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67" w:rsidRDefault="00354317" w:rsidP="009F65D7">
      <w:pPr>
        <w:jc w:val="both"/>
      </w:pPr>
      <w:r>
        <w:t>Prof Nicoletti obtained his degree in Biological Sciences cum laude from the University of Sien</w:t>
      </w:r>
      <w:r w:rsidR="0045434F">
        <w:t>a. H</w:t>
      </w:r>
      <w:r>
        <w:t xml:space="preserve">e then </w:t>
      </w:r>
      <w:r w:rsidR="0045434F">
        <w:t xml:space="preserve">initially </w:t>
      </w:r>
      <w:r>
        <w:t>moved</w:t>
      </w:r>
      <w:r w:rsidR="0045434F">
        <w:t>,</w:t>
      </w:r>
      <w:r>
        <w:t xml:space="preserve"> during his PhD to the University of Texas Medical Branch at Galveston and then to the University of Maryland at Baltimore in the lab of Prof Jan </w:t>
      </w:r>
      <w:proofErr w:type="spellStart"/>
      <w:r>
        <w:t>Cerny</w:t>
      </w:r>
      <w:proofErr w:type="spellEnd"/>
      <w:r>
        <w:t xml:space="preserve">. His PhD work focused on cellular and molecular aspects of the antibody repertoire in response to virus and bacteria. He was then awarded </w:t>
      </w:r>
      <w:r w:rsidR="006D461C">
        <w:t xml:space="preserve">an MC-EU </w:t>
      </w:r>
      <w:r>
        <w:t xml:space="preserve">fellowship and moved to the German Cancer </w:t>
      </w:r>
      <w:r w:rsidR="0045434F">
        <w:t>Centre</w:t>
      </w:r>
      <w:r>
        <w:t xml:space="preserve"> </w:t>
      </w:r>
      <w:r w:rsidR="002E5464">
        <w:t xml:space="preserve">(DKFZ) </w:t>
      </w:r>
      <w:r>
        <w:t xml:space="preserve">in Heidelberg at the Dept. of Immunochemistry.  During his time in </w:t>
      </w:r>
      <w:r w:rsidR="0045434F">
        <w:t>Heidelberg</w:t>
      </w:r>
      <w:r>
        <w:t xml:space="preserve"> he developed a keen interest in mucosal immunology and specifically on the role of </w:t>
      </w:r>
      <w:r w:rsidR="0045434F">
        <w:t xml:space="preserve">the intestinal epithelium </w:t>
      </w:r>
      <w:r>
        <w:t xml:space="preserve">in the genesis of mucosal immune responses. He then moved to the </w:t>
      </w:r>
      <w:proofErr w:type="spellStart"/>
      <w:r>
        <w:t>Babraham</w:t>
      </w:r>
      <w:proofErr w:type="spellEnd"/>
      <w:r>
        <w:t xml:space="preserve"> Institute</w:t>
      </w:r>
      <w:r w:rsidR="0045434F">
        <w:t>, Cambridge UK as Career Track Fellow</w:t>
      </w:r>
      <w:r>
        <w:t xml:space="preserve"> in Cambridge</w:t>
      </w:r>
      <w:r w:rsidR="0045434F">
        <w:t xml:space="preserve"> </w:t>
      </w:r>
      <w:r>
        <w:t xml:space="preserve">to work on </w:t>
      </w:r>
      <w:r w:rsidR="002E5464">
        <w:t xml:space="preserve">a variety of morphological and functional aspects of </w:t>
      </w:r>
      <w:r>
        <w:t xml:space="preserve">mucosal immunity. After 4 years he then became Research Leader the </w:t>
      </w:r>
      <w:proofErr w:type="spellStart"/>
      <w:r>
        <w:t>Quadram</w:t>
      </w:r>
      <w:proofErr w:type="spellEnd"/>
      <w:r>
        <w:t xml:space="preserve"> Institute in Norwic</w:t>
      </w:r>
      <w:r w:rsidR="006D461C">
        <w:t>h UK where he led the group of G</w:t>
      </w:r>
      <w:r>
        <w:t xml:space="preserve">ut </w:t>
      </w:r>
      <w:r w:rsidR="006D461C">
        <w:t>I</w:t>
      </w:r>
      <w:r w:rsidR="009F65D7">
        <w:t>mmunology</w:t>
      </w:r>
      <w:r w:rsidR="00BA4C18">
        <w:t>. He then returned</w:t>
      </w:r>
      <w:r>
        <w:t xml:space="preserve"> to the University of Florence in 2017</w:t>
      </w:r>
      <w:r w:rsidR="009F65D7">
        <w:t xml:space="preserve"> followed by his appointment at University of Siena </w:t>
      </w:r>
      <w:r>
        <w:t>in 2022</w:t>
      </w:r>
      <w:r w:rsidR="009F65D7">
        <w:t xml:space="preserve">. His scientific interest ranges from </w:t>
      </w:r>
      <w:r w:rsidR="0045434F">
        <w:t xml:space="preserve">the study of the </w:t>
      </w:r>
      <w:r w:rsidR="009F65D7">
        <w:t>regulatory mechanism of the mucosal</w:t>
      </w:r>
      <w:r w:rsidR="0045434F">
        <w:t xml:space="preserve"> immune system and </w:t>
      </w:r>
      <w:r w:rsidR="009F65D7">
        <w:t>the gut-microbiota-immunity-brain axis in health and disease</w:t>
      </w:r>
      <w:r w:rsidR="0045434F">
        <w:t>.</w:t>
      </w:r>
      <w:r w:rsidR="002E5464">
        <w:t xml:space="preserve"> </w:t>
      </w:r>
    </w:p>
    <w:p w:rsidR="00297EAF" w:rsidRDefault="00297EAF" w:rsidP="009F65D7">
      <w:pPr>
        <w:jc w:val="both"/>
      </w:pPr>
      <w:bookmarkStart w:id="0" w:name="_GoBack"/>
      <w:bookmarkEnd w:id="0"/>
    </w:p>
    <w:sectPr w:rsidR="00297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7"/>
    <w:rsid w:val="00297EAF"/>
    <w:rsid w:val="002E5464"/>
    <w:rsid w:val="00354317"/>
    <w:rsid w:val="0045434F"/>
    <w:rsid w:val="00555E63"/>
    <w:rsid w:val="006D461C"/>
    <w:rsid w:val="00831EB2"/>
    <w:rsid w:val="009F65D7"/>
    <w:rsid w:val="00BA4C18"/>
    <w:rsid w:val="00C253B0"/>
    <w:rsid w:val="00D57DB9"/>
    <w:rsid w:val="00E71089"/>
    <w:rsid w:val="00F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8148D-BF07-4FC2-9B0F-F06ECFBE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NBI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Nicoletti</dc:creator>
  <cp:keywords/>
  <dc:description/>
  <cp:lastModifiedBy>Claudio Nicoletti</cp:lastModifiedBy>
  <cp:revision>9</cp:revision>
  <dcterms:created xsi:type="dcterms:W3CDTF">2024-02-19T09:22:00Z</dcterms:created>
  <dcterms:modified xsi:type="dcterms:W3CDTF">2024-02-19T10:54:00Z</dcterms:modified>
</cp:coreProperties>
</file>