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C73" w14:textId="77777777" w:rsidR="005E657B" w:rsidRPr="00884071" w:rsidRDefault="00521E00">
      <w:pPr>
        <w:pStyle w:val="ECV1stPage"/>
        <w:spacing w:before="329"/>
        <w:rPr>
          <w:lang w:val="it-IT"/>
        </w:rPr>
      </w:pPr>
      <w:r>
        <w:rPr>
          <w:noProof/>
          <w:lang w:val="it-IT" w:eastAsia="it-IT" w:bidi="ar-SA"/>
        </w:rPr>
        <w:drawing>
          <wp:anchor distT="0" distB="0" distL="114300" distR="114300" simplePos="0" relativeHeight="251661312" behindDoc="0" locked="0" layoutInCell="1" allowOverlap="1" wp14:anchorId="64689787" wp14:editId="1B8A1593">
            <wp:simplePos x="0" y="0"/>
            <wp:positionH relativeFrom="column">
              <wp:align>left</wp:align>
            </wp:positionH>
            <wp:positionV relativeFrom="paragraph">
              <wp:align>top</wp:align>
            </wp:positionV>
            <wp:extent cx="1616759" cy="464039"/>
            <wp:effectExtent l="0" t="0" r="2491" b="0"/>
            <wp:wrapSquare wrapText="bothSides"/>
            <wp:docPr id="2"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blip>
                    <a:srcRect/>
                    <a:stretch>
                      <a:fillRect/>
                    </a:stretch>
                  </pic:blipFill>
                  <pic:spPr>
                    <a:xfrm>
                      <a:off x="0" y="0"/>
                      <a:ext cx="1616759" cy="464039"/>
                    </a:xfrm>
                    <a:prstGeom prst="rect">
                      <a:avLst/>
                    </a:prstGeom>
                    <a:noFill/>
                    <a:ln>
                      <a:noFill/>
                      <a:prstDash/>
                    </a:ln>
                  </pic:spPr>
                </pic:pic>
              </a:graphicData>
            </a:graphic>
          </wp:anchor>
        </w:drawing>
      </w:r>
      <w:r w:rsidRPr="00884071">
        <w:rPr>
          <w:lang w:val="it-IT"/>
        </w:rPr>
        <w:tab/>
        <w:t>Curriculum Vitae</w:t>
      </w:r>
    </w:p>
    <w:p w14:paraId="76FE776B" w14:textId="2F59D5A5" w:rsidR="005E657B" w:rsidRPr="00B82BD1" w:rsidRDefault="00521E00">
      <w:pPr>
        <w:pStyle w:val="Pidipagina"/>
        <w:tabs>
          <w:tab w:val="clear" w:pos="10205"/>
          <w:tab w:val="left" w:pos="2835"/>
          <w:tab w:val="right" w:pos="10375"/>
        </w:tabs>
        <w:autoSpaceDE w:val="0"/>
        <w:rPr>
          <w:rFonts w:ascii="ArialMT" w:eastAsia="ArialMT" w:hAnsi="ArialMT" w:cs="ArialMT"/>
          <w:sz w:val="14"/>
          <w:szCs w:val="14"/>
          <w:lang w:val="it-IT"/>
        </w:rPr>
      </w:pPr>
      <w:r w:rsidRPr="00884071">
        <w:rPr>
          <w:rFonts w:ascii="ArialMT" w:eastAsia="ArialMT" w:hAnsi="ArialMT" w:cs="ArialMT"/>
          <w:color w:val="26B4EA"/>
          <w:sz w:val="14"/>
          <w:szCs w:val="14"/>
          <w:lang w:val="it-IT"/>
        </w:rPr>
        <w:tab/>
        <w:t xml:space="preserve"> </w:t>
      </w:r>
      <w:r w:rsidRPr="00884071">
        <w:rPr>
          <w:rFonts w:ascii="ArialMT" w:eastAsia="ArialMT" w:hAnsi="ArialMT" w:cs="ArialMT"/>
          <w:sz w:val="14"/>
          <w:szCs w:val="14"/>
          <w:lang w:val="it-IT"/>
        </w:rPr>
        <w:t xml:space="preserve">© Unione europea, 2002-2013 | http://europass.cedefop.europa.eu </w:t>
      </w:r>
      <w:r w:rsidRPr="00884071">
        <w:rPr>
          <w:rFonts w:ascii="ArialMT" w:eastAsia="ArialMT" w:hAnsi="ArialMT" w:cs="ArialMT"/>
          <w:sz w:val="14"/>
          <w:szCs w:val="14"/>
          <w:lang w:val="it-IT"/>
        </w:rPr>
        <w:tab/>
        <w:t>Pagina</w:t>
      </w:r>
      <w:r w:rsidRPr="00884071">
        <w:rPr>
          <w:rFonts w:ascii="ArialMT" w:eastAsia="ArialMT" w:hAnsi="ArialMT" w:cs="ArialMT"/>
          <w:color w:val="26B4EA"/>
          <w:sz w:val="14"/>
          <w:szCs w:val="14"/>
          <w:lang w:val="it-IT"/>
        </w:rPr>
        <w:t xml:space="preserve"> </w:t>
      </w:r>
      <w:r w:rsidR="009400C8">
        <w:rPr>
          <w:rFonts w:ascii="ArialMT" w:eastAsia="ArialMT" w:hAnsi="ArialMT" w:cs="ArialMT"/>
          <w:sz w:val="14"/>
          <w:szCs w:val="14"/>
        </w:rPr>
        <w:fldChar w:fldCharType="begin"/>
      </w:r>
      <w:r w:rsidRPr="00884071">
        <w:rPr>
          <w:rFonts w:ascii="ArialMT" w:eastAsia="ArialMT" w:hAnsi="ArialMT" w:cs="ArialMT"/>
          <w:sz w:val="14"/>
          <w:szCs w:val="14"/>
          <w:lang w:val="it-IT"/>
        </w:rPr>
        <w:instrText xml:space="preserve"> PAGE </w:instrText>
      </w:r>
      <w:r w:rsidR="009400C8">
        <w:rPr>
          <w:rFonts w:ascii="ArialMT" w:eastAsia="ArialMT" w:hAnsi="ArialMT" w:cs="ArialMT"/>
          <w:sz w:val="14"/>
          <w:szCs w:val="14"/>
        </w:rPr>
        <w:fldChar w:fldCharType="separate"/>
      </w:r>
      <w:r w:rsidR="004064C0">
        <w:rPr>
          <w:rFonts w:ascii="ArialMT" w:eastAsia="ArialMT" w:hAnsi="ArialMT" w:cs="ArialMT"/>
          <w:noProof/>
          <w:sz w:val="14"/>
          <w:szCs w:val="14"/>
          <w:lang w:val="it-IT"/>
        </w:rPr>
        <w:t>1</w:t>
      </w:r>
      <w:r w:rsidR="009400C8">
        <w:rPr>
          <w:rFonts w:ascii="ArialMT" w:eastAsia="ArialMT" w:hAnsi="ArialMT" w:cs="ArialMT"/>
          <w:sz w:val="14"/>
          <w:szCs w:val="14"/>
        </w:rPr>
        <w:fldChar w:fldCharType="end"/>
      </w:r>
      <w:r w:rsidRPr="00884071">
        <w:rPr>
          <w:rFonts w:ascii="ArialMT" w:eastAsia="ArialMT" w:hAnsi="ArialMT" w:cs="ArialMT"/>
          <w:sz w:val="14"/>
          <w:szCs w:val="14"/>
          <w:lang w:val="it-IT"/>
        </w:rPr>
        <w:t xml:space="preserve"> / </w:t>
      </w:r>
      <w:r w:rsidR="009400C8">
        <w:rPr>
          <w:rFonts w:ascii="ArialMT" w:eastAsia="ArialMT" w:hAnsi="ArialMT" w:cs="ArialMT"/>
          <w:sz w:val="14"/>
          <w:szCs w:val="14"/>
        </w:rPr>
        <w:fldChar w:fldCharType="begin"/>
      </w:r>
      <w:r w:rsidRPr="00884071">
        <w:rPr>
          <w:rFonts w:ascii="ArialMT" w:eastAsia="ArialMT" w:hAnsi="ArialMT" w:cs="ArialMT"/>
          <w:sz w:val="14"/>
          <w:szCs w:val="14"/>
          <w:lang w:val="it-IT"/>
        </w:rPr>
        <w:instrText xml:space="preserve"> NUMPAGES </w:instrText>
      </w:r>
      <w:r w:rsidR="009400C8">
        <w:rPr>
          <w:rFonts w:ascii="ArialMT" w:eastAsia="ArialMT" w:hAnsi="ArialMT" w:cs="ArialMT"/>
          <w:sz w:val="14"/>
          <w:szCs w:val="14"/>
        </w:rPr>
        <w:fldChar w:fldCharType="separate"/>
      </w:r>
      <w:r w:rsidR="004064C0">
        <w:rPr>
          <w:rFonts w:ascii="ArialMT" w:eastAsia="ArialMT" w:hAnsi="ArialMT" w:cs="ArialMT"/>
          <w:noProof/>
          <w:sz w:val="14"/>
          <w:szCs w:val="14"/>
          <w:lang w:val="it-IT"/>
        </w:rPr>
        <w:t>17</w:t>
      </w:r>
      <w:r w:rsidR="009400C8">
        <w:rPr>
          <w:rFonts w:ascii="ArialMT" w:eastAsia="ArialMT" w:hAnsi="ArialMT" w:cs="ArialMT"/>
          <w:sz w:val="14"/>
          <w:szCs w:val="14"/>
        </w:rPr>
        <w:fldChar w:fldCharType="end"/>
      </w:r>
    </w:p>
    <w:p w14:paraId="1B383670" w14:textId="77777777" w:rsidR="00884071" w:rsidRPr="00B82BD1" w:rsidRDefault="00884071">
      <w:pPr>
        <w:pStyle w:val="Pidipagina"/>
        <w:tabs>
          <w:tab w:val="clear" w:pos="10205"/>
          <w:tab w:val="left" w:pos="2835"/>
          <w:tab w:val="right" w:pos="10375"/>
        </w:tabs>
        <w:autoSpaceDE w:val="0"/>
        <w:rPr>
          <w:rFonts w:ascii="ArialMT" w:eastAsia="ArialMT" w:hAnsi="ArialMT" w:cs="ArialMT"/>
          <w:sz w:val="14"/>
          <w:szCs w:val="14"/>
          <w:lang w:val="it-IT"/>
        </w:rPr>
      </w:pPr>
    </w:p>
    <w:p w14:paraId="568D362F" w14:textId="77777777" w:rsidR="00884071" w:rsidRPr="00B82BD1" w:rsidRDefault="00884071">
      <w:pPr>
        <w:pStyle w:val="Pidipagina"/>
        <w:tabs>
          <w:tab w:val="clear" w:pos="10205"/>
          <w:tab w:val="left" w:pos="2835"/>
          <w:tab w:val="right" w:pos="10375"/>
        </w:tabs>
        <w:autoSpaceDE w:val="0"/>
        <w:rPr>
          <w:rFonts w:ascii="ArialMT" w:eastAsia="ArialMT" w:hAnsi="ArialMT" w:cs="ArialMT"/>
          <w:sz w:val="14"/>
          <w:szCs w:val="14"/>
          <w:lang w:val="it-IT"/>
        </w:rPr>
      </w:pPr>
    </w:p>
    <w:p w14:paraId="02649E91" w14:textId="77777777" w:rsidR="005E657B" w:rsidRDefault="005E657B">
      <w:pPr>
        <w:pStyle w:val="ECVText"/>
        <w:rPr>
          <w:lang w:val="it-IT"/>
        </w:rPr>
      </w:pPr>
    </w:p>
    <w:tbl>
      <w:tblPr>
        <w:tblW w:w="0" w:type="auto"/>
        <w:tblLayout w:type="fixed"/>
        <w:tblCellMar>
          <w:left w:w="0" w:type="dxa"/>
          <w:right w:w="0" w:type="dxa"/>
        </w:tblCellMar>
        <w:tblLook w:val="0000" w:firstRow="0" w:lastRow="0" w:firstColumn="0" w:lastColumn="0" w:noHBand="0" w:noVBand="0"/>
      </w:tblPr>
      <w:tblGrid>
        <w:gridCol w:w="2834"/>
        <w:gridCol w:w="7541"/>
      </w:tblGrid>
      <w:tr w:rsidR="00201FA8" w:rsidRPr="006F4AF8" w14:paraId="6B011857" w14:textId="77777777" w:rsidTr="00B936ED">
        <w:trPr>
          <w:trHeight w:val="340"/>
        </w:trPr>
        <w:tc>
          <w:tcPr>
            <w:tcW w:w="2834" w:type="dxa"/>
            <w:shd w:val="clear" w:color="auto" w:fill="auto"/>
            <w:vAlign w:val="center"/>
          </w:tcPr>
          <w:p w14:paraId="6923CCF5" w14:textId="77777777" w:rsidR="00201FA8" w:rsidRDefault="00201FA8" w:rsidP="00B936ED">
            <w:pPr>
              <w:pStyle w:val="ECVPersonalInfoHeading"/>
            </w:pPr>
            <w:r>
              <w:rPr>
                <w:caps w:val="0"/>
              </w:rPr>
              <w:t>INFORMAZIONI PERSONALI</w:t>
            </w:r>
          </w:p>
        </w:tc>
        <w:tc>
          <w:tcPr>
            <w:tcW w:w="7541" w:type="dxa"/>
            <w:shd w:val="clear" w:color="auto" w:fill="auto"/>
            <w:vAlign w:val="center"/>
          </w:tcPr>
          <w:p w14:paraId="1D7ABA43" w14:textId="77777777" w:rsidR="00201FA8" w:rsidRDefault="0082489B" w:rsidP="00B936ED">
            <w:pPr>
              <w:pStyle w:val="ECVNameField"/>
              <w:rPr>
                <w:lang w:val="it-IT"/>
              </w:rPr>
            </w:pPr>
            <w:r>
              <w:rPr>
                <w:lang w:val="it-IT"/>
              </w:rPr>
              <w:t>Luigi Gennari</w:t>
            </w:r>
          </w:p>
          <w:p w14:paraId="08484BFF" w14:textId="77777777" w:rsidR="0082489B" w:rsidRPr="0082489B" w:rsidRDefault="0082489B" w:rsidP="0082489B">
            <w:pPr>
              <w:pStyle w:val="ECVNameField"/>
              <w:rPr>
                <w:sz w:val="22"/>
                <w:szCs w:val="22"/>
                <w:lang w:val="it-IT"/>
              </w:rPr>
            </w:pPr>
            <w:r>
              <w:rPr>
                <w:sz w:val="22"/>
                <w:szCs w:val="22"/>
                <w:lang w:val="it-IT"/>
              </w:rPr>
              <w:t xml:space="preserve">  </w:t>
            </w:r>
            <w:r w:rsidRPr="0082489B">
              <w:rPr>
                <w:sz w:val="22"/>
                <w:szCs w:val="22"/>
                <w:lang w:val="it-IT"/>
              </w:rPr>
              <w:t xml:space="preserve">Professore Ordinario </w:t>
            </w:r>
            <w:proofErr w:type="spellStart"/>
            <w:r w:rsidRPr="0082489B">
              <w:rPr>
                <w:sz w:val="22"/>
                <w:szCs w:val="22"/>
                <w:lang w:val="it-IT"/>
              </w:rPr>
              <w:t>ssd</w:t>
            </w:r>
            <w:proofErr w:type="spellEnd"/>
            <w:r w:rsidRPr="0082489B">
              <w:rPr>
                <w:sz w:val="22"/>
                <w:szCs w:val="22"/>
                <w:lang w:val="it-IT"/>
              </w:rPr>
              <w:t xml:space="preserve"> MED/09, Università degli Studi di Siena</w:t>
            </w:r>
          </w:p>
          <w:p w14:paraId="4535C0CB" w14:textId="77777777" w:rsidR="003D6E86" w:rsidRDefault="0082489B" w:rsidP="003D6E86">
            <w:pPr>
              <w:pStyle w:val="ECVNameField"/>
              <w:rPr>
                <w:sz w:val="22"/>
                <w:szCs w:val="22"/>
                <w:lang w:val="it-IT"/>
              </w:rPr>
            </w:pPr>
            <w:r w:rsidRPr="0082489B">
              <w:rPr>
                <w:sz w:val="22"/>
                <w:szCs w:val="22"/>
                <w:lang w:val="it-IT"/>
              </w:rPr>
              <w:t xml:space="preserve">  Di</w:t>
            </w:r>
            <w:r w:rsidR="003D6E86">
              <w:rPr>
                <w:sz w:val="22"/>
                <w:szCs w:val="22"/>
                <w:lang w:val="it-IT"/>
              </w:rPr>
              <w:t>rettore</w:t>
            </w:r>
            <w:r w:rsidRPr="0082489B">
              <w:rPr>
                <w:sz w:val="22"/>
                <w:szCs w:val="22"/>
                <w:lang w:val="it-IT"/>
              </w:rPr>
              <w:t xml:space="preserve"> UOC Medicina Interna e Della Complessità, Policlinico Santa Maria alle </w:t>
            </w:r>
            <w:r w:rsidR="003D6E86">
              <w:rPr>
                <w:sz w:val="22"/>
                <w:szCs w:val="22"/>
                <w:lang w:val="it-IT"/>
              </w:rPr>
              <w:t xml:space="preserve"> </w:t>
            </w:r>
          </w:p>
          <w:p w14:paraId="63706C8C" w14:textId="2963DBD1" w:rsidR="0082489B" w:rsidRPr="00201FA8" w:rsidRDefault="003D6E86" w:rsidP="003D6E86">
            <w:pPr>
              <w:pStyle w:val="ECVNameField"/>
              <w:rPr>
                <w:lang w:val="it-IT"/>
              </w:rPr>
            </w:pPr>
            <w:r>
              <w:rPr>
                <w:sz w:val="22"/>
                <w:szCs w:val="22"/>
                <w:lang w:val="it-IT"/>
              </w:rPr>
              <w:t xml:space="preserve">  </w:t>
            </w:r>
            <w:r w:rsidR="0082489B" w:rsidRPr="0082489B">
              <w:rPr>
                <w:sz w:val="22"/>
                <w:szCs w:val="22"/>
                <w:lang w:val="it-IT"/>
              </w:rPr>
              <w:t>Scotte</w:t>
            </w:r>
            <w:r w:rsidRPr="0082489B">
              <w:rPr>
                <w:sz w:val="22"/>
                <w:szCs w:val="22"/>
                <w:lang w:val="it-IT"/>
              </w:rPr>
              <w:t xml:space="preserve"> Azienda Ospedaliera Universitaria Senese</w:t>
            </w:r>
          </w:p>
        </w:tc>
      </w:tr>
      <w:tr w:rsidR="00201FA8" w:rsidRPr="006F4AF8" w14:paraId="079A0145" w14:textId="77777777" w:rsidTr="00B936ED">
        <w:trPr>
          <w:trHeight w:hRule="exact" w:val="227"/>
        </w:trPr>
        <w:tc>
          <w:tcPr>
            <w:tcW w:w="10375" w:type="dxa"/>
            <w:gridSpan w:val="2"/>
            <w:shd w:val="clear" w:color="auto" w:fill="auto"/>
          </w:tcPr>
          <w:p w14:paraId="240FA783" w14:textId="77777777" w:rsidR="00201FA8" w:rsidRPr="0082489B" w:rsidRDefault="00201FA8" w:rsidP="00B936ED">
            <w:pPr>
              <w:pStyle w:val="ECVComments"/>
              <w:rPr>
                <w:lang w:val="it-IT"/>
              </w:rPr>
            </w:pPr>
          </w:p>
        </w:tc>
      </w:tr>
      <w:tr w:rsidR="00201FA8" w:rsidRPr="006F4AF8" w14:paraId="5B04872D" w14:textId="77777777" w:rsidTr="00B936ED">
        <w:trPr>
          <w:trHeight w:val="340"/>
        </w:trPr>
        <w:tc>
          <w:tcPr>
            <w:tcW w:w="2834" w:type="dxa"/>
            <w:vMerge w:val="restart"/>
            <w:shd w:val="clear" w:color="auto" w:fill="auto"/>
          </w:tcPr>
          <w:p w14:paraId="3A2F5BC7" w14:textId="77777777" w:rsidR="00201FA8" w:rsidRDefault="0082489B" w:rsidP="00B936ED">
            <w:pPr>
              <w:pStyle w:val="ECVLeftHeading"/>
            </w:pPr>
            <w:r w:rsidRPr="0082489B">
              <w:rPr>
                <w:noProof/>
                <w:lang w:val="it-IT" w:eastAsia="it-IT" w:bidi="ar-SA"/>
              </w:rPr>
              <w:drawing>
                <wp:inline distT="0" distB="0" distL="0" distR="0" wp14:anchorId="1B6A61BA" wp14:editId="66E60366">
                  <wp:extent cx="993140" cy="1167562"/>
                  <wp:effectExtent l="0" t="0" r="0" b="0"/>
                  <wp:docPr id="16" name="Immagine 9" descr="Immagine che contiene Viso umano, persona, camicia, Fron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hoto gennari l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1695" cy="1177620"/>
                          </a:xfrm>
                          <a:prstGeom prst="rect">
                            <a:avLst/>
                          </a:prstGeom>
                        </pic:spPr>
                      </pic:pic>
                    </a:graphicData>
                  </a:graphic>
                </wp:inline>
              </w:drawing>
            </w:r>
            <w:r w:rsidR="00201FA8">
              <w:t xml:space="preserve"> </w:t>
            </w:r>
          </w:p>
        </w:tc>
        <w:tc>
          <w:tcPr>
            <w:tcW w:w="7541" w:type="dxa"/>
            <w:shd w:val="clear" w:color="auto" w:fill="auto"/>
          </w:tcPr>
          <w:p w14:paraId="45E0C579" w14:textId="77777777" w:rsidR="00201FA8" w:rsidRPr="00201FA8" w:rsidRDefault="00201FA8" w:rsidP="0082489B">
            <w:pPr>
              <w:pStyle w:val="ECVNameField"/>
              <w:rPr>
                <w:lang w:val="it-IT"/>
              </w:rPr>
            </w:pPr>
            <w:r>
              <w:rPr>
                <w:noProof/>
                <w:lang w:val="it-IT" w:eastAsia="it-IT" w:bidi="ar-SA"/>
              </w:rPr>
              <w:drawing>
                <wp:anchor distT="0" distB="0" distL="0" distR="71755" simplePos="0" relativeHeight="251663360" behindDoc="0" locked="0" layoutInCell="1" allowOverlap="1" wp14:anchorId="6D7F1101" wp14:editId="3EBC3ED0">
                  <wp:simplePos x="0" y="0"/>
                  <wp:positionH relativeFrom="column">
                    <wp:posOffset>0</wp:posOffset>
                  </wp:positionH>
                  <wp:positionV relativeFrom="paragraph">
                    <wp:posOffset>0</wp:posOffset>
                  </wp:positionV>
                  <wp:extent cx="123825" cy="143510"/>
                  <wp:effectExtent l="19050" t="0" r="9525" b="0"/>
                  <wp:wrapSquare wrapText="bothSides"/>
                  <wp:docPr id="1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23825" cy="143510"/>
                          </a:xfrm>
                          <a:prstGeom prst="rect">
                            <a:avLst/>
                          </a:prstGeom>
                          <a:solidFill>
                            <a:srgbClr val="FFFFFF"/>
                          </a:solidFill>
                          <a:ln w="9525">
                            <a:noFill/>
                            <a:miter lim="800000"/>
                            <a:headEnd/>
                            <a:tailEnd/>
                          </a:ln>
                        </pic:spPr>
                      </pic:pic>
                    </a:graphicData>
                  </a:graphic>
                </wp:anchor>
              </w:drawing>
            </w:r>
            <w:r w:rsidRPr="00201FA8">
              <w:rPr>
                <w:lang w:val="it-IT"/>
              </w:rPr>
              <w:t xml:space="preserve"> </w:t>
            </w:r>
            <w:r w:rsidR="0082489B" w:rsidRPr="0082489B">
              <w:rPr>
                <w:sz w:val="22"/>
                <w:szCs w:val="22"/>
                <w:lang w:val="it-IT"/>
              </w:rPr>
              <w:t>Strada di Montalbuccio, 114, 53100-Siena, Italia</w:t>
            </w:r>
            <w:r w:rsidRPr="00201FA8">
              <w:rPr>
                <w:lang w:val="it-IT"/>
              </w:rPr>
              <w:t xml:space="preserve"> </w:t>
            </w:r>
          </w:p>
        </w:tc>
      </w:tr>
      <w:tr w:rsidR="00201FA8" w:rsidRPr="00201FA8" w14:paraId="500BDC60" w14:textId="77777777" w:rsidTr="00B936ED">
        <w:trPr>
          <w:trHeight w:val="340"/>
        </w:trPr>
        <w:tc>
          <w:tcPr>
            <w:tcW w:w="2834" w:type="dxa"/>
            <w:vMerge/>
            <w:shd w:val="clear" w:color="auto" w:fill="auto"/>
          </w:tcPr>
          <w:p w14:paraId="57C2A97B" w14:textId="77777777" w:rsidR="00201FA8" w:rsidRPr="00201FA8" w:rsidRDefault="00201FA8" w:rsidP="00B936ED">
            <w:pPr>
              <w:rPr>
                <w:lang w:val="it-IT"/>
              </w:rPr>
            </w:pPr>
          </w:p>
        </w:tc>
        <w:tc>
          <w:tcPr>
            <w:tcW w:w="7541" w:type="dxa"/>
            <w:shd w:val="clear" w:color="auto" w:fill="auto"/>
          </w:tcPr>
          <w:p w14:paraId="61ECAF3F" w14:textId="77777777" w:rsidR="00201FA8" w:rsidRPr="00201FA8" w:rsidRDefault="00201FA8" w:rsidP="0082489B">
            <w:pPr>
              <w:tabs>
                <w:tab w:val="right" w:pos="8218"/>
              </w:tabs>
              <w:rPr>
                <w:lang w:val="it-IT"/>
              </w:rPr>
            </w:pPr>
            <w:r>
              <w:rPr>
                <w:noProof/>
                <w:lang w:val="it-IT" w:eastAsia="it-IT" w:bidi="ar-SA"/>
              </w:rPr>
              <w:drawing>
                <wp:anchor distT="0" distB="0" distL="0" distR="71755" simplePos="0" relativeHeight="251667456" behindDoc="0" locked="0" layoutInCell="1" allowOverlap="1" wp14:anchorId="56C27752" wp14:editId="7D6862BF">
                  <wp:simplePos x="0" y="0"/>
                  <wp:positionH relativeFrom="column">
                    <wp:posOffset>0</wp:posOffset>
                  </wp:positionH>
                  <wp:positionV relativeFrom="paragraph">
                    <wp:posOffset>0</wp:posOffset>
                  </wp:positionV>
                  <wp:extent cx="125730" cy="128905"/>
                  <wp:effectExtent l="19050" t="0" r="7620" b="0"/>
                  <wp:wrapSquare wrapText="bothSides"/>
                  <wp:docPr id="1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25730" cy="128905"/>
                          </a:xfrm>
                          <a:prstGeom prst="rect">
                            <a:avLst/>
                          </a:prstGeom>
                          <a:solidFill>
                            <a:srgbClr val="FFFFFF"/>
                          </a:solidFill>
                          <a:ln w="9525">
                            <a:noFill/>
                            <a:miter lim="800000"/>
                            <a:headEnd/>
                            <a:tailEnd/>
                          </a:ln>
                        </pic:spPr>
                      </pic:pic>
                    </a:graphicData>
                  </a:graphic>
                </wp:anchor>
              </w:drawing>
            </w:r>
            <w:r w:rsidRPr="00201FA8">
              <w:rPr>
                <w:lang w:val="it-IT"/>
              </w:rPr>
              <w:t xml:space="preserve"> </w:t>
            </w:r>
            <w:r w:rsidR="0082489B">
              <w:rPr>
                <w:rStyle w:val="ECVContactDetails"/>
                <w:lang w:val="it-IT"/>
              </w:rPr>
              <w:t>+39 0577 585364</w:t>
            </w:r>
            <w:r w:rsidRPr="00201FA8">
              <w:rPr>
                <w:rStyle w:val="ECVContactDetails"/>
                <w:lang w:val="it-IT"/>
              </w:rPr>
              <w:t xml:space="preserve">    </w:t>
            </w:r>
            <w:r>
              <w:rPr>
                <w:noProof/>
                <w:lang w:val="it-IT" w:eastAsia="it-IT" w:bidi="ar-SA"/>
              </w:rPr>
              <w:drawing>
                <wp:inline distT="0" distB="0" distL="0" distR="0" wp14:anchorId="28A1310D" wp14:editId="4AE37658">
                  <wp:extent cx="124460" cy="131445"/>
                  <wp:effectExtent l="19050" t="0" r="889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24460" cy="131445"/>
                          </a:xfrm>
                          <a:prstGeom prst="rect">
                            <a:avLst/>
                          </a:prstGeom>
                          <a:solidFill>
                            <a:srgbClr val="FFFFFF"/>
                          </a:solidFill>
                          <a:ln w="9525">
                            <a:noFill/>
                            <a:miter lim="800000"/>
                            <a:headEnd/>
                            <a:tailEnd/>
                          </a:ln>
                        </pic:spPr>
                      </pic:pic>
                    </a:graphicData>
                  </a:graphic>
                </wp:inline>
              </w:drawing>
            </w:r>
            <w:r w:rsidRPr="00201FA8">
              <w:rPr>
                <w:lang w:val="it-IT"/>
              </w:rPr>
              <w:t xml:space="preserve"> </w:t>
            </w:r>
            <w:r w:rsidR="0082489B">
              <w:rPr>
                <w:rStyle w:val="ECVContactDetails"/>
                <w:lang w:val="it-IT"/>
              </w:rPr>
              <w:t>347 1034238</w:t>
            </w:r>
          </w:p>
        </w:tc>
      </w:tr>
      <w:tr w:rsidR="00201FA8" w:rsidRPr="00201FA8" w14:paraId="68923CA8" w14:textId="77777777" w:rsidTr="00B936ED">
        <w:trPr>
          <w:trHeight w:val="340"/>
        </w:trPr>
        <w:tc>
          <w:tcPr>
            <w:tcW w:w="2834" w:type="dxa"/>
            <w:vMerge/>
            <w:shd w:val="clear" w:color="auto" w:fill="auto"/>
          </w:tcPr>
          <w:p w14:paraId="72123C91" w14:textId="77777777" w:rsidR="00201FA8" w:rsidRPr="00201FA8" w:rsidRDefault="00201FA8" w:rsidP="00B936ED">
            <w:pPr>
              <w:rPr>
                <w:lang w:val="it-IT"/>
              </w:rPr>
            </w:pPr>
          </w:p>
        </w:tc>
        <w:tc>
          <w:tcPr>
            <w:tcW w:w="7541" w:type="dxa"/>
            <w:shd w:val="clear" w:color="auto" w:fill="auto"/>
            <w:vAlign w:val="center"/>
          </w:tcPr>
          <w:p w14:paraId="40AA83E2" w14:textId="77777777" w:rsidR="00201FA8" w:rsidRPr="00201FA8" w:rsidRDefault="00201FA8" w:rsidP="00B936ED">
            <w:pPr>
              <w:rPr>
                <w:lang w:val="it-IT"/>
              </w:rPr>
            </w:pPr>
            <w:r>
              <w:rPr>
                <w:noProof/>
                <w:lang w:val="it-IT" w:eastAsia="it-IT" w:bidi="ar-SA"/>
              </w:rPr>
              <w:drawing>
                <wp:anchor distT="0" distB="0" distL="0" distR="71755" simplePos="0" relativeHeight="251666432" behindDoc="0" locked="0" layoutInCell="1" allowOverlap="1" wp14:anchorId="133FF7C5" wp14:editId="18110654">
                  <wp:simplePos x="0" y="0"/>
                  <wp:positionH relativeFrom="column">
                    <wp:posOffset>0</wp:posOffset>
                  </wp:positionH>
                  <wp:positionV relativeFrom="paragraph">
                    <wp:posOffset>0</wp:posOffset>
                  </wp:positionV>
                  <wp:extent cx="126365" cy="144145"/>
                  <wp:effectExtent l="19050" t="0" r="6985" b="0"/>
                  <wp:wrapSquare wrapText="bothSides"/>
                  <wp:docPr id="1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26365" cy="144145"/>
                          </a:xfrm>
                          <a:prstGeom prst="rect">
                            <a:avLst/>
                          </a:prstGeom>
                          <a:solidFill>
                            <a:srgbClr val="FFFFFF"/>
                          </a:solidFill>
                          <a:ln w="9525">
                            <a:noFill/>
                            <a:miter lim="800000"/>
                            <a:headEnd/>
                            <a:tailEnd/>
                          </a:ln>
                        </pic:spPr>
                      </pic:pic>
                    </a:graphicData>
                  </a:graphic>
                </wp:anchor>
              </w:drawing>
            </w:r>
            <w:r w:rsidRPr="00201FA8">
              <w:rPr>
                <w:lang w:val="it-IT"/>
              </w:rPr>
              <w:t xml:space="preserve"> </w:t>
            </w:r>
            <w:r w:rsidR="0082489B" w:rsidRPr="0082489B">
              <w:rPr>
                <w:rStyle w:val="ECVInternetLink"/>
                <w:lang w:val="it-IT"/>
              </w:rPr>
              <w:t>luigi.gennari@unisi.it</w:t>
            </w:r>
          </w:p>
        </w:tc>
      </w:tr>
      <w:tr w:rsidR="00201FA8" w:rsidRPr="006F4AF8" w14:paraId="669B9CD5" w14:textId="77777777" w:rsidTr="00B936ED">
        <w:trPr>
          <w:trHeight w:val="340"/>
        </w:trPr>
        <w:tc>
          <w:tcPr>
            <w:tcW w:w="2834" w:type="dxa"/>
            <w:vMerge/>
            <w:shd w:val="clear" w:color="auto" w:fill="auto"/>
          </w:tcPr>
          <w:p w14:paraId="4D2DE4C7" w14:textId="77777777" w:rsidR="00201FA8" w:rsidRPr="00201FA8" w:rsidRDefault="00201FA8" w:rsidP="00B936ED">
            <w:pPr>
              <w:rPr>
                <w:lang w:val="it-IT"/>
              </w:rPr>
            </w:pPr>
          </w:p>
        </w:tc>
        <w:tc>
          <w:tcPr>
            <w:tcW w:w="7541" w:type="dxa"/>
            <w:shd w:val="clear" w:color="auto" w:fill="auto"/>
          </w:tcPr>
          <w:p w14:paraId="74AE87C6" w14:textId="77777777" w:rsidR="00201FA8" w:rsidRPr="00201FA8" w:rsidRDefault="0082489B" w:rsidP="00B936ED">
            <w:pPr>
              <w:rPr>
                <w:lang w:val="it-IT"/>
              </w:rPr>
            </w:pPr>
            <w:r w:rsidRPr="0082489B">
              <w:rPr>
                <w:rStyle w:val="ECVInternetLink"/>
                <w:lang w:val="it-IT"/>
              </w:rPr>
              <w:t>https://www.unisi.it/dipartimenti/dipartimento-scienze- mediche-chirurgiche-e-neuroscienze</w:t>
            </w:r>
            <w:r w:rsidR="00201FA8">
              <w:rPr>
                <w:noProof/>
                <w:lang w:val="it-IT" w:eastAsia="it-IT" w:bidi="ar-SA"/>
              </w:rPr>
              <w:drawing>
                <wp:anchor distT="0" distB="0" distL="0" distR="71755" simplePos="0" relativeHeight="251664384" behindDoc="0" locked="0" layoutInCell="1" allowOverlap="1" wp14:anchorId="602C7C1C" wp14:editId="25A235D6">
                  <wp:simplePos x="0" y="0"/>
                  <wp:positionH relativeFrom="column">
                    <wp:posOffset>0</wp:posOffset>
                  </wp:positionH>
                  <wp:positionV relativeFrom="paragraph">
                    <wp:posOffset>0</wp:posOffset>
                  </wp:positionV>
                  <wp:extent cx="125095" cy="127635"/>
                  <wp:effectExtent l="19050" t="0" r="8255" b="0"/>
                  <wp:wrapSquare wrapText="bothSides"/>
                  <wp:docPr id="1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25095" cy="127635"/>
                          </a:xfrm>
                          <a:prstGeom prst="rect">
                            <a:avLst/>
                          </a:prstGeom>
                          <a:solidFill>
                            <a:srgbClr val="FFFFFF"/>
                          </a:solidFill>
                          <a:ln w="9525">
                            <a:noFill/>
                            <a:miter lim="800000"/>
                            <a:headEnd/>
                            <a:tailEnd/>
                          </a:ln>
                        </pic:spPr>
                      </pic:pic>
                    </a:graphicData>
                  </a:graphic>
                </wp:anchor>
              </w:drawing>
            </w:r>
          </w:p>
        </w:tc>
      </w:tr>
      <w:tr w:rsidR="00201FA8" w:rsidRPr="006F4AF8" w14:paraId="01AE683F" w14:textId="77777777" w:rsidTr="00B936ED">
        <w:trPr>
          <w:trHeight w:val="340"/>
        </w:trPr>
        <w:tc>
          <w:tcPr>
            <w:tcW w:w="2834" w:type="dxa"/>
            <w:vMerge/>
            <w:shd w:val="clear" w:color="auto" w:fill="auto"/>
          </w:tcPr>
          <w:p w14:paraId="7ADC726A" w14:textId="77777777" w:rsidR="00201FA8" w:rsidRPr="00201FA8" w:rsidRDefault="00201FA8" w:rsidP="00B936ED">
            <w:pPr>
              <w:rPr>
                <w:lang w:val="it-IT"/>
              </w:rPr>
            </w:pPr>
          </w:p>
        </w:tc>
        <w:tc>
          <w:tcPr>
            <w:tcW w:w="7541" w:type="dxa"/>
            <w:shd w:val="clear" w:color="auto" w:fill="auto"/>
          </w:tcPr>
          <w:p w14:paraId="761E40F2" w14:textId="77777777" w:rsidR="00201FA8" w:rsidRPr="00201FA8" w:rsidRDefault="00201FA8" w:rsidP="00B936ED">
            <w:pPr>
              <w:rPr>
                <w:lang w:val="it-IT"/>
              </w:rPr>
            </w:pPr>
            <w:r>
              <w:rPr>
                <w:noProof/>
                <w:lang w:val="it-IT" w:eastAsia="it-IT" w:bidi="ar-SA"/>
              </w:rPr>
              <w:drawing>
                <wp:anchor distT="0" distB="0" distL="0" distR="71755" simplePos="0" relativeHeight="251665408" behindDoc="0" locked="0" layoutInCell="1" allowOverlap="1" wp14:anchorId="5AF8094A" wp14:editId="78893EB6">
                  <wp:simplePos x="0" y="0"/>
                  <wp:positionH relativeFrom="column">
                    <wp:posOffset>0</wp:posOffset>
                  </wp:positionH>
                  <wp:positionV relativeFrom="paragraph">
                    <wp:posOffset>0</wp:posOffset>
                  </wp:positionV>
                  <wp:extent cx="125095" cy="135255"/>
                  <wp:effectExtent l="19050" t="0" r="8255" b="0"/>
                  <wp:wrapSquare wrapText="bothSides"/>
                  <wp:docPr id="1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125095" cy="135255"/>
                          </a:xfrm>
                          <a:prstGeom prst="rect">
                            <a:avLst/>
                          </a:prstGeom>
                          <a:solidFill>
                            <a:srgbClr val="FFFFFF"/>
                          </a:solidFill>
                          <a:ln w="9525">
                            <a:noFill/>
                            <a:miter lim="800000"/>
                            <a:headEnd/>
                            <a:tailEnd/>
                          </a:ln>
                        </pic:spPr>
                      </pic:pic>
                    </a:graphicData>
                  </a:graphic>
                </wp:anchor>
              </w:drawing>
            </w:r>
            <w:r w:rsidRPr="00201FA8">
              <w:rPr>
                <w:lang w:val="it-IT"/>
              </w:rPr>
              <w:t xml:space="preserve"> </w:t>
            </w:r>
          </w:p>
        </w:tc>
      </w:tr>
      <w:tr w:rsidR="00201FA8" w:rsidRPr="006F4AF8" w14:paraId="25E935A7" w14:textId="77777777" w:rsidTr="00B936ED">
        <w:trPr>
          <w:trHeight w:val="397"/>
        </w:trPr>
        <w:tc>
          <w:tcPr>
            <w:tcW w:w="2834" w:type="dxa"/>
            <w:vMerge/>
            <w:shd w:val="clear" w:color="auto" w:fill="auto"/>
          </w:tcPr>
          <w:p w14:paraId="1AE1F4C2" w14:textId="77777777" w:rsidR="00201FA8" w:rsidRPr="00201FA8" w:rsidRDefault="00201FA8" w:rsidP="00B936ED">
            <w:pPr>
              <w:rPr>
                <w:lang w:val="it-IT"/>
              </w:rPr>
            </w:pPr>
          </w:p>
        </w:tc>
        <w:tc>
          <w:tcPr>
            <w:tcW w:w="7541" w:type="dxa"/>
            <w:shd w:val="clear" w:color="auto" w:fill="auto"/>
            <w:vAlign w:val="center"/>
          </w:tcPr>
          <w:p w14:paraId="69776EF9" w14:textId="77777777" w:rsidR="00201FA8" w:rsidRPr="00201FA8" w:rsidRDefault="00201FA8" w:rsidP="009E4A87">
            <w:pPr>
              <w:pStyle w:val="ECVGenderRow"/>
              <w:rPr>
                <w:lang w:val="it-IT"/>
              </w:rPr>
            </w:pPr>
            <w:r w:rsidRPr="00201FA8">
              <w:rPr>
                <w:rStyle w:val="ECVHeadingContactDetails"/>
                <w:lang w:val="it-IT"/>
              </w:rPr>
              <w:t>Sesso</w:t>
            </w:r>
            <w:r w:rsidRPr="00201FA8">
              <w:rPr>
                <w:lang w:val="it-IT"/>
              </w:rPr>
              <w:t xml:space="preserve"> </w:t>
            </w:r>
            <w:r w:rsidR="009E4A87">
              <w:rPr>
                <w:rStyle w:val="ECVContactDetails"/>
                <w:lang w:val="it-IT"/>
              </w:rPr>
              <w:t>Maschile</w:t>
            </w:r>
            <w:r w:rsidRPr="00201FA8">
              <w:rPr>
                <w:lang w:val="it-IT"/>
              </w:rPr>
              <w:t xml:space="preserve"> </w:t>
            </w:r>
            <w:r w:rsidRPr="00201FA8">
              <w:rPr>
                <w:rStyle w:val="ECVHeadingContactDetails"/>
                <w:lang w:val="it-IT"/>
              </w:rPr>
              <w:t>| Data di nascita</w:t>
            </w:r>
            <w:r w:rsidRPr="00201FA8">
              <w:rPr>
                <w:lang w:val="it-IT"/>
              </w:rPr>
              <w:t xml:space="preserve"> </w:t>
            </w:r>
            <w:r w:rsidR="009E4A87">
              <w:rPr>
                <w:rStyle w:val="ECVContactDetails"/>
                <w:lang w:val="it-IT"/>
              </w:rPr>
              <w:t>24</w:t>
            </w:r>
            <w:r w:rsidRPr="00201FA8">
              <w:rPr>
                <w:rStyle w:val="ECVContactDetails"/>
                <w:lang w:val="it-IT"/>
              </w:rPr>
              <w:t>/</w:t>
            </w:r>
            <w:r w:rsidR="009E4A87">
              <w:rPr>
                <w:rStyle w:val="ECVContactDetails"/>
                <w:lang w:val="it-IT"/>
              </w:rPr>
              <w:t>09/1968</w:t>
            </w:r>
            <w:r w:rsidRPr="00201FA8">
              <w:rPr>
                <w:lang w:val="it-IT"/>
              </w:rPr>
              <w:t xml:space="preserve"> </w:t>
            </w:r>
            <w:r w:rsidRPr="00201FA8">
              <w:rPr>
                <w:rStyle w:val="ECVHeadingContactDetails"/>
                <w:lang w:val="it-IT"/>
              </w:rPr>
              <w:t>| Nazionalità</w:t>
            </w:r>
            <w:r w:rsidRPr="00201FA8">
              <w:rPr>
                <w:lang w:val="it-IT"/>
              </w:rPr>
              <w:t xml:space="preserve"> </w:t>
            </w:r>
            <w:r w:rsidR="009E4A87">
              <w:rPr>
                <w:rStyle w:val="ECVContactDetails"/>
                <w:lang w:val="it-IT"/>
              </w:rPr>
              <w:t>Italiana</w:t>
            </w:r>
            <w:r w:rsidRPr="00201FA8">
              <w:rPr>
                <w:lang w:val="it-IT"/>
              </w:rPr>
              <w:t xml:space="preserve"> </w:t>
            </w:r>
          </w:p>
        </w:tc>
      </w:tr>
    </w:tbl>
    <w:p w14:paraId="7EBC106B" w14:textId="77777777" w:rsidR="00201FA8" w:rsidRDefault="00201FA8">
      <w:pPr>
        <w:pStyle w:val="ECVText"/>
        <w:rPr>
          <w:lang w:val="it-IT"/>
        </w:rPr>
      </w:pPr>
    </w:p>
    <w:tbl>
      <w:tblPr>
        <w:tblW w:w="10375" w:type="dxa"/>
        <w:tblLayout w:type="fixed"/>
        <w:tblCellMar>
          <w:left w:w="10" w:type="dxa"/>
          <w:right w:w="10" w:type="dxa"/>
        </w:tblCellMar>
        <w:tblLook w:val="0000" w:firstRow="0" w:lastRow="0" w:firstColumn="0" w:lastColumn="0" w:noHBand="0" w:noVBand="0"/>
      </w:tblPr>
      <w:tblGrid>
        <w:gridCol w:w="2835"/>
        <w:gridCol w:w="7540"/>
      </w:tblGrid>
      <w:tr w:rsidR="00447FE7" w14:paraId="103BC4A7" w14:textId="77777777" w:rsidTr="00F6037B">
        <w:trPr>
          <w:trHeight w:val="170"/>
        </w:trPr>
        <w:tc>
          <w:tcPr>
            <w:tcW w:w="2835" w:type="dxa"/>
            <w:shd w:val="clear" w:color="auto" w:fill="auto"/>
            <w:tcMar>
              <w:top w:w="0" w:type="dxa"/>
              <w:left w:w="0" w:type="dxa"/>
              <w:bottom w:w="0" w:type="dxa"/>
              <w:right w:w="0" w:type="dxa"/>
            </w:tcMar>
          </w:tcPr>
          <w:p w14:paraId="0FCEE763" w14:textId="77777777" w:rsidR="00447FE7" w:rsidRPr="00447FE7" w:rsidRDefault="00447FE7" w:rsidP="00F6037B">
            <w:pPr>
              <w:pStyle w:val="ECVLeftHeading"/>
              <w:rPr>
                <w:b/>
                <w:bCs/>
                <w:caps w:val="0"/>
              </w:rPr>
            </w:pPr>
            <w:r w:rsidRPr="00447FE7">
              <w:rPr>
                <w:b/>
                <w:bCs/>
              </w:rPr>
              <w:t>POSIZIONE RICOPERTA</w:t>
            </w:r>
          </w:p>
        </w:tc>
        <w:tc>
          <w:tcPr>
            <w:tcW w:w="7540" w:type="dxa"/>
            <w:shd w:val="clear" w:color="auto" w:fill="auto"/>
            <w:tcMar>
              <w:top w:w="0" w:type="dxa"/>
              <w:left w:w="0" w:type="dxa"/>
              <w:bottom w:w="0" w:type="dxa"/>
              <w:right w:w="0" w:type="dxa"/>
            </w:tcMar>
            <w:vAlign w:val="bottom"/>
          </w:tcPr>
          <w:p w14:paraId="0F8F8707" w14:textId="77777777" w:rsidR="00447FE7" w:rsidRDefault="00447FE7" w:rsidP="00F6037B">
            <w:pPr>
              <w:pStyle w:val="ECVBlueBox"/>
            </w:pPr>
            <w:r>
              <w:rPr>
                <w:noProof/>
                <w:lang w:val="it-IT" w:eastAsia="it-IT" w:bidi="ar-SA"/>
              </w:rPr>
              <w:drawing>
                <wp:inline distT="0" distB="0" distL="0" distR="0" wp14:anchorId="4437BC5C" wp14:editId="2941F329">
                  <wp:extent cx="4787999" cy="90004"/>
                  <wp:effectExtent l="0" t="0" r="0" b="5246"/>
                  <wp:docPr id="9"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lum/>
                            <a:alphaModFix/>
                          </a:blip>
                          <a:srcRect/>
                          <a:stretch>
                            <a:fillRect/>
                          </a:stretch>
                        </pic:blipFill>
                        <pic:spPr>
                          <a:xfrm>
                            <a:off x="0" y="0"/>
                            <a:ext cx="4787999" cy="90004"/>
                          </a:xfrm>
                          <a:prstGeom prst="rect">
                            <a:avLst/>
                          </a:prstGeom>
                          <a:noFill/>
                          <a:ln>
                            <a:noFill/>
                            <a:prstDash/>
                          </a:ln>
                        </pic:spPr>
                      </pic:pic>
                    </a:graphicData>
                  </a:graphic>
                </wp:inline>
              </w:drawing>
            </w:r>
          </w:p>
        </w:tc>
      </w:tr>
      <w:tr w:rsidR="00447FE7" w:rsidRPr="006F4AF8" w14:paraId="178C8E6B" w14:textId="77777777" w:rsidTr="00F6037B">
        <w:trPr>
          <w:trHeight w:val="598"/>
        </w:trPr>
        <w:tc>
          <w:tcPr>
            <w:tcW w:w="2835" w:type="dxa"/>
            <w:vMerge w:val="restart"/>
            <w:shd w:val="clear" w:color="auto" w:fill="auto"/>
            <w:tcMar>
              <w:top w:w="0" w:type="dxa"/>
              <w:left w:w="0" w:type="dxa"/>
              <w:bottom w:w="0" w:type="dxa"/>
              <w:right w:w="0" w:type="dxa"/>
            </w:tcMar>
          </w:tcPr>
          <w:p w14:paraId="5FF3FB7B" w14:textId="77777777" w:rsidR="00447FE7" w:rsidRPr="00884071" w:rsidRDefault="00447FE7" w:rsidP="00F6037B">
            <w:pPr>
              <w:pStyle w:val="ECVDate"/>
              <w:rPr>
                <w:lang w:val="it-IT"/>
              </w:rPr>
            </w:pPr>
          </w:p>
        </w:tc>
        <w:tc>
          <w:tcPr>
            <w:tcW w:w="7540" w:type="dxa"/>
            <w:shd w:val="clear" w:color="auto" w:fill="auto"/>
            <w:tcMar>
              <w:top w:w="0" w:type="dxa"/>
              <w:left w:w="0" w:type="dxa"/>
              <w:bottom w:w="0" w:type="dxa"/>
              <w:right w:w="0" w:type="dxa"/>
            </w:tcMar>
          </w:tcPr>
          <w:p w14:paraId="2E037C18" w14:textId="77777777" w:rsidR="00447FE7" w:rsidRDefault="00447FE7" w:rsidP="00447FE7">
            <w:pPr>
              <w:widowControl/>
              <w:autoSpaceDN/>
              <w:ind w:right="113"/>
              <w:textAlignment w:val="center"/>
              <w:rPr>
                <w:rFonts w:ascii="Arial Narrow" w:eastAsia="Times New Roman" w:hAnsi="Arial Narrow" w:cs="Times New Roman"/>
                <w:kern w:val="0"/>
                <w:sz w:val="20"/>
                <w:szCs w:val="20"/>
                <w:lang w:val="it-IT" w:eastAsia="ar-SA" w:bidi="ar-SA"/>
              </w:rPr>
            </w:pPr>
            <w:r w:rsidRPr="00447FE7">
              <w:rPr>
                <w:rFonts w:ascii="Arial Narrow" w:eastAsia="Times New Roman" w:hAnsi="Arial Narrow" w:cs="Times New Roman"/>
                <w:b/>
                <w:bCs/>
                <w:kern w:val="0"/>
                <w:sz w:val="20"/>
                <w:szCs w:val="20"/>
                <w:lang w:val="it-IT" w:eastAsia="ar-SA" w:bidi="ar-SA"/>
              </w:rPr>
              <w:t>PROFESSORE ORDINARIO</w:t>
            </w:r>
            <w:r w:rsidRPr="00447FE7">
              <w:rPr>
                <w:rFonts w:ascii="Arial Narrow" w:eastAsia="Times New Roman" w:hAnsi="Arial Narrow" w:cs="Times New Roman"/>
                <w:kern w:val="0"/>
                <w:sz w:val="20"/>
                <w:szCs w:val="20"/>
                <w:lang w:val="it-IT" w:eastAsia="ar-SA" w:bidi="ar-SA"/>
              </w:rPr>
              <w:t>, SSD MED09-Medicina Interna, Facoltà di Medicina e Chirurgia, Dipartimento di Medicina Interna, Scienze Endocrino-Metaboliche e Biochimica, Università di Siena</w:t>
            </w:r>
            <w:r w:rsidRPr="008D6613">
              <w:rPr>
                <w:rFonts w:ascii="Arial Narrow" w:eastAsia="Times New Roman" w:hAnsi="Arial Narrow" w:cs="Times New Roman"/>
                <w:kern w:val="0"/>
                <w:sz w:val="20"/>
                <w:szCs w:val="20"/>
                <w:lang w:val="it-IT" w:eastAsia="ar-SA" w:bidi="ar-SA"/>
              </w:rPr>
              <w:t>.</w:t>
            </w:r>
          </w:p>
          <w:p w14:paraId="56BC7976" w14:textId="77777777" w:rsidR="00447FE7" w:rsidRPr="00447FE7" w:rsidRDefault="00447FE7" w:rsidP="00447FE7">
            <w:pPr>
              <w:widowControl/>
              <w:autoSpaceDN/>
              <w:ind w:right="113"/>
              <w:textAlignment w:val="center"/>
              <w:rPr>
                <w:sz w:val="8"/>
                <w:szCs w:val="8"/>
                <w:lang w:val="it-IT"/>
              </w:rPr>
            </w:pPr>
            <w:r w:rsidRPr="00447FE7">
              <w:rPr>
                <w:rFonts w:ascii="Arial Narrow" w:eastAsia="Times New Roman" w:hAnsi="Arial Narrow" w:cs="Times New Roman"/>
                <w:kern w:val="0"/>
                <w:sz w:val="8"/>
                <w:szCs w:val="8"/>
                <w:lang w:val="it-IT" w:eastAsia="ar-SA" w:bidi="ar-SA"/>
              </w:rPr>
              <w:t xml:space="preserve"> </w:t>
            </w:r>
            <w:r w:rsidRPr="00447FE7">
              <w:rPr>
                <w:rFonts w:ascii="Arial Narrow" w:eastAsia="Times New Roman" w:hAnsi="Arial Narrow" w:cs="Times New Roman"/>
                <w:b/>
                <w:bCs/>
                <w:kern w:val="0"/>
                <w:sz w:val="8"/>
                <w:szCs w:val="8"/>
                <w:lang w:val="it-IT" w:eastAsia="ar-SA" w:bidi="ar-SA"/>
              </w:rPr>
              <w:t xml:space="preserve"> </w:t>
            </w:r>
          </w:p>
        </w:tc>
      </w:tr>
      <w:tr w:rsidR="00447FE7" w:rsidRPr="006F4AF8" w14:paraId="05C9F55B" w14:textId="77777777" w:rsidTr="00F6037B">
        <w:tc>
          <w:tcPr>
            <w:tcW w:w="2835" w:type="dxa"/>
            <w:vMerge/>
            <w:shd w:val="clear" w:color="auto" w:fill="auto"/>
            <w:tcMar>
              <w:top w:w="0" w:type="dxa"/>
              <w:left w:w="0" w:type="dxa"/>
              <w:bottom w:w="0" w:type="dxa"/>
              <w:right w:w="0" w:type="dxa"/>
            </w:tcMar>
          </w:tcPr>
          <w:p w14:paraId="06405D97" w14:textId="77777777" w:rsidR="00447FE7" w:rsidRPr="00884071" w:rsidRDefault="00447FE7" w:rsidP="00F6037B">
            <w:pPr>
              <w:rPr>
                <w:lang w:val="it-IT"/>
              </w:rPr>
            </w:pPr>
          </w:p>
        </w:tc>
        <w:tc>
          <w:tcPr>
            <w:tcW w:w="7540" w:type="dxa"/>
            <w:shd w:val="clear" w:color="auto" w:fill="auto"/>
            <w:tcMar>
              <w:top w:w="0" w:type="dxa"/>
              <w:left w:w="0" w:type="dxa"/>
              <w:bottom w:w="0" w:type="dxa"/>
              <w:right w:w="0" w:type="dxa"/>
            </w:tcMar>
          </w:tcPr>
          <w:p w14:paraId="6E531E9A" w14:textId="10411D96" w:rsidR="00447FE7" w:rsidRPr="00447FE7" w:rsidRDefault="003D6E86" w:rsidP="00F6037B">
            <w:pPr>
              <w:pStyle w:val="ECVOrganisationDetails"/>
              <w:rPr>
                <w:rFonts w:ascii="Arial Narrow" w:hAnsi="Arial Narrow"/>
                <w:sz w:val="20"/>
                <w:szCs w:val="20"/>
                <w:lang w:val="it-IT"/>
              </w:rPr>
            </w:pPr>
            <w:r w:rsidRPr="006675F4">
              <w:rPr>
                <w:rFonts w:ascii="Arial Narrow" w:eastAsia="Times New Roman" w:hAnsi="Arial Narrow" w:cs="Times New Roman"/>
                <w:b/>
                <w:bCs/>
                <w:color w:val="auto"/>
                <w:spacing w:val="0"/>
                <w:kern w:val="0"/>
                <w:sz w:val="20"/>
                <w:szCs w:val="20"/>
                <w:lang w:val="it-IT" w:eastAsia="ar-SA" w:bidi="ar-SA"/>
              </w:rPr>
              <w:t>D</w:t>
            </w:r>
            <w:r w:rsidR="006675F4">
              <w:rPr>
                <w:rFonts w:ascii="Arial Narrow" w:eastAsia="Times New Roman" w:hAnsi="Arial Narrow" w:cs="Times New Roman"/>
                <w:b/>
                <w:bCs/>
                <w:color w:val="auto"/>
                <w:spacing w:val="0"/>
                <w:kern w:val="0"/>
                <w:sz w:val="20"/>
                <w:szCs w:val="20"/>
                <w:lang w:val="it-IT" w:eastAsia="ar-SA" w:bidi="ar-SA"/>
              </w:rPr>
              <w:t>IRETTORE</w:t>
            </w:r>
            <w:r w:rsidRPr="006675F4">
              <w:rPr>
                <w:rFonts w:ascii="Arial Narrow" w:eastAsia="Times New Roman" w:hAnsi="Arial Narrow" w:cs="Times New Roman"/>
                <w:b/>
                <w:bCs/>
                <w:color w:val="auto"/>
                <w:spacing w:val="0"/>
                <w:kern w:val="0"/>
                <w:sz w:val="20"/>
                <w:szCs w:val="20"/>
                <w:lang w:val="it-IT" w:eastAsia="ar-SA" w:bidi="ar-SA"/>
              </w:rPr>
              <w:t xml:space="preserve"> U.O.C. MEDICINA INTERNA e DELLE COMPLESSITA’ </w:t>
            </w:r>
            <w:r w:rsidR="00447FE7" w:rsidRPr="00447FE7">
              <w:rPr>
                <w:rFonts w:ascii="Arial Narrow" w:hAnsi="Arial Narrow"/>
                <w:sz w:val="20"/>
                <w:szCs w:val="20"/>
                <w:lang w:val="it-IT"/>
              </w:rPr>
              <w:t>presso</w:t>
            </w:r>
            <w:r w:rsidR="006675F4">
              <w:rPr>
                <w:rFonts w:ascii="Arial Narrow" w:hAnsi="Arial Narrow"/>
                <w:sz w:val="20"/>
                <w:szCs w:val="20"/>
                <w:lang w:val="it-IT"/>
              </w:rPr>
              <w:t xml:space="preserve"> il Dipartimento di Scienze Mediche del</w:t>
            </w:r>
            <w:r w:rsidR="00447FE7" w:rsidRPr="00447FE7">
              <w:rPr>
                <w:rFonts w:ascii="Arial Narrow" w:hAnsi="Arial Narrow"/>
                <w:sz w:val="20"/>
                <w:szCs w:val="20"/>
                <w:lang w:val="it-IT"/>
              </w:rPr>
              <w:t>l’Azienda Ospedaliera Universitaria Senese</w:t>
            </w:r>
          </w:p>
        </w:tc>
      </w:tr>
      <w:tr w:rsidR="00447FE7" w:rsidRPr="006F4AF8" w14:paraId="4F112B41" w14:textId="77777777" w:rsidTr="00F6037B">
        <w:trPr>
          <w:trHeight w:val="577"/>
        </w:trPr>
        <w:tc>
          <w:tcPr>
            <w:tcW w:w="2835" w:type="dxa"/>
            <w:vMerge/>
            <w:shd w:val="clear" w:color="auto" w:fill="auto"/>
            <w:tcMar>
              <w:top w:w="0" w:type="dxa"/>
              <w:left w:w="0" w:type="dxa"/>
              <w:bottom w:w="0" w:type="dxa"/>
              <w:right w:w="0" w:type="dxa"/>
            </w:tcMar>
          </w:tcPr>
          <w:p w14:paraId="2FD65DD4" w14:textId="77777777" w:rsidR="00447FE7" w:rsidRPr="00884071" w:rsidRDefault="00447FE7" w:rsidP="00F6037B">
            <w:pPr>
              <w:rPr>
                <w:lang w:val="it-IT"/>
              </w:rPr>
            </w:pPr>
          </w:p>
        </w:tc>
        <w:tc>
          <w:tcPr>
            <w:tcW w:w="7540" w:type="dxa"/>
            <w:shd w:val="clear" w:color="auto" w:fill="auto"/>
            <w:tcMar>
              <w:top w:w="0" w:type="dxa"/>
              <w:left w:w="0" w:type="dxa"/>
              <w:bottom w:w="0" w:type="dxa"/>
              <w:right w:w="0" w:type="dxa"/>
            </w:tcMar>
          </w:tcPr>
          <w:p w14:paraId="4DDA6994" w14:textId="77777777" w:rsidR="00447FE7" w:rsidRPr="00F6037B" w:rsidRDefault="00447FE7" w:rsidP="00447FE7">
            <w:pPr>
              <w:pStyle w:val="ECVSectionBullet"/>
              <w:outlineLvl w:val="9"/>
              <w:rPr>
                <w:rFonts w:ascii="Arial Narrow" w:hAnsi="Arial Narrow"/>
                <w:sz w:val="20"/>
                <w:szCs w:val="20"/>
                <w:lang w:val="it-IT"/>
              </w:rPr>
            </w:pPr>
            <w:r w:rsidRPr="006675F4">
              <w:rPr>
                <w:rFonts w:ascii="Arial Narrow" w:eastAsia="Times New Roman" w:hAnsi="Arial Narrow" w:cs="Times New Roman"/>
                <w:b/>
                <w:bCs/>
                <w:caps/>
                <w:color w:val="auto"/>
                <w:spacing w:val="0"/>
                <w:kern w:val="0"/>
                <w:sz w:val="20"/>
                <w:szCs w:val="20"/>
                <w:lang w:val="it-IT" w:eastAsia="ar-SA" w:bidi="ar-SA"/>
              </w:rPr>
              <w:t>Direttore della Scuola di Specializzazione in Medicina Interna</w:t>
            </w:r>
            <w:r w:rsidRPr="00F6037B">
              <w:rPr>
                <w:rFonts w:ascii="Arial Narrow" w:hAnsi="Arial Narrow"/>
                <w:sz w:val="20"/>
                <w:szCs w:val="20"/>
                <w:lang w:val="it-IT"/>
              </w:rPr>
              <w:t xml:space="preserve"> (triennio 2023-2026)</w:t>
            </w:r>
            <w:r w:rsidR="00F6037B">
              <w:rPr>
                <w:rFonts w:ascii="Arial Narrow" w:hAnsi="Arial Narrow"/>
                <w:sz w:val="20"/>
                <w:szCs w:val="20"/>
                <w:lang w:val="it-IT"/>
              </w:rPr>
              <w:t>, Università di Siena</w:t>
            </w:r>
          </w:p>
        </w:tc>
      </w:tr>
      <w:tr w:rsidR="00447FE7" w:rsidRPr="006F4AF8" w14:paraId="18BF8EFB" w14:textId="77777777" w:rsidTr="00F6037B">
        <w:trPr>
          <w:trHeight w:val="340"/>
        </w:trPr>
        <w:tc>
          <w:tcPr>
            <w:tcW w:w="2835" w:type="dxa"/>
            <w:vMerge/>
            <w:shd w:val="clear" w:color="auto" w:fill="auto"/>
            <w:tcMar>
              <w:top w:w="0" w:type="dxa"/>
              <w:left w:w="0" w:type="dxa"/>
              <w:bottom w:w="0" w:type="dxa"/>
              <w:right w:w="0" w:type="dxa"/>
            </w:tcMar>
          </w:tcPr>
          <w:p w14:paraId="60B54A4E" w14:textId="77777777" w:rsidR="00447FE7" w:rsidRPr="00884071" w:rsidRDefault="00447FE7" w:rsidP="00F6037B">
            <w:pPr>
              <w:rPr>
                <w:lang w:val="it-IT"/>
              </w:rPr>
            </w:pPr>
          </w:p>
        </w:tc>
        <w:tc>
          <w:tcPr>
            <w:tcW w:w="7540" w:type="dxa"/>
            <w:shd w:val="clear" w:color="auto" w:fill="auto"/>
            <w:tcMar>
              <w:top w:w="0" w:type="dxa"/>
              <w:left w:w="0" w:type="dxa"/>
              <w:bottom w:w="0" w:type="dxa"/>
              <w:right w:w="0" w:type="dxa"/>
            </w:tcMar>
            <w:vAlign w:val="bottom"/>
          </w:tcPr>
          <w:p w14:paraId="25F08F8B" w14:textId="77777777" w:rsidR="00447FE7" w:rsidRPr="00884071" w:rsidRDefault="00F6037B" w:rsidP="00F6037B">
            <w:pPr>
              <w:pStyle w:val="ECVBusinessSectorRow"/>
              <w:rPr>
                <w:lang w:val="it-IT"/>
              </w:rPr>
            </w:pPr>
            <w:r>
              <w:rPr>
                <w:rFonts w:ascii="Arial Narrow" w:eastAsia="Times New Roman" w:hAnsi="Arial Narrow" w:cs="Times New Roman"/>
                <w:b/>
                <w:color w:val="auto"/>
                <w:spacing w:val="0"/>
                <w:kern w:val="0"/>
                <w:sz w:val="20"/>
                <w:szCs w:val="20"/>
                <w:lang w:val="it-IT" w:eastAsia="ar-SA" w:bidi="ar-SA"/>
              </w:rPr>
              <w:t>PRESIDENTE DEL COMITATO PER LA DIDATTICA DEL CORSO DI LAURE IN INFERMIERISTICA</w:t>
            </w:r>
            <w:r w:rsidRPr="00DB455C">
              <w:rPr>
                <w:rFonts w:ascii="Arial Narrow" w:eastAsia="Times New Roman" w:hAnsi="Arial Narrow" w:cs="Times New Roman"/>
                <w:b/>
                <w:color w:val="auto"/>
                <w:spacing w:val="0"/>
                <w:kern w:val="0"/>
                <w:sz w:val="20"/>
                <w:szCs w:val="20"/>
                <w:lang w:val="it-IT" w:eastAsia="ar-SA" w:bidi="ar-SA"/>
              </w:rPr>
              <w:t>–L/SNT-</w:t>
            </w:r>
            <w:r>
              <w:rPr>
                <w:rFonts w:ascii="Arial Narrow" w:eastAsia="Times New Roman" w:hAnsi="Arial Narrow" w:cs="Times New Roman"/>
                <w:b/>
                <w:color w:val="auto"/>
                <w:spacing w:val="0"/>
                <w:kern w:val="0"/>
                <w:sz w:val="20"/>
                <w:szCs w:val="20"/>
                <w:lang w:val="it-IT" w:eastAsia="ar-SA" w:bidi="ar-SA"/>
              </w:rPr>
              <w:t xml:space="preserve">, </w:t>
            </w:r>
            <w:r>
              <w:rPr>
                <w:rFonts w:ascii="Arial Narrow" w:hAnsi="Arial Narrow"/>
                <w:sz w:val="20"/>
                <w:szCs w:val="20"/>
                <w:lang w:val="it-IT"/>
              </w:rPr>
              <w:t>Università di Siena</w:t>
            </w:r>
          </w:p>
        </w:tc>
      </w:tr>
    </w:tbl>
    <w:p w14:paraId="07DCF19A" w14:textId="77777777" w:rsidR="00201FA8" w:rsidRPr="00B82BD1" w:rsidRDefault="00201FA8">
      <w:pPr>
        <w:pStyle w:val="ECVText"/>
        <w:rPr>
          <w:lang w:val="it-IT"/>
        </w:rPr>
      </w:pPr>
    </w:p>
    <w:tbl>
      <w:tblPr>
        <w:tblW w:w="10375" w:type="dxa"/>
        <w:tblLayout w:type="fixed"/>
        <w:tblCellMar>
          <w:left w:w="10" w:type="dxa"/>
          <w:right w:w="10" w:type="dxa"/>
        </w:tblCellMar>
        <w:tblLook w:val="0000" w:firstRow="0" w:lastRow="0" w:firstColumn="0" w:lastColumn="0" w:noHBand="0" w:noVBand="0"/>
      </w:tblPr>
      <w:tblGrid>
        <w:gridCol w:w="2835"/>
        <w:gridCol w:w="7540"/>
      </w:tblGrid>
      <w:tr w:rsidR="005E657B" w14:paraId="7C828280" w14:textId="77777777">
        <w:trPr>
          <w:trHeight w:val="170"/>
        </w:trPr>
        <w:tc>
          <w:tcPr>
            <w:tcW w:w="2835" w:type="dxa"/>
            <w:shd w:val="clear" w:color="auto" w:fill="auto"/>
            <w:tcMar>
              <w:top w:w="0" w:type="dxa"/>
              <w:left w:w="0" w:type="dxa"/>
              <w:bottom w:w="0" w:type="dxa"/>
              <w:right w:w="0" w:type="dxa"/>
            </w:tcMar>
          </w:tcPr>
          <w:p w14:paraId="422D602F" w14:textId="77777777" w:rsidR="005E657B" w:rsidRPr="00B82BD1" w:rsidRDefault="00521E00">
            <w:pPr>
              <w:pStyle w:val="ECVLeftHeading"/>
              <w:rPr>
                <w:b/>
                <w:bCs/>
                <w:caps w:val="0"/>
              </w:rPr>
            </w:pPr>
            <w:r w:rsidRPr="00B82BD1">
              <w:rPr>
                <w:b/>
                <w:bCs/>
                <w:caps w:val="0"/>
              </w:rPr>
              <w:t>ESPERIENZA PROFESSIONALE</w:t>
            </w:r>
          </w:p>
        </w:tc>
        <w:tc>
          <w:tcPr>
            <w:tcW w:w="7540" w:type="dxa"/>
            <w:shd w:val="clear" w:color="auto" w:fill="auto"/>
            <w:tcMar>
              <w:top w:w="0" w:type="dxa"/>
              <w:left w:w="0" w:type="dxa"/>
              <w:bottom w:w="0" w:type="dxa"/>
              <w:right w:w="0" w:type="dxa"/>
            </w:tcMar>
            <w:vAlign w:val="bottom"/>
          </w:tcPr>
          <w:p w14:paraId="61CFD09A" w14:textId="77777777" w:rsidR="005E657B" w:rsidRDefault="00521E00">
            <w:pPr>
              <w:pStyle w:val="ECVBlueBox"/>
            </w:pPr>
            <w:r>
              <w:rPr>
                <w:noProof/>
                <w:lang w:val="it-IT" w:eastAsia="it-IT" w:bidi="ar-SA"/>
              </w:rPr>
              <w:drawing>
                <wp:inline distT="0" distB="0" distL="0" distR="0" wp14:anchorId="621A2849" wp14:editId="208861CC">
                  <wp:extent cx="4787999" cy="90004"/>
                  <wp:effectExtent l="0" t="0" r="0" b="5246"/>
                  <wp:docPr id="4"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lum/>
                            <a:alphaModFix/>
                          </a:blip>
                          <a:srcRect/>
                          <a:stretch>
                            <a:fillRect/>
                          </a:stretch>
                        </pic:blipFill>
                        <pic:spPr>
                          <a:xfrm>
                            <a:off x="0" y="0"/>
                            <a:ext cx="4787999" cy="90004"/>
                          </a:xfrm>
                          <a:prstGeom prst="rect">
                            <a:avLst/>
                          </a:prstGeom>
                          <a:noFill/>
                          <a:ln>
                            <a:noFill/>
                            <a:prstDash/>
                          </a:ln>
                        </pic:spPr>
                      </pic:pic>
                    </a:graphicData>
                  </a:graphic>
                </wp:inline>
              </w:drawing>
            </w:r>
          </w:p>
        </w:tc>
      </w:tr>
      <w:tr w:rsidR="00DB455C" w:rsidRPr="009E24EF" w14:paraId="30EDC1FA" w14:textId="77777777" w:rsidTr="000B59F4">
        <w:tc>
          <w:tcPr>
            <w:tcW w:w="2835" w:type="dxa"/>
            <w:vMerge w:val="restart"/>
            <w:shd w:val="clear" w:color="auto" w:fill="auto"/>
            <w:tcMar>
              <w:top w:w="0" w:type="dxa"/>
              <w:left w:w="0" w:type="dxa"/>
              <w:bottom w:w="0" w:type="dxa"/>
              <w:right w:w="0" w:type="dxa"/>
            </w:tcMar>
          </w:tcPr>
          <w:p w14:paraId="35D5718B" w14:textId="77777777" w:rsidR="00DB455C" w:rsidRPr="00884071" w:rsidRDefault="00DB455C" w:rsidP="00B936ED">
            <w:pPr>
              <w:pStyle w:val="ECVDate"/>
              <w:rPr>
                <w:lang w:val="it-IT"/>
              </w:rPr>
            </w:pPr>
            <w:r>
              <w:t xml:space="preserve">Novembre 2020 – ad </w:t>
            </w:r>
            <w:proofErr w:type="spellStart"/>
            <w:r>
              <w:t>oggi</w:t>
            </w:r>
            <w:proofErr w:type="spellEnd"/>
          </w:p>
        </w:tc>
        <w:tc>
          <w:tcPr>
            <w:tcW w:w="7540" w:type="dxa"/>
            <w:shd w:val="clear" w:color="auto" w:fill="auto"/>
            <w:tcMar>
              <w:top w:w="0" w:type="dxa"/>
              <w:left w:w="0" w:type="dxa"/>
              <w:bottom w:w="0" w:type="dxa"/>
              <w:right w:w="0" w:type="dxa"/>
            </w:tcMar>
          </w:tcPr>
          <w:p w14:paraId="5871C3E0" w14:textId="77777777" w:rsidR="00DB455C" w:rsidRPr="008D6613" w:rsidRDefault="00DB455C" w:rsidP="00B936ED">
            <w:pPr>
              <w:widowControl/>
              <w:autoSpaceDN/>
              <w:ind w:left="113" w:right="113"/>
              <w:textAlignment w:val="center"/>
              <w:rPr>
                <w:rFonts w:ascii="Arial Narrow" w:eastAsia="Times New Roman" w:hAnsi="Arial Narrow" w:cs="Times New Roman"/>
                <w:kern w:val="0"/>
                <w:sz w:val="20"/>
                <w:szCs w:val="20"/>
                <w:lang w:val="it-IT" w:eastAsia="ar-SA" w:bidi="ar-SA"/>
              </w:rPr>
            </w:pPr>
            <w:r>
              <w:rPr>
                <w:rFonts w:ascii="Arial Narrow" w:eastAsia="Times New Roman" w:hAnsi="Arial Narrow" w:cs="Times New Roman"/>
                <w:b/>
                <w:bCs/>
                <w:kern w:val="0"/>
                <w:sz w:val="20"/>
                <w:szCs w:val="20"/>
                <w:lang w:val="it-IT" w:eastAsia="ar-SA" w:bidi="ar-SA"/>
              </w:rPr>
              <w:t>Professore Ordinario</w:t>
            </w:r>
            <w:r w:rsidRPr="008D6613">
              <w:rPr>
                <w:rFonts w:ascii="Arial Narrow" w:eastAsia="Times New Roman" w:hAnsi="Arial Narrow" w:cs="Times New Roman"/>
                <w:kern w:val="0"/>
                <w:sz w:val="20"/>
                <w:szCs w:val="20"/>
                <w:lang w:val="it-IT" w:eastAsia="ar-SA" w:bidi="ar-SA"/>
              </w:rPr>
              <w:t>, SSD MED09-Medicina Interna, Facoltà di Medicina e Chirurgia, Dipartimento di Medicina Interna, Scienze Endocrino-</w:t>
            </w:r>
            <w:r w:rsidR="007F3712">
              <w:rPr>
                <w:rFonts w:ascii="Arial Narrow" w:eastAsia="Times New Roman" w:hAnsi="Arial Narrow" w:cs="Times New Roman"/>
                <w:kern w:val="0"/>
                <w:sz w:val="20"/>
                <w:szCs w:val="20"/>
                <w:lang w:val="it-IT" w:eastAsia="ar-SA" w:bidi="ar-SA"/>
              </w:rPr>
              <w:t>M</w:t>
            </w:r>
            <w:r w:rsidRPr="008D6613">
              <w:rPr>
                <w:rFonts w:ascii="Arial Narrow" w:eastAsia="Times New Roman" w:hAnsi="Arial Narrow" w:cs="Times New Roman"/>
                <w:kern w:val="0"/>
                <w:sz w:val="20"/>
                <w:szCs w:val="20"/>
                <w:lang w:val="it-IT" w:eastAsia="ar-SA" w:bidi="ar-SA"/>
              </w:rPr>
              <w:t xml:space="preserve">etaboliche e Biochimica, Università di Siena. </w:t>
            </w:r>
          </w:p>
          <w:p w14:paraId="1F74552C" w14:textId="77777777" w:rsidR="00DB455C" w:rsidRDefault="00DB455C" w:rsidP="00B936ED">
            <w:pPr>
              <w:pStyle w:val="ECVSubSectionHeading"/>
              <w:rPr>
                <w:rFonts w:ascii="Arial Narrow" w:eastAsia="Times New Roman" w:hAnsi="Arial Narrow" w:cs="Times New Roman"/>
                <w:color w:val="auto"/>
                <w:spacing w:val="0"/>
                <w:kern w:val="0"/>
                <w:sz w:val="20"/>
                <w:szCs w:val="20"/>
                <w:lang w:val="it-IT" w:eastAsia="ar-SA" w:bidi="ar-SA"/>
              </w:rPr>
            </w:pPr>
            <w:r>
              <w:rPr>
                <w:rFonts w:ascii="Arial Narrow" w:eastAsia="Times New Roman" w:hAnsi="Arial Narrow" w:cs="Times New Roman"/>
                <w:b/>
                <w:bCs/>
                <w:color w:val="auto"/>
                <w:spacing w:val="0"/>
                <w:kern w:val="0"/>
                <w:sz w:val="20"/>
                <w:szCs w:val="20"/>
                <w:lang w:val="it-IT" w:eastAsia="ar-SA" w:bidi="ar-SA"/>
              </w:rPr>
              <w:t xml:space="preserve">   </w:t>
            </w:r>
            <w:r w:rsidRPr="009E24EF">
              <w:rPr>
                <w:rFonts w:ascii="Arial Narrow" w:eastAsia="Times New Roman" w:hAnsi="Arial Narrow" w:cs="Times New Roman"/>
                <w:color w:val="auto"/>
                <w:spacing w:val="0"/>
                <w:kern w:val="0"/>
                <w:sz w:val="20"/>
                <w:szCs w:val="20"/>
                <w:lang w:val="it-IT" w:eastAsia="ar-SA" w:bidi="ar-SA"/>
              </w:rPr>
              <w:t xml:space="preserve">Convenzionato con il Sistema Sanitario Nazionale nell’UO di Medicina </w:t>
            </w:r>
            <w:r>
              <w:rPr>
                <w:rFonts w:ascii="Arial Narrow" w:eastAsia="Times New Roman" w:hAnsi="Arial Narrow" w:cs="Times New Roman"/>
                <w:color w:val="auto"/>
                <w:spacing w:val="0"/>
                <w:kern w:val="0"/>
                <w:sz w:val="20"/>
                <w:szCs w:val="20"/>
                <w:lang w:val="it-IT" w:eastAsia="ar-SA" w:bidi="ar-SA"/>
              </w:rPr>
              <w:t>Interna e della Complessità,</w:t>
            </w:r>
            <w:r w:rsidRPr="008D6613">
              <w:rPr>
                <w:rFonts w:ascii="Arial Narrow" w:eastAsia="Times New Roman" w:hAnsi="Arial Narrow" w:cs="Times New Roman"/>
                <w:color w:val="auto"/>
                <w:spacing w:val="0"/>
                <w:kern w:val="0"/>
                <w:sz w:val="20"/>
                <w:szCs w:val="20"/>
                <w:lang w:val="it-IT" w:eastAsia="ar-SA" w:bidi="ar-SA"/>
              </w:rPr>
              <w:t xml:space="preserve"> </w:t>
            </w:r>
            <w:r>
              <w:rPr>
                <w:rFonts w:ascii="Arial Narrow" w:eastAsia="Times New Roman" w:hAnsi="Arial Narrow" w:cs="Times New Roman"/>
                <w:color w:val="auto"/>
                <w:spacing w:val="0"/>
                <w:kern w:val="0"/>
                <w:sz w:val="20"/>
                <w:szCs w:val="20"/>
                <w:lang w:val="it-IT" w:eastAsia="ar-SA" w:bidi="ar-SA"/>
              </w:rPr>
              <w:t xml:space="preserve"> </w:t>
            </w:r>
          </w:p>
          <w:p w14:paraId="4CF448EF" w14:textId="77777777" w:rsidR="00DB455C" w:rsidRDefault="00DB455C" w:rsidP="00B936ED">
            <w:pPr>
              <w:pStyle w:val="ECVSubSectionHeading"/>
              <w:rPr>
                <w:rFonts w:ascii="Arial Narrow" w:eastAsia="Times New Roman" w:hAnsi="Arial Narrow" w:cs="Times New Roman"/>
                <w:color w:val="auto"/>
                <w:spacing w:val="0"/>
                <w:kern w:val="0"/>
                <w:sz w:val="20"/>
                <w:szCs w:val="20"/>
                <w:lang w:val="it-IT" w:eastAsia="ar-SA" w:bidi="ar-SA"/>
              </w:rPr>
            </w:pPr>
            <w:r>
              <w:rPr>
                <w:rFonts w:ascii="Arial Narrow" w:eastAsia="Times New Roman" w:hAnsi="Arial Narrow" w:cs="Times New Roman"/>
                <w:color w:val="auto"/>
                <w:spacing w:val="0"/>
                <w:kern w:val="0"/>
                <w:sz w:val="20"/>
                <w:szCs w:val="20"/>
                <w:lang w:val="it-IT" w:eastAsia="ar-SA" w:bidi="ar-SA"/>
              </w:rPr>
              <w:t xml:space="preserve">   </w:t>
            </w:r>
            <w:r w:rsidRPr="008D6613">
              <w:rPr>
                <w:rFonts w:ascii="Arial Narrow" w:eastAsia="Times New Roman" w:hAnsi="Arial Narrow" w:cs="Times New Roman"/>
                <w:color w:val="auto"/>
                <w:spacing w:val="0"/>
                <w:kern w:val="0"/>
                <w:sz w:val="20"/>
                <w:szCs w:val="20"/>
                <w:lang w:val="it-IT" w:eastAsia="ar-SA" w:bidi="ar-SA"/>
              </w:rPr>
              <w:t xml:space="preserve">Dipartimento di Medicina Clinica ad </w:t>
            </w:r>
            <w:r>
              <w:rPr>
                <w:rFonts w:ascii="Arial Narrow" w:eastAsia="Times New Roman" w:hAnsi="Arial Narrow" w:cs="Times New Roman"/>
                <w:color w:val="auto"/>
                <w:spacing w:val="0"/>
                <w:kern w:val="0"/>
                <w:sz w:val="20"/>
                <w:szCs w:val="20"/>
                <w:lang w:val="it-IT" w:eastAsia="ar-SA" w:bidi="ar-SA"/>
              </w:rPr>
              <w:t>I</w:t>
            </w:r>
            <w:r w:rsidRPr="008D6613">
              <w:rPr>
                <w:rFonts w:ascii="Arial Narrow" w:eastAsia="Times New Roman" w:hAnsi="Arial Narrow" w:cs="Times New Roman"/>
                <w:color w:val="auto"/>
                <w:spacing w:val="0"/>
                <w:kern w:val="0"/>
                <w:sz w:val="20"/>
                <w:szCs w:val="20"/>
                <w:lang w:val="it-IT" w:eastAsia="ar-SA" w:bidi="ar-SA"/>
              </w:rPr>
              <w:t xml:space="preserve">ndirizzo </w:t>
            </w:r>
            <w:r>
              <w:rPr>
                <w:rFonts w:ascii="Arial Narrow" w:eastAsia="Times New Roman" w:hAnsi="Arial Narrow" w:cs="Times New Roman"/>
                <w:color w:val="auto"/>
                <w:spacing w:val="0"/>
                <w:kern w:val="0"/>
                <w:sz w:val="20"/>
                <w:szCs w:val="20"/>
                <w:lang w:val="it-IT" w:eastAsia="ar-SA" w:bidi="ar-SA"/>
              </w:rPr>
              <w:t>S</w:t>
            </w:r>
            <w:r w:rsidRPr="008D6613">
              <w:rPr>
                <w:rFonts w:ascii="Arial Narrow" w:eastAsia="Times New Roman" w:hAnsi="Arial Narrow" w:cs="Times New Roman"/>
                <w:color w:val="auto"/>
                <w:spacing w:val="0"/>
                <w:kern w:val="0"/>
                <w:sz w:val="20"/>
                <w:szCs w:val="20"/>
                <w:lang w:val="it-IT" w:eastAsia="ar-SA" w:bidi="ar-SA"/>
              </w:rPr>
              <w:t>pecialistico, Policlinico “Le Scotte”,</w:t>
            </w:r>
            <w:r>
              <w:rPr>
                <w:rFonts w:ascii="Arial Narrow" w:eastAsia="Times New Roman" w:hAnsi="Arial Narrow" w:cs="Times New Roman"/>
                <w:color w:val="auto"/>
                <w:spacing w:val="0"/>
                <w:kern w:val="0"/>
                <w:sz w:val="20"/>
                <w:szCs w:val="20"/>
                <w:lang w:val="it-IT" w:eastAsia="ar-SA" w:bidi="ar-SA"/>
              </w:rPr>
              <w:t xml:space="preserve"> </w:t>
            </w:r>
            <w:r w:rsidRPr="008D6613">
              <w:rPr>
                <w:rFonts w:ascii="Arial Narrow" w:eastAsia="Times New Roman" w:hAnsi="Arial Narrow" w:cs="Times New Roman"/>
                <w:color w:val="auto"/>
                <w:spacing w:val="0"/>
                <w:kern w:val="0"/>
                <w:sz w:val="20"/>
                <w:szCs w:val="20"/>
                <w:lang w:val="it-IT" w:eastAsia="ar-SA" w:bidi="ar-SA"/>
              </w:rPr>
              <w:t>Siena</w:t>
            </w:r>
            <w:r>
              <w:rPr>
                <w:rFonts w:ascii="Arial Narrow" w:eastAsia="Times New Roman" w:hAnsi="Arial Narrow" w:cs="Times New Roman"/>
                <w:color w:val="auto"/>
                <w:spacing w:val="0"/>
                <w:kern w:val="0"/>
                <w:sz w:val="20"/>
                <w:szCs w:val="20"/>
                <w:lang w:val="it-IT" w:eastAsia="ar-SA" w:bidi="ar-SA"/>
              </w:rPr>
              <w:t xml:space="preserve">, </w:t>
            </w:r>
            <w:r w:rsidRPr="009E24EF">
              <w:rPr>
                <w:rFonts w:ascii="Arial Narrow" w:eastAsia="Times New Roman" w:hAnsi="Arial Narrow" w:cs="Times New Roman"/>
                <w:color w:val="auto"/>
                <w:spacing w:val="0"/>
                <w:kern w:val="0"/>
                <w:sz w:val="20"/>
                <w:szCs w:val="20"/>
                <w:lang w:val="it-IT" w:eastAsia="ar-SA" w:bidi="ar-SA"/>
              </w:rPr>
              <w:t xml:space="preserve">con qualifica </w:t>
            </w:r>
          </w:p>
          <w:p w14:paraId="529ECB65" w14:textId="77777777" w:rsidR="00DB455C" w:rsidRPr="009E24EF" w:rsidRDefault="00DB455C" w:rsidP="00B936ED">
            <w:pPr>
              <w:pStyle w:val="ECVSubSectionHeading"/>
              <w:rPr>
                <w:lang w:val="it-IT"/>
              </w:rPr>
            </w:pPr>
            <w:r>
              <w:rPr>
                <w:rFonts w:ascii="Arial Narrow" w:eastAsia="Times New Roman" w:hAnsi="Arial Narrow" w:cs="Times New Roman"/>
                <w:color w:val="auto"/>
                <w:spacing w:val="0"/>
                <w:kern w:val="0"/>
                <w:sz w:val="20"/>
                <w:szCs w:val="20"/>
                <w:lang w:val="it-IT" w:eastAsia="ar-SA" w:bidi="ar-SA"/>
              </w:rPr>
              <w:t xml:space="preserve">   </w:t>
            </w:r>
            <w:r w:rsidRPr="009E24EF">
              <w:rPr>
                <w:rFonts w:ascii="Arial Narrow" w:eastAsia="Times New Roman" w:hAnsi="Arial Narrow" w:cs="Times New Roman"/>
                <w:color w:val="auto"/>
                <w:spacing w:val="0"/>
                <w:kern w:val="0"/>
                <w:sz w:val="20"/>
                <w:szCs w:val="20"/>
                <w:lang w:val="it-IT" w:eastAsia="ar-SA" w:bidi="ar-SA"/>
              </w:rPr>
              <w:t xml:space="preserve">di </w:t>
            </w:r>
            <w:r w:rsidRPr="009E4A87">
              <w:rPr>
                <w:rFonts w:ascii="Arial Narrow" w:eastAsia="Times New Roman" w:hAnsi="Arial Narrow" w:cs="Times New Roman"/>
                <w:b/>
                <w:color w:val="auto"/>
                <w:spacing w:val="0"/>
                <w:kern w:val="0"/>
                <w:sz w:val="20"/>
                <w:szCs w:val="20"/>
                <w:lang w:val="it-IT" w:eastAsia="ar-SA" w:bidi="ar-SA"/>
              </w:rPr>
              <w:t>Dirigente Medico</w:t>
            </w:r>
            <w:r w:rsidRPr="009E24EF">
              <w:rPr>
                <w:rFonts w:ascii="Arial Narrow" w:eastAsia="Times New Roman" w:hAnsi="Arial Narrow" w:cs="Times New Roman"/>
                <w:color w:val="auto"/>
                <w:spacing w:val="0"/>
                <w:kern w:val="0"/>
                <w:sz w:val="20"/>
                <w:szCs w:val="20"/>
                <w:lang w:val="it-IT" w:eastAsia="ar-SA" w:bidi="ar-SA"/>
              </w:rPr>
              <w:t>.</w:t>
            </w:r>
          </w:p>
        </w:tc>
      </w:tr>
      <w:tr w:rsidR="00DB455C" w:rsidRPr="006F4AF8" w14:paraId="120F16B3" w14:textId="77777777" w:rsidTr="000B59F4">
        <w:tc>
          <w:tcPr>
            <w:tcW w:w="2835" w:type="dxa"/>
            <w:vMerge/>
            <w:shd w:val="clear" w:color="auto" w:fill="auto"/>
            <w:tcMar>
              <w:top w:w="0" w:type="dxa"/>
              <w:left w:w="0" w:type="dxa"/>
              <w:bottom w:w="0" w:type="dxa"/>
              <w:right w:w="0" w:type="dxa"/>
            </w:tcMar>
          </w:tcPr>
          <w:p w14:paraId="2C3756F5" w14:textId="77777777" w:rsidR="00DB455C" w:rsidRPr="00884071" w:rsidRDefault="00DB455C" w:rsidP="00B936ED">
            <w:pPr>
              <w:rPr>
                <w:lang w:val="it-IT"/>
              </w:rPr>
            </w:pPr>
          </w:p>
        </w:tc>
        <w:tc>
          <w:tcPr>
            <w:tcW w:w="7540" w:type="dxa"/>
            <w:shd w:val="clear" w:color="auto" w:fill="auto"/>
            <w:tcMar>
              <w:top w:w="0" w:type="dxa"/>
              <w:left w:w="0" w:type="dxa"/>
              <w:bottom w:w="0" w:type="dxa"/>
              <w:right w:w="0" w:type="dxa"/>
            </w:tcMar>
          </w:tcPr>
          <w:p w14:paraId="620FC540" w14:textId="77777777" w:rsidR="00DB455C" w:rsidRPr="00884071" w:rsidRDefault="00DB455C" w:rsidP="00B936ED">
            <w:pPr>
              <w:pStyle w:val="ECVOrganisationDetails"/>
              <w:rPr>
                <w:lang w:val="it-IT"/>
              </w:rPr>
            </w:pPr>
            <w:r>
              <w:rPr>
                <w:lang w:val="it-IT"/>
              </w:rPr>
              <w:t xml:space="preserve">   Università degli Studi di Siena</w:t>
            </w:r>
          </w:p>
        </w:tc>
      </w:tr>
      <w:tr w:rsidR="00DB455C" w:rsidRPr="006F4AF8" w14:paraId="420965CF" w14:textId="77777777" w:rsidTr="000B59F4">
        <w:tc>
          <w:tcPr>
            <w:tcW w:w="2835" w:type="dxa"/>
            <w:vMerge/>
            <w:shd w:val="clear" w:color="auto" w:fill="auto"/>
            <w:tcMar>
              <w:top w:w="0" w:type="dxa"/>
              <w:left w:w="0" w:type="dxa"/>
              <w:bottom w:w="0" w:type="dxa"/>
              <w:right w:w="0" w:type="dxa"/>
            </w:tcMar>
          </w:tcPr>
          <w:p w14:paraId="67E67A76" w14:textId="77777777" w:rsidR="00DB455C" w:rsidRPr="00884071" w:rsidRDefault="00DB455C" w:rsidP="00B936ED">
            <w:pPr>
              <w:rPr>
                <w:lang w:val="it-IT"/>
              </w:rPr>
            </w:pPr>
          </w:p>
        </w:tc>
        <w:tc>
          <w:tcPr>
            <w:tcW w:w="7540" w:type="dxa"/>
            <w:shd w:val="clear" w:color="auto" w:fill="auto"/>
            <w:tcMar>
              <w:top w:w="0" w:type="dxa"/>
              <w:left w:w="0" w:type="dxa"/>
              <w:bottom w:w="0" w:type="dxa"/>
              <w:right w:w="0" w:type="dxa"/>
            </w:tcMar>
          </w:tcPr>
          <w:p w14:paraId="0FF4EBDE" w14:textId="1B57A4B4" w:rsidR="00DB455C" w:rsidRPr="008D6613" w:rsidRDefault="00DB455C" w:rsidP="00B936ED">
            <w:pPr>
              <w:pStyle w:val="ECVSectionBullet"/>
              <w:numPr>
                <w:ilvl w:val="0"/>
                <w:numId w:val="8"/>
              </w:numPr>
              <w:outlineLvl w:val="9"/>
              <w:rPr>
                <w:i/>
                <w:iCs/>
                <w:lang w:val="it-IT"/>
              </w:rPr>
            </w:pPr>
            <w:r w:rsidRPr="008D6613">
              <w:rPr>
                <w:i/>
                <w:iCs/>
                <w:lang w:val="it-IT"/>
              </w:rPr>
              <w:t xml:space="preserve">Attività assistenziali, </w:t>
            </w:r>
            <w:r w:rsidR="003D6E86">
              <w:rPr>
                <w:i/>
                <w:iCs/>
                <w:lang w:val="it-IT"/>
              </w:rPr>
              <w:t xml:space="preserve">organizzative, </w:t>
            </w:r>
            <w:r w:rsidRPr="008D6613">
              <w:rPr>
                <w:i/>
                <w:iCs/>
                <w:lang w:val="it-IT"/>
              </w:rPr>
              <w:t>didattiche e di ricerca</w:t>
            </w:r>
          </w:p>
        </w:tc>
      </w:tr>
      <w:tr w:rsidR="00DB455C" w:rsidRPr="006F4AF8" w14:paraId="423A570B" w14:textId="77777777" w:rsidTr="000B59F4">
        <w:trPr>
          <w:trHeight w:val="340"/>
        </w:trPr>
        <w:tc>
          <w:tcPr>
            <w:tcW w:w="2835" w:type="dxa"/>
            <w:vMerge/>
            <w:shd w:val="clear" w:color="auto" w:fill="auto"/>
            <w:tcMar>
              <w:top w:w="0" w:type="dxa"/>
              <w:left w:w="0" w:type="dxa"/>
              <w:bottom w:w="0" w:type="dxa"/>
              <w:right w:w="0" w:type="dxa"/>
            </w:tcMar>
          </w:tcPr>
          <w:p w14:paraId="7D939EF2" w14:textId="77777777" w:rsidR="00DB455C" w:rsidRPr="00884071" w:rsidRDefault="00DB455C" w:rsidP="00B936ED">
            <w:pPr>
              <w:rPr>
                <w:lang w:val="it-IT"/>
              </w:rPr>
            </w:pPr>
          </w:p>
        </w:tc>
        <w:tc>
          <w:tcPr>
            <w:tcW w:w="7540" w:type="dxa"/>
            <w:shd w:val="clear" w:color="auto" w:fill="auto"/>
            <w:tcMar>
              <w:top w:w="0" w:type="dxa"/>
              <w:left w:w="0" w:type="dxa"/>
              <w:bottom w:w="0" w:type="dxa"/>
              <w:right w:w="0" w:type="dxa"/>
            </w:tcMar>
            <w:vAlign w:val="bottom"/>
          </w:tcPr>
          <w:p w14:paraId="2345A792" w14:textId="77777777" w:rsidR="00DB455C" w:rsidRPr="00884071" w:rsidRDefault="00DB455C" w:rsidP="00B936ED">
            <w:pPr>
              <w:pStyle w:val="ECVBusinessSectorRow"/>
              <w:rPr>
                <w:lang w:val="it-IT"/>
              </w:rPr>
            </w:pPr>
          </w:p>
        </w:tc>
      </w:tr>
      <w:tr w:rsidR="009E4A87" w:rsidRPr="006F4AF8" w14:paraId="3855F8D9" w14:textId="77777777" w:rsidTr="000B59F4">
        <w:tc>
          <w:tcPr>
            <w:tcW w:w="2835" w:type="dxa"/>
            <w:vMerge w:val="restart"/>
            <w:shd w:val="clear" w:color="auto" w:fill="auto"/>
            <w:tcMar>
              <w:top w:w="0" w:type="dxa"/>
              <w:left w:w="0" w:type="dxa"/>
              <w:bottom w:w="0" w:type="dxa"/>
              <w:right w:w="0" w:type="dxa"/>
            </w:tcMar>
          </w:tcPr>
          <w:p w14:paraId="557AB5DE" w14:textId="77777777" w:rsidR="003D6E86" w:rsidRPr="003D6E86" w:rsidRDefault="003D6E86" w:rsidP="00D21D74">
            <w:pPr>
              <w:pStyle w:val="ECVDate"/>
              <w:rPr>
                <w:lang w:val="it-IT"/>
              </w:rPr>
            </w:pPr>
          </w:p>
          <w:p w14:paraId="79CDBDBD" w14:textId="70035C36" w:rsidR="003D6E86" w:rsidRDefault="003D6E86" w:rsidP="00D21D74">
            <w:pPr>
              <w:pStyle w:val="ECVDate"/>
            </w:pPr>
            <w:r>
              <w:t>Giugno 2024</w:t>
            </w:r>
          </w:p>
          <w:p w14:paraId="24CB467B" w14:textId="77777777" w:rsidR="003D6E86" w:rsidRDefault="003D6E86" w:rsidP="00D21D74">
            <w:pPr>
              <w:pStyle w:val="ECVDate"/>
            </w:pPr>
          </w:p>
          <w:p w14:paraId="4770C724" w14:textId="77777777" w:rsidR="003D6E86" w:rsidRDefault="003D6E86" w:rsidP="00D21D74">
            <w:pPr>
              <w:pStyle w:val="ECVDate"/>
            </w:pPr>
          </w:p>
          <w:p w14:paraId="6DEB616B" w14:textId="77777777" w:rsidR="003D6E86" w:rsidRDefault="003D6E86" w:rsidP="00D21D74">
            <w:pPr>
              <w:pStyle w:val="ECVDate"/>
            </w:pPr>
          </w:p>
          <w:p w14:paraId="374439E4" w14:textId="77777777" w:rsidR="003D6E86" w:rsidRDefault="003D6E86" w:rsidP="00D21D74">
            <w:pPr>
              <w:pStyle w:val="ECVDate"/>
            </w:pPr>
          </w:p>
          <w:p w14:paraId="16868AF8" w14:textId="7A054565" w:rsidR="003D6E86" w:rsidRDefault="003D6E86" w:rsidP="00D21D74">
            <w:pPr>
              <w:pStyle w:val="ECVDate"/>
            </w:pPr>
            <w:proofErr w:type="spellStart"/>
            <w:r>
              <w:t>Dicembre</w:t>
            </w:r>
            <w:proofErr w:type="spellEnd"/>
            <w:r>
              <w:t xml:space="preserve"> 2023</w:t>
            </w:r>
          </w:p>
          <w:p w14:paraId="5D7B2B3C" w14:textId="77777777" w:rsidR="003D6E86" w:rsidRDefault="003D6E86" w:rsidP="00D21D74">
            <w:pPr>
              <w:pStyle w:val="ECVDate"/>
            </w:pPr>
          </w:p>
          <w:p w14:paraId="16E022E4" w14:textId="77777777" w:rsidR="003D6E86" w:rsidRDefault="003D6E86" w:rsidP="00D21D74">
            <w:pPr>
              <w:pStyle w:val="ECVDate"/>
            </w:pPr>
          </w:p>
          <w:p w14:paraId="1F625831" w14:textId="77777777" w:rsidR="003D6E86" w:rsidRDefault="003D6E86" w:rsidP="00D21D74">
            <w:pPr>
              <w:pStyle w:val="ECVDate"/>
            </w:pPr>
          </w:p>
          <w:p w14:paraId="6A366C8A" w14:textId="77777777" w:rsidR="003D6E86" w:rsidRDefault="003D6E86" w:rsidP="00D21D74">
            <w:pPr>
              <w:pStyle w:val="ECVDate"/>
            </w:pPr>
          </w:p>
          <w:p w14:paraId="532A1404" w14:textId="528C44C0" w:rsidR="009E4A87" w:rsidRPr="00884071" w:rsidRDefault="00D21D74" w:rsidP="00D21D74">
            <w:pPr>
              <w:pStyle w:val="ECVDate"/>
              <w:rPr>
                <w:lang w:val="it-IT"/>
              </w:rPr>
            </w:pPr>
            <w:r>
              <w:t>Otto</w:t>
            </w:r>
            <w:r w:rsidR="009E4A87">
              <w:t>bre 202</w:t>
            </w:r>
            <w:r>
              <w:t>3</w:t>
            </w:r>
          </w:p>
        </w:tc>
        <w:tc>
          <w:tcPr>
            <w:tcW w:w="7540" w:type="dxa"/>
            <w:shd w:val="clear" w:color="auto" w:fill="auto"/>
            <w:tcMar>
              <w:top w:w="0" w:type="dxa"/>
              <w:left w:w="0" w:type="dxa"/>
              <w:bottom w:w="0" w:type="dxa"/>
              <w:right w:w="0" w:type="dxa"/>
            </w:tcMar>
          </w:tcPr>
          <w:p w14:paraId="1B18A9E1" w14:textId="77777777" w:rsidR="003D6E86" w:rsidRDefault="003D6E86" w:rsidP="009C682B">
            <w:pPr>
              <w:pStyle w:val="ECVSubSectionHeading"/>
              <w:rPr>
                <w:rFonts w:ascii="Arial Narrow" w:eastAsia="Times New Roman" w:hAnsi="Arial Narrow" w:cs="Times New Roman"/>
                <w:color w:val="auto"/>
                <w:spacing w:val="0"/>
                <w:kern w:val="0"/>
                <w:sz w:val="20"/>
                <w:szCs w:val="20"/>
                <w:lang w:val="it-IT" w:eastAsia="ar-SA" w:bidi="ar-SA"/>
              </w:rPr>
            </w:pPr>
          </w:p>
          <w:p w14:paraId="4C3BE209" w14:textId="4F6D9F97" w:rsidR="003D6E86" w:rsidRDefault="003D6E86" w:rsidP="003D6E86">
            <w:pPr>
              <w:pStyle w:val="ECVSubSectionHeading"/>
              <w:rPr>
                <w:rFonts w:ascii="Arial Narrow" w:eastAsia="Times New Roman" w:hAnsi="Arial Narrow" w:cs="Times New Roman"/>
                <w:color w:val="auto"/>
                <w:spacing w:val="0"/>
                <w:kern w:val="0"/>
                <w:sz w:val="20"/>
                <w:szCs w:val="20"/>
                <w:lang w:val="it-IT" w:eastAsia="ar-SA" w:bidi="ar-SA"/>
              </w:rPr>
            </w:pPr>
            <w:r>
              <w:rPr>
                <w:rFonts w:ascii="Arial Narrow" w:eastAsia="Times New Roman" w:hAnsi="Arial Narrow" w:cs="Times New Roman"/>
                <w:color w:val="auto"/>
                <w:spacing w:val="0"/>
                <w:kern w:val="0"/>
                <w:sz w:val="20"/>
                <w:szCs w:val="20"/>
                <w:lang w:val="it-IT" w:eastAsia="ar-SA" w:bidi="ar-SA"/>
              </w:rPr>
              <w:t xml:space="preserve">Nomina a Direttore </w:t>
            </w:r>
            <w:r w:rsidRPr="003D6E86">
              <w:rPr>
                <w:rFonts w:ascii="Arial Narrow" w:eastAsia="Times New Roman" w:hAnsi="Arial Narrow" w:cs="Times New Roman"/>
                <w:color w:val="auto"/>
                <w:spacing w:val="0"/>
                <w:kern w:val="0"/>
                <w:sz w:val="20"/>
                <w:szCs w:val="20"/>
                <w:lang w:val="it-IT" w:eastAsia="ar-SA" w:bidi="ar-SA"/>
              </w:rPr>
              <w:t xml:space="preserve">UOC Medicina Interna e Della Complessità, </w:t>
            </w:r>
          </w:p>
          <w:p w14:paraId="305B4252" w14:textId="77777777" w:rsidR="003D6E86" w:rsidRDefault="003D6E86" w:rsidP="003D6E86">
            <w:pPr>
              <w:pStyle w:val="ECVSubSectionHeading"/>
              <w:rPr>
                <w:rFonts w:ascii="Arial Narrow" w:eastAsia="Times New Roman" w:hAnsi="Arial Narrow" w:cs="Times New Roman"/>
                <w:color w:val="auto"/>
                <w:spacing w:val="0"/>
                <w:kern w:val="0"/>
                <w:sz w:val="20"/>
                <w:szCs w:val="20"/>
                <w:lang w:val="it-IT" w:eastAsia="ar-SA" w:bidi="ar-SA"/>
              </w:rPr>
            </w:pPr>
            <w:r w:rsidRPr="003D6E86">
              <w:rPr>
                <w:rFonts w:ascii="Arial Narrow" w:eastAsia="Times New Roman" w:hAnsi="Arial Narrow" w:cs="Times New Roman"/>
                <w:color w:val="auto"/>
                <w:spacing w:val="0"/>
                <w:kern w:val="0"/>
                <w:sz w:val="20"/>
                <w:szCs w:val="20"/>
                <w:lang w:val="it-IT" w:eastAsia="ar-SA" w:bidi="ar-SA"/>
              </w:rPr>
              <w:t>Policlinico Santa Maria alle Scotte Azienda Ospedaliera Universitaria Senese</w:t>
            </w:r>
          </w:p>
          <w:p w14:paraId="380C0F78" w14:textId="77777777" w:rsidR="003D6E86" w:rsidRPr="003D6E86" w:rsidRDefault="003D6E86" w:rsidP="003D6E86">
            <w:pPr>
              <w:pStyle w:val="ECVSubSectionHeading"/>
              <w:rPr>
                <w:rFonts w:ascii="Arial Narrow" w:eastAsia="Times New Roman" w:hAnsi="Arial Narrow" w:cs="Times New Roman"/>
                <w:color w:val="auto"/>
                <w:spacing w:val="0"/>
                <w:kern w:val="0"/>
                <w:sz w:val="8"/>
                <w:szCs w:val="8"/>
                <w:lang w:val="it-IT" w:eastAsia="ar-SA" w:bidi="ar-SA"/>
              </w:rPr>
            </w:pPr>
          </w:p>
          <w:p w14:paraId="41BA339A" w14:textId="60A34613" w:rsidR="003D6E86" w:rsidRPr="003D6E86" w:rsidRDefault="00F329B5" w:rsidP="003D6E86">
            <w:pPr>
              <w:pStyle w:val="ECVSubSectionHeading"/>
              <w:rPr>
                <w:i/>
                <w:iCs/>
                <w:color w:val="3F3A38"/>
                <w:sz w:val="18"/>
                <w:lang w:val="it-IT"/>
              </w:rPr>
            </w:pPr>
            <w:r w:rsidRPr="006A54E5">
              <w:rPr>
                <w:rFonts w:ascii="Arial Narrow" w:hAnsi="Arial Narrow"/>
                <w:sz w:val="20"/>
                <w:szCs w:val="20"/>
                <w:lang w:val="it-IT"/>
              </w:rPr>
              <w:t>•</w:t>
            </w:r>
            <w:r>
              <w:rPr>
                <w:rFonts w:ascii="Arial Narrow" w:hAnsi="Arial Narrow"/>
                <w:sz w:val="20"/>
                <w:szCs w:val="20"/>
                <w:lang w:val="it-IT"/>
              </w:rPr>
              <w:t xml:space="preserve"> </w:t>
            </w:r>
            <w:r w:rsidR="003D6E86">
              <w:rPr>
                <w:i/>
                <w:iCs/>
                <w:color w:val="3F3A38"/>
                <w:sz w:val="18"/>
                <w:lang w:val="it-IT"/>
              </w:rPr>
              <w:t xml:space="preserve">Attività </w:t>
            </w:r>
            <w:r w:rsidR="003D6E86" w:rsidRPr="003D6E86">
              <w:rPr>
                <w:i/>
                <w:iCs/>
                <w:color w:val="3F3A38"/>
                <w:sz w:val="18"/>
                <w:lang w:val="it-IT"/>
              </w:rPr>
              <w:t>amministrativa</w:t>
            </w:r>
            <w:r w:rsidR="003D6E86">
              <w:rPr>
                <w:i/>
                <w:iCs/>
                <w:color w:val="3F3A38"/>
                <w:sz w:val="18"/>
                <w:lang w:val="it-IT"/>
              </w:rPr>
              <w:t xml:space="preserve">, organizzativa </w:t>
            </w:r>
            <w:r w:rsidR="003D6E86" w:rsidRPr="003D6E86">
              <w:rPr>
                <w:i/>
                <w:iCs/>
                <w:color w:val="3F3A38"/>
                <w:sz w:val="18"/>
                <w:lang w:val="it-IT"/>
              </w:rPr>
              <w:t xml:space="preserve">e </w:t>
            </w:r>
            <w:r w:rsidR="003D6E86">
              <w:rPr>
                <w:i/>
                <w:iCs/>
                <w:color w:val="3F3A38"/>
                <w:sz w:val="18"/>
                <w:lang w:val="it-IT"/>
              </w:rPr>
              <w:t>assistenziale</w:t>
            </w:r>
          </w:p>
          <w:p w14:paraId="78D235AC" w14:textId="77777777" w:rsidR="003D6E86" w:rsidRDefault="003D6E86" w:rsidP="003D6E86">
            <w:pPr>
              <w:pStyle w:val="ECVSubSectionHeading"/>
              <w:rPr>
                <w:rFonts w:ascii="Arial Narrow" w:eastAsia="Times New Roman" w:hAnsi="Arial Narrow" w:cs="Times New Roman"/>
                <w:color w:val="auto"/>
                <w:spacing w:val="0"/>
                <w:kern w:val="0"/>
                <w:sz w:val="20"/>
                <w:szCs w:val="20"/>
                <w:lang w:val="it-IT" w:eastAsia="ar-SA" w:bidi="ar-SA"/>
              </w:rPr>
            </w:pPr>
          </w:p>
          <w:p w14:paraId="6DDD9FDD" w14:textId="77777777" w:rsidR="003D6E86" w:rsidRDefault="003D6E86" w:rsidP="003D6E86">
            <w:pPr>
              <w:pStyle w:val="ECVSubSectionHeading"/>
              <w:rPr>
                <w:rFonts w:ascii="Arial Narrow" w:eastAsia="Times New Roman" w:hAnsi="Arial Narrow" w:cs="Times New Roman"/>
                <w:color w:val="auto"/>
                <w:spacing w:val="0"/>
                <w:kern w:val="0"/>
                <w:sz w:val="20"/>
                <w:szCs w:val="20"/>
                <w:lang w:val="it-IT" w:eastAsia="ar-SA" w:bidi="ar-SA"/>
              </w:rPr>
            </w:pPr>
          </w:p>
          <w:p w14:paraId="48C577E6" w14:textId="1CEA9187" w:rsidR="003D6E86" w:rsidRDefault="003D6E86" w:rsidP="003D6E86">
            <w:pPr>
              <w:pStyle w:val="ECVSubSectionHeading"/>
              <w:rPr>
                <w:rFonts w:ascii="Arial Narrow" w:eastAsia="Times New Roman" w:hAnsi="Arial Narrow" w:cs="Times New Roman"/>
                <w:color w:val="auto"/>
                <w:spacing w:val="0"/>
                <w:kern w:val="0"/>
                <w:sz w:val="20"/>
                <w:szCs w:val="20"/>
                <w:lang w:val="it-IT" w:eastAsia="ar-SA" w:bidi="ar-SA"/>
              </w:rPr>
            </w:pPr>
            <w:r>
              <w:rPr>
                <w:rFonts w:ascii="Arial Narrow" w:eastAsia="Times New Roman" w:hAnsi="Arial Narrow" w:cs="Times New Roman"/>
                <w:color w:val="auto"/>
                <w:spacing w:val="0"/>
                <w:kern w:val="0"/>
                <w:sz w:val="20"/>
                <w:szCs w:val="20"/>
                <w:lang w:val="it-IT" w:eastAsia="ar-SA" w:bidi="ar-SA"/>
              </w:rPr>
              <w:t>Nomina a Direttore Facente Funzione</w:t>
            </w:r>
            <w:r w:rsidRPr="003D6E86">
              <w:rPr>
                <w:rFonts w:ascii="Arial Narrow" w:eastAsia="Times New Roman" w:hAnsi="Arial Narrow" w:cs="Times New Roman"/>
                <w:color w:val="auto"/>
                <w:spacing w:val="0"/>
                <w:kern w:val="0"/>
                <w:sz w:val="20"/>
                <w:szCs w:val="20"/>
                <w:lang w:val="it-IT" w:eastAsia="ar-SA" w:bidi="ar-SA"/>
              </w:rPr>
              <w:t xml:space="preserve"> UOC Medicina Interna e Della Complessità, </w:t>
            </w:r>
          </w:p>
          <w:p w14:paraId="7217F296" w14:textId="008D5368" w:rsidR="003D6E86" w:rsidRDefault="003D6E86" w:rsidP="003D6E86">
            <w:pPr>
              <w:pStyle w:val="ECVSubSectionHeading"/>
              <w:rPr>
                <w:rFonts w:ascii="Arial Narrow" w:eastAsia="Times New Roman" w:hAnsi="Arial Narrow" w:cs="Times New Roman"/>
                <w:color w:val="auto"/>
                <w:spacing w:val="0"/>
                <w:kern w:val="0"/>
                <w:sz w:val="20"/>
                <w:szCs w:val="20"/>
                <w:lang w:val="it-IT" w:eastAsia="ar-SA" w:bidi="ar-SA"/>
              </w:rPr>
            </w:pPr>
            <w:r w:rsidRPr="003D6E86">
              <w:rPr>
                <w:rFonts w:ascii="Arial Narrow" w:eastAsia="Times New Roman" w:hAnsi="Arial Narrow" w:cs="Times New Roman"/>
                <w:color w:val="auto"/>
                <w:spacing w:val="0"/>
                <w:kern w:val="0"/>
                <w:sz w:val="20"/>
                <w:szCs w:val="20"/>
                <w:lang w:val="it-IT" w:eastAsia="ar-SA" w:bidi="ar-SA"/>
              </w:rPr>
              <w:t>Policlinico Santa Maria alle Scotte Azienda Ospedaliera Universitaria Senese</w:t>
            </w:r>
          </w:p>
          <w:p w14:paraId="3A51F8C9" w14:textId="77777777" w:rsidR="003D6E86" w:rsidRPr="003D6E86" w:rsidRDefault="003D6E86" w:rsidP="003D6E86">
            <w:pPr>
              <w:pStyle w:val="ECVSubSectionHeading"/>
              <w:rPr>
                <w:rFonts w:ascii="Arial Narrow" w:eastAsia="Times New Roman" w:hAnsi="Arial Narrow" w:cs="Times New Roman"/>
                <w:color w:val="auto"/>
                <w:spacing w:val="0"/>
                <w:kern w:val="0"/>
                <w:sz w:val="8"/>
                <w:szCs w:val="8"/>
                <w:lang w:val="it-IT" w:eastAsia="ar-SA" w:bidi="ar-SA"/>
              </w:rPr>
            </w:pPr>
          </w:p>
          <w:p w14:paraId="42E9BDB6" w14:textId="72C429F4" w:rsidR="003D6E86" w:rsidRPr="003D6E86" w:rsidRDefault="00F329B5" w:rsidP="003D6E86">
            <w:pPr>
              <w:pStyle w:val="ECVSubSectionHeading"/>
              <w:rPr>
                <w:i/>
                <w:iCs/>
                <w:color w:val="3F3A38"/>
                <w:sz w:val="18"/>
                <w:lang w:val="it-IT"/>
              </w:rPr>
            </w:pPr>
            <w:r w:rsidRPr="006A54E5">
              <w:rPr>
                <w:rFonts w:ascii="Arial Narrow" w:hAnsi="Arial Narrow"/>
                <w:sz w:val="20"/>
                <w:szCs w:val="20"/>
                <w:lang w:val="it-IT"/>
              </w:rPr>
              <w:t>•</w:t>
            </w:r>
            <w:r>
              <w:rPr>
                <w:rFonts w:ascii="Arial Narrow" w:hAnsi="Arial Narrow"/>
                <w:sz w:val="20"/>
                <w:szCs w:val="20"/>
                <w:lang w:val="it-IT"/>
              </w:rPr>
              <w:t xml:space="preserve"> </w:t>
            </w:r>
            <w:r w:rsidR="003D6E86">
              <w:rPr>
                <w:i/>
                <w:iCs/>
                <w:color w:val="3F3A38"/>
                <w:sz w:val="18"/>
                <w:lang w:val="it-IT"/>
              </w:rPr>
              <w:t xml:space="preserve">Attività </w:t>
            </w:r>
            <w:r w:rsidR="003D6E86" w:rsidRPr="003D6E86">
              <w:rPr>
                <w:i/>
                <w:iCs/>
                <w:color w:val="3F3A38"/>
                <w:sz w:val="18"/>
                <w:lang w:val="it-IT"/>
              </w:rPr>
              <w:t>amministrativa</w:t>
            </w:r>
            <w:r w:rsidR="003D6E86">
              <w:rPr>
                <w:i/>
                <w:iCs/>
                <w:color w:val="3F3A38"/>
                <w:sz w:val="18"/>
                <w:lang w:val="it-IT"/>
              </w:rPr>
              <w:t xml:space="preserve">, organizzativa </w:t>
            </w:r>
            <w:r w:rsidR="003D6E86" w:rsidRPr="003D6E86">
              <w:rPr>
                <w:i/>
                <w:iCs/>
                <w:color w:val="3F3A38"/>
                <w:sz w:val="18"/>
                <w:lang w:val="it-IT"/>
              </w:rPr>
              <w:t xml:space="preserve">e </w:t>
            </w:r>
            <w:r w:rsidR="003D6E86">
              <w:rPr>
                <w:i/>
                <w:iCs/>
                <w:color w:val="3F3A38"/>
                <w:sz w:val="18"/>
                <w:lang w:val="it-IT"/>
              </w:rPr>
              <w:t>assistenziale</w:t>
            </w:r>
          </w:p>
          <w:p w14:paraId="096A5C7B" w14:textId="77777777" w:rsidR="003D6E86" w:rsidRDefault="003D6E86" w:rsidP="009C682B">
            <w:pPr>
              <w:pStyle w:val="ECVSubSectionHeading"/>
              <w:rPr>
                <w:rFonts w:ascii="Arial Narrow" w:eastAsia="Times New Roman" w:hAnsi="Arial Narrow" w:cs="Times New Roman"/>
                <w:color w:val="auto"/>
                <w:spacing w:val="0"/>
                <w:kern w:val="0"/>
                <w:sz w:val="20"/>
                <w:szCs w:val="20"/>
                <w:lang w:val="it-IT" w:eastAsia="ar-SA" w:bidi="ar-SA"/>
              </w:rPr>
            </w:pPr>
          </w:p>
          <w:p w14:paraId="5D115541" w14:textId="77777777" w:rsidR="003D6E86" w:rsidRDefault="003D6E86" w:rsidP="009C682B">
            <w:pPr>
              <w:pStyle w:val="ECVSubSectionHeading"/>
              <w:rPr>
                <w:rFonts w:ascii="Arial Narrow" w:eastAsia="Times New Roman" w:hAnsi="Arial Narrow" w:cs="Times New Roman"/>
                <w:color w:val="auto"/>
                <w:spacing w:val="0"/>
                <w:kern w:val="0"/>
                <w:sz w:val="20"/>
                <w:szCs w:val="20"/>
                <w:lang w:val="it-IT" w:eastAsia="ar-SA" w:bidi="ar-SA"/>
              </w:rPr>
            </w:pPr>
          </w:p>
          <w:p w14:paraId="104EC130" w14:textId="5628249C" w:rsidR="009E4A87" w:rsidRPr="009E4A87" w:rsidRDefault="009C682B" w:rsidP="009C682B">
            <w:pPr>
              <w:pStyle w:val="ECVSubSectionHeading"/>
              <w:rPr>
                <w:lang w:val="it-IT"/>
              </w:rPr>
            </w:pPr>
            <w:r>
              <w:rPr>
                <w:rFonts w:ascii="Arial Narrow" w:eastAsia="Times New Roman" w:hAnsi="Arial Narrow" w:cs="Times New Roman"/>
                <w:color w:val="auto"/>
                <w:spacing w:val="0"/>
                <w:kern w:val="0"/>
                <w:sz w:val="20"/>
                <w:szCs w:val="20"/>
                <w:lang w:val="it-IT" w:eastAsia="ar-SA" w:bidi="ar-SA"/>
              </w:rPr>
              <w:t xml:space="preserve">Nomina a </w:t>
            </w:r>
            <w:r w:rsidRPr="009C682B">
              <w:rPr>
                <w:rFonts w:ascii="Arial Narrow" w:eastAsia="Times New Roman" w:hAnsi="Arial Narrow" w:cs="Times New Roman"/>
                <w:b/>
                <w:color w:val="auto"/>
                <w:spacing w:val="0"/>
                <w:kern w:val="0"/>
                <w:sz w:val="20"/>
                <w:szCs w:val="20"/>
                <w:lang w:val="it-IT" w:eastAsia="ar-SA" w:bidi="ar-SA"/>
              </w:rPr>
              <w:t>Direttore della Scuo</w:t>
            </w:r>
            <w:r>
              <w:rPr>
                <w:rFonts w:ascii="Arial Narrow" w:eastAsia="Times New Roman" w:hAnsi="Arial Narrow" w:cs="Times New Roman"/>
                <w:b/>
                <w:color w:val="auto"/>
                <w:spacing w:val="0"/>
                <w:kern w:val="0"/>
                <w:sz w:val="20"/>
                <w:szCs w:val="20"/>
                <w:lang w:val="it-IT" w:eastAsia="ar-SA" w:bidi="ar-SA"/>
              </w:rPr>
              <w:t>la di Spec</w:t>
            </w:r>
            <w:r w:rsidR="00FA57EB">
              <w:rPr>
                <w:rFonts w:ascii="Arial Narrow" w:eastAsia="Times New Roman" w:hAnsi="Arial Narrow" w:cs="Times New Roman"/>
                <w:b/>
                <w:color w:val="auto"/>
                <w:spacing w:val="0"/>
                <w:kern w:val="0"/>
                <w:sz w:val="20"/>
                <w:szCs w:val="20"/>
                <w:lang w:val="it-IT" w:eastAsia="ar-SA" w:bidi="ar-SA"/>
              </w:rPr>
              <w:t>i</w:t>
            </w:r>
            <w:r>
              <w:rPr>
                <w:rFonts w:ascii="Arial Narrow" w:eastAsia="Times New Roman" w:hAnsi="Arial Narrow" w:cs="Times New Roman"/>
                <w:b/>
                <w:color w:val="auto"/>
                <w:spacing w:val="0"/>
                <w:kern w:val="0"/>
                <w:sz w:val="20"/>
                <w:szCs w:val="20"/>
                <w:lang w:val="it-IT" w:eastAsia="ar-SA" w:bidi="ar-SA"/>
              </w:rPr>
              <w:t>alizzazione in Me</w:t>
            </w:r>
            <w:r w:rsidRPr="009C682B">
              <w:rPr>
                <w:rFonts w:ascii="Arial Narrow" w:eastAsia="Times New Roman" w:hAnsi="Arial Narrow" w:cs="Times New Roman"/>
                <w:b/>
                <w:color w:val="auto"/>
                <w:spacing w:val="0"/>
                <w:kern w:val="0"/>
                <w:sz w:val="20"/>
                <w:szCs w:val="20"/>
                <w:lang w:val="it-IT" w:eastAsia="ar-SA" w:bidi="ar-SA"/>
              </w:rPr>
              <w:t>d</w:t>
            </w:r>
            <w:r>
              <w:rPr>
                <w:rFonts w:ascii="Arial Narrow" w:eastAsia="Times New Roman" w:hAnsi="Arial Narrow" w:cs="Times New Roman"/>
                <w:b/>
                <w:color w:val="auto"/>
                <w:spacing w:val="0"/>
                <w:kern w:val="0"/>
                <w:sz w:val="20"/>
                <w:szCs w:val="20"/>
                <w:lang w:val="it-IT" w:eastAsia="ar-SA" w:bidi="ar-SA"/>
              </w:rPr>
              <w:t>ic</w:t>
            </w:r>
            <w:r w:rsidRPr="009C682B">
              <w:rPr>
                <w:rFonts w:ascii="Arial Narrow" w:eastAsia="Times New Roman" w:hAnsi="Arial Narrow" w:cs="Times New Roman"/>
                <w:b/>
                <w:color w:val="auto"/>
                <w:spacing w:val="0"/>
                <w:kern w:val="0"/>
                <w:sz w:val="20"/>
                <w:szCs w:val="20"/>
                <w:lang w:val="it-IT" w:eastAsia="ar-SA" w:bidi="ar-SA"/>
              </w:rPr>
              <w:t>ina Interna</w:t>
            </w:r>
            <w:r>
              <w:rPr>
                <w:rFonts w:ascii="Arial Narrow" w:eastAsia="Times New Roman" w:hAnsi="Arial Narrow" w:cs="Times New Roman"/>
                <w:color w:val="auto"/>
                <w:spacing w:val="0"/>
                <w:kern w:val="0"/>
                <w:sz w:val="20"/>
                <w:szCs w:val="20"/>
                <w:lang w:val="it-IT" w:eastAsia="ar-SA" w:bidi="ar-SA"/>
              </w:rPr>
              <w:t xml:space="preserve"> (triennio 2023-2026)</w:t>
            </w:r>
          </w:p>
        </w:tc>
      </w:tr>
      <w:tr w:rsidR="009E4A87" w:rsidRPr="006F4AF8" w14:paraId="1E262CA3" w14:textId="77777777" w:rsidTr="000B59F4">
        <w:tc>
          <w:tcPr>
            <w:tcW w:w="2835" w:type="dxa"/>
            <w:vMerge/>
            <w:shd w:val="clear" w:color="auto" w:fill="auto"/>
            <w:tcMar>
              <w:top w:w="0" w:type="dxa"/>
              <w:left w:w="0" w:type="dxa"/>
              <w:bottom w:w="0" w:type="dxa"/>
              <w:right w:w="0" w:type="dxa"/>
            </w:tcMar>
          </w:tcPr>
          <w:p w14:paraId="55386F54" w14:textId="77777777" w:rsidR="009E4A87" w:rsidRPr="00884071" w:rsidRDefault="009E4A87" w:rsidP="00B936ED">
            <w:pPr>
              <w:rPr>
                <w:lang w:val="it-IT"/>
              </w:rPr>
            </w:pPr>
          </w:p>
        </w:tc>
        <w:tc>
          <w:tcPr>
            <w:tcW w:w="7540" w:type="dxa"/>
            <w:shd w:val="clear" w:color="auto" w:fill="auto"/>
            <w:tcMar>
              <w:top w:w="0" w:type="dxa"/>
              <w:left w:w="0" w:type="dxa"/>
              <w:bottom w:w="0" w:type="dxa"/>
              <w:right w:w="0" w:type="dxa"/>
            </w:tcMar>
          </w:tcPr>
          <w:p w14:paraId="7113C2D4" w14:textId="77777777" w:rsidR="009E4A87" w:rsidRPr="00884071" w:rsidRDefault="009E4A87" w:rsidP="00B936ED">
            <w:pPr>
              <w:pStyle w:val="ECVOrganisationDetails"/>
              <w:rPr>
                <w:lang w:val="it-IT"/>
              </w:rPr>
            </w:pPr>
            <w:r>
              <w:rPr>
                <w:lang w:val="it-IT"/>
              </w:rPr>
              <w:t xml:space="preserve">   Università degli Studi di Siena</w:t>
            </w:r>
          </w:p>
        </w:tc>
      </w:tr>
      <w:tr w:rsidR="009E4A87" w:rsidRPr="006F4AF8" w14:paraId="45D0EF4C" w14:textId="77777777" w:rsidTr="000B59F4">
        <w:tc>
          <w:tcPr>
            <w:tcW w:w="2835" w:type="dxa"/>
            <w:vMerge/>
            <w:shd w:val="clear" w:color="auto" w:fill="auto"/>
            <w:tcMar>
              <w:top w:w="0" w:type="dxa"/>
              <w:left w:w="0" w:type="dxa"/>
              <w:bottom w:w="0" w:type="dxa"/>
              <w:right w:w="0" w:type="dxa"/>
            </w:tcMar>
          </w:tcPr>
          <w:p w14:paraId="398B392A" w14:textId="77777777" w:rsidR="009E4A87" w:rsidRPr="00884071" w:rsidRDefault="009E4A87" w:rsidP="00B936ED">
            <w:pPr>
              <w:rPr>
                <w:lang w:val="it-IT"/>
              </w:rPr>
            </w:pPr>
          </w:p>
        </w:tc>
        <w:tc>
          <w:tcPr>
            <w:tcW w:w="7540" w:type="dxa"/>
            <w:shd w:val="clear" w:color="auto" w:fill="auto"/>
            <w:tcMar>
              <w:top w:w="0" w:type="dxa"/>
              <w:left w:w="0" w:type="dxa"/>
              <w:bottom w:w="0" w:type="dxa"/>
              <w:right w:w="0" w:type="dxa"/>
            </w:tcMar>
          </w:tcPr>
          <w:p w14:paraId="2D1CD2D5" w14:textId="77777777" w:rsidR="009E4A87" w:rsidRPr="008D6613" w:rsidRDefault="009E4A87" w:rsidP="00B217D1">
            <w:pPr>
              <w:pStyle w:val="ECVSectionBullet"/>
              <w:numPr>
                <w:ilvl w:val="0"/>
                <w:numId w:val="8"/>
              </w:numPr>
              <w:outlineLvl w:val="9"/>
              <w:rPr>
                <w:i/>
                <w:iCs/>
                <w:lang w:val="it-IT"/>
              </w:rPr>
            </w:pPr>
            <w:r w:rsidRPr="008D6613">
              <w:rPr>
                <w:i/>
                <w:iCs/>
                <w:lang w:val="it-IT"/>
              </w:rPr>
              <w:t>At</w:t>
            </w:r>
            <w:r w:rsidR="00D21D74">
              <w:rPr>
                <w:i/>
                <w:iCs/>
                <w:lang w:val="it-IT"/>
              </w:rPr>
              <w:t>t</w:t>
            </w:r>
            <w:r w:rsidRPr="008D6613">
              <w:rPr>
                <w:i/>
                <w:iCs/>
                <w:lang w:val="it-IT"/>
              </w:rPr>
              <w:t xml:space="preserve">ività </w:t>
            </w:r>
            <w:r w:rsidR="00B217D1">
              <w:rPr>
                <w:i/>
                <w:iCs/>
                <w:lang w:val="it-IT"/>
              </w:rPr>
              <w:t>organizzativa</w:t>
            </w:r>
            <w:r w:rsidR="009C682B">
              <w:rPr>
                <w:i/>
                <w:iCs/>
                <w:lang w:val="it-IT"/>
              </w:rPr>
              <w:t>, amministrativa e didattica</w:t>
            </w:r>
          </w:p>
        </w:tc>
      </w:tr>
      <w:tr w:rsidR="009E4A87" w:rsidRPr="006F4AF8" w14:paraId="3550D164" w14:textId="77777777" w:rsidTr="000B59F4">
        <w:trPr>
          <w:trHeight w:val="340"/>
        </w:trPr>
        <w:tc>
          <w:tcPr>
            <w:tcW w:w="2835" w:type="dxa"/>
            <w:vMerge/>
            <w:shd w:val="clear" w:color="auto" w:fill="auto"/>
            <w:tcMar>
              <w:top w:w="0" w:type="dxa"/>
              <w:left w:w="0" w:type="dxa"/>
              <w:bottom w:w="0" w:type="dxa"/>
              <w:right w:w="0" w:type="dxa"/>
            </w:tcMar>
          </w:tcPr>
          <w:p w14:paraId="7B79201B" w14:textId="77777777" w:rsidR="009E4A87" w:rsidRPr="00884071" w:rsidRDefault="009E4A87" w:rsidP="00B936ED">
            <w:pPr>
              <w:rPr>
                <w:lang w:val="it-IT"/>
              </w:rPr>
            </w:pPr>
          </w:p>
        </w:tc>
        <w:tc>
          <w:tcPr>
            <w:tcW w:w="7540" w:type="dxa"/>
            <w:shd w:val="clear" w:color="auto" w:fill="auto"/>
            <w:tcMar>
              <w:top w:w="0" w:type="dxa"/>
              <w:left w:w="0" w:type="dxa"/>
              <w:bottom w:w="0" w:type="dxa"/>
              <w:right w:w="0" w:type="dxa"/>
            </w:tcMar>
            <w:vAlign w:val="bottom"/>
          </w:tcPr>
          <w:p w14:paraId="70D1A26B" w14:textId="77777777" w:rsidR="009E4A87" w:rsidRPr="00884071" w:rsidRDefault="009E4A87" w:rsidP="00B936ED">
            <w:pPr>
              <w:pStyle w:val="ECVBusinessSectorRow"/>
              <w:rPr>
                <w:lang w:val="it-IT"/>
              </w:rPr>
            </w:pPr>
          </w:p>
        </w:tc>
      </w:tr>
      <w:tr w:rsidR="00DB455C" w:rsidRPr="006F4AF8" w14:paraId="02BDFD2A" w14:textId="77777777" w:rsidTr="000B59F4">
        <w:tc>
          <w:tcPr>
            <w:tcW w:w="2835" w:type="dxa"/>
            <w:vMerge w:val="restart"/>
            <w:shd w:val="clear" w:color="auto" w:fill="auto"/>
            <w:tcMar>
              <w:top w:w="0" w:type="dxa"/>
              <w:left w:w="0" w:type="dxa"/>
              <w:bottom w:w="0" w:type="dxa"/>
              <w:right w:w="0" w:type="dxa"/>
            </w:tcMar>
          </w:tcPr>
          <w:p w14:paraId="787DC02B" w14:textId="77777777" w:rsidR="00DB455C" w:rsidRPr="00884071" w:rsidRDefault="00DB455C" w:rsidP="00DB455C">
            <w:pPr>
              <w:pStyle w:val="ECVDate"/>
              <w:rPr>
                <w:lang w:val="it-IT"/>
              </w:rPr>
            </w:pPr>
            <w:proofErr w:type="spellStart"/>
            <w:r>
              <w:t>Gennaio</w:t>
            </w:r>
            <w:proofErr w:type="spellEnd"/>
            <w:r>
              <w:t xml:space="preserve"> 2022</w:t>
            </w:r>
          </w:p>
        </w:tc>
        <w:tc>
          <w:tcPr>
            <w:tcW w:w="7540" w:type="dxa"/>
            <w:shd w:val="clear" w:color="auto" w:fill="auto"/>
            <w:tcMar>
              <w:top w:w="0" w:type="dxa"/>
              <w:left w:w="0" w:type="dxa"/>
              <w:bottom w:w="0" w:type="dxa"/>
              <w:right w:w="0" w:type="dxa"/>
            </w:tcMar>
          </w:tcPr>
          <w:p w14:paraId="0B421F78" w14:textId="77777777" w:rsidR="00DB455C" w:rsidRPr="00C82FE1" w:rsidRDefault="00DB455C" w:rsidP="00C82FE1">
            <w:pPr>
              <w:pStyle w:val="ECVSubSectionHeading"/>
              <w:rPr>
                <w:lang w:val="it-IT"/>
              </w:rPr>
            </w:pPr>
            <w:r>
              <w:rPr>
                <w:rFonts w:ascii="Arial Narrow" w:eastAsia="Times New Roman" w:hAnsi="Arial Narrow" w:cs="Times New Roman"/>
                <w:color w:val="auto"/>
                <w:spacing w:val="0"/>
                <w:kern w:val="0"/>
                <w:sz w:val="20"/>
                <w:szCs w:val="20"/>
                <w:lang w:val="it-IT" w:eastAsia="ar-SA" w:bidi="ar-SA"/>
              </w:rPr>
              <w:t xml:space="preserve">Nomina a </w:t>
            </w:r>
            <w:r w:rsidRPr="00D21D74">
              <w:rPr>
                <w:rFonts w:ascii="Arial Narrow" w:eastAsia="Times New Roman" w:hAnsi="Arial Narrow" w:cs="Times New Roman"/>
                <w:b/>
                <w:color w:val="auto"/>
                <w:spacing w:val="0"/>
                <w:kern w:val="0"/>
                <w:sz w:val="20"/>
                <w:szCs w:val="20"/>
                <w:lang w:val="it-IT" w:eastAsia="ar-SA" w:bidi="ar-SA"/>
              </w:rPr>
              <w:t xml:space="preserve">Responsabile </w:t>
            </w:r>
            <w:r w:rsidR="00C82FE1">
              <w:rPr>
                <w:rFonts w:ascii="Arial Narrow" w:eastAsia="Times New Roman" w:hAnsi="Arial Narrow" w:cs="Times New Roman"/>
                <w:b/>
                <w:color w:val="auto"/>
                <w:spacing w:val="0"/>
                <w:kern w:val="0"/>
                <w:sz w:val="20"/>
                <w:szCs w:val="20"/>
                <w:lang w:val="it-IT" w:eastAsia="ar-SA" w:bidi="ar-SA"/>
              </w:rPr>
              <w:t>dell'</w:t>
            </w:r>
            <w:r w:rsidR="00C82FE1" w:rsidRPr="00C82FE1">
              <w:rPr>
                <w:rFonts w:ascii="Arial Narrow" w:eastAsia="Times New Roman" w:hAnsi="Arial Narrow" w:cs="Times New Roman"/>
                <w:b/>
                <w:color w:val="auto"/>
                <w:spacing w:val="0"/>
                <w:kern w:val="0"/>
                <w:sz w:val="20"/>
                <w:szCs w:val="20"/>
                <w:lang w:val="it-IT" w:eastAsia="ar-SA" w:bidi="ar-SA"/>
              </w:rPr>
              <w:t>Area di Isolamento Medico-Chirurgico</w:t>
            </w:r>
            <w:r w:rsidR="00C82FE1">
              <w:rPr>
                <w:rFonts w:ascii="Arial Narrow" w:eastAsia="Times New Roman" w:hAnsi="Arial Narrow" w:cs="Times New Roman"/>
                <w:color w:val="auto"/>
                <w:spacing w:val="0"/>
                <w:kern w:val="0"/>
                <w:sz w:val="20"/>
                <w:szCs w:val="20"/>
                <w:lang w:val="it-IT" w:eastAsia="ar-SA" w:bidi="ar-SA"/>
              </w:rPr>
              <w:t xml:space="preserve">, </w:t>
            </w:r>
            <w:r w:rsidR="00C82FE1" w:rsidRPr="00C82FE1">
              <w:rPr>
                <w:rFonts w:ascii="Arial Narrow" w:eastAsia="Times New Roman" w:hAnsi="Arial Narrow" w:cs="Times New Roman"/>
                <w:color w:val="auto"/>
                <w:spacing w:val="0"/>
                <w:kern w:val="0"/>
                <w:sz w:val="20"/>
                <w:szCs w:val="20"/>
                <w:lang w:val="it-IT" w:eastAsia="ar-SA" w:bidi="ar-SA"/>
              </w:rPr>
              <w:t>destinata a pazienti da ospedalizzare per patologie diverse dal COVID-19, ma positivi al virus SAR-CoV2</w:t>
            </w:r>
          </w:p>
        </w:tc>
      </w:tr>
      <w:tr w:rsidR="00DB455C" w:rsidRPr="006F4AF8" w14:paraId="0DF57AF8" w14:textId="77777777" w:rsidTr="000B59F4">
        <w:tc>
          <w:tcPr>
            <w:tcW w:w="2835" w:type="dxa"/>
            <w:vMerge/>
            <w:shd w:val="clear" w:color="auto" w:fill="auto"/>
            <w:tcMar>
              <w:top w:w="0" w:type="dxa"/>
              <w:left w:w="0" w:type="dxa"/>
              <w:bottom w:w="0" w:type="dxa"/>
              <w:right w:w="0" w:type="dxa"/>
            </w:tcMar>
          </w:tcPr>
          <w:p w14:paraId="4DA5DB12" w14:textId="77777777" w:rsidR="00DB455C" w:rsidRPr="00884071" w:rsidRDefault="00DB455C" w:rsidP="00B936ED">
            <w:pPr>
              <w:rPr>
                <w:lang w:val="it-IT"/>
              </w:rPr>
            </w:pPr>
          </w:p>
        </w:tc>
        <w:tc>
          <w:tcPr>
            <w:tcW w:w="7540" w:type="dxa"/>
            <w:shd w:val="clear" w:color="auto" w:fill="auto"/>
            <w:tcMar>
              <w:top w:w="0" w:type="dxa"/>
              <w:left w:w="0" w:type="dxa"/>
              <w:bottom w:w="0" w:type="dxa"/>
              <w:right w:w="0" w:type="dxa"/>
            </w:tcMar>
          </w:tcPr>
          <w:p w14:paraId="6ED21ED3" w14:textId="77777777" w:rsidR="00DB455C" w:rsidRPr="00884071" w:rsidRDefault="00DB455C" w:rsidP="00B936ED">
            <w:pPr>
              <w:pStyle w:val="ECVSubSectionHeading"/>
              <w:rPr>
                <w:lang w:val="it-IT"/>
              </w:rPr>
            </w:pPr>
            <w:r w:rsidRPr="009E24EF">
              <w:rPr>
                <w:rFonts w:ascii="Arial Narrow" w:eastAsia="Times New Roman" w:hAnsi="Arial Narrow" w:cs="Times New Roman"/>
                <w:color w:val="auto"/>
                <w:spacing w:val="0"/>
                <w:kern w:val="0"/>
                <w:sz w:val="20"/>
                <w:szCs w:val="20"/>
                <w:lang w:val="it-IT" w:eastAsia="ar-SA" w:bidi="ar-SA"/>
              </w:rPr>
              <w:t xml:space="preserve">UO di Medicina </w:t>
            </w:r>
            <w:r>
              <w:rPr>
                <w:rFonts w:ascii="Arial Narrow" w:eastAsia="Times New Roman" w:hAnsi="Arial Narrow" w:cs="Times New Roman"/>
                <w:color w:val="auto"/>
                <w:spacing w:val="0"/>
                <w:kern w:val="0"/>
                <w:sz w:val="20"/>
                <w:szCs w:val="20"/>
                <w:lang w:val="it-IT" w:eastAsia="ar-SA" w:bidi="ar-SA"/>
              </w:rPr>
              <w:t>Interna e della Complessità,</w:t>
            </w:r>
            <w:r w:rsidRPr="008D6613">
              <w:rPr>
                <w:rFonts w:ascii="Arial Narrow" w:eastAsia="Times New Roman" w:hAnsi="Arial Narrow" w:cs="Times New Roman"/>
                <w:color w:val="auto"/>
                <w:spacing w:val="0"/>
                <w:kern w:val="0"/>
                <w:sz w:val="20"/>
                <w:szCs w:val="20"/>
                <w:lang w:val="it-IT" w:eastAsia="ar-SA" w:bidi="ar-SA"/>
              </w:rPr>
              <w:t xml:space="preserve"> Dipartimento di Medicina Clinica ad </w:t>
            </w:r>
            <w:r>
              <w:rPr>
                <w:rFonts w:ascii="Arial Narrow" w:eastAsia="Times New Roman" w:hAnsi="Arial Narrow" w:cs="Times New Roman"/>
                <w:color w:val="auto"/>
                <w:spacing w:val="0"/>
                <w:kern w:val="0"/>
                <w:sz w:val="20"/>
                <w:szCs w:val="20"/>
                <w:lang w:val="it-IT" w:eastAsia="ar-SA" w:bidi="ar-SA"/>
              </w:rPr>
              <w:t>I</w:t>
            </w:r>
            <w:r w:rsidRPr="008D6613">
              <w:rPr>
                <w:rFonts w:ascii="Arial Narrow" w:eastAsia="Times New Roman" w:hAnsi="Arial Narrow" w:cs="Times New Roman"/>
                <w:color w:val="auto"/>
                <w:spacing w:val="0"/>
                <w:kern w:val="0"/>
                <w:sz w:val="20"/>
                <w:szCs w:val="20"/>
                <w:lang w:val="it-IT" w:eastAsia="ar-SA" w:bidi="ar-SA"/>
              </w:rPr>
              <w:t xml:space="preserve">ndirizzo </w:t>
            </w:r>
            <w:r>
              <w:rPr>
                <w:rFonts w:ascii="Arial Narrow" w:eastAsia="Times New Roman" w:hAnsi="Arial Narrow" w:cs="Times New Roman"/>
                <w:color w:val="auto"/>
                <w:spacing w:val="0"/>
                <w:kern w:val="0"/>
                <w:sz w:val="20"/>
                <w:szCs w:val="20"/>
                <w:lang w:val="it-IT" w:eastAsia="ar-SA" w:bidi="ar-SA"/>
              </w:rPr>
              <w:t xml:space="preserve">  S</w:t>
            </w:r>
            <w:r w:rsidRPr="008D6613">
              <w:rPr>
                <w:rFonts w:ascii="Arial Narrow" w:eastAsia="Times New Roman" w:hAnsi="Arial Narrow" w:cs="Times New Roman"/>
                <w:color w:val="auto"/>
                <w:spacing w:val="0"/>
                <w:kern w:val="0"/>
                <w:sz w:val="20"/>
                <w:szCs w:val="20"/>
                <w:lang w:val="it-IT" w:eastAsia="ar-SA" w:bidi="ar-SA"/>
              </w:rPr>
              <w:t>pecialistico,</w:t>
            </w:r>
            <w:r>
              <w:rPr>
                <w:rFonts w:ascii="Arial Narrow" w:eastAsia="Times New Roman" w:hAnsi="Arial Narrow" w:cs="Times New Roman"/>
                <w:color w:val="auto"/>
                <w:spacing w:val="0"/>
                <w:kern w:val="0"/>
                <w:sz w:val="20"/>
                <w:szCs w:val="20"/>
                <w:lang w:val="it-IT" w:eastAsia="ar-SA" w:bidi="ar-SA"/>
              </w:rPr>
              <w:t xml:space="preserve"> AOU Siena</w:t>
            </w:r>
          </w:p>
        </w:tc>
      </w:tr>
      <w:tr w:rsidR="00DB455C" w:rsidRPr="006F4AF8" w14:paraId="6B31FB00" w14:textId="77777777" w:rsidTr="000B59F4">
        <w:tc>
          <w:tcPr>
            <w:tcW w:w="2835" w:type="dxa"/>
            <w:vMerge/>
            <w:shd w:val="clear" w:color="auto" w:fill="auto"/>
            <w:tcMar>
              <w:top w:w="0" w:type="dxa"/>
              <w:left w:w="0" w:type="dxa"/>
              <w:bottom w:w="0" w:type="dxa"/>
              <w:right w:w="0" w:type="dxa"/>
            </w:tcMar>
          </w:tcPr>
          <w:p w14:paraId="1D7B2861" w14:textId="77777777" w:rsidR="00DB455C" w:rsidRPr="00884071" w:rsidRDefault="00DB455C" w:rsidP="00B936ED">
            <w:pPr>
              <w:rPr>
                <w:lang w:val="it-IT"/>
              </w:rPr>
            </w:pPr>
          </w:p>
        </w:tc>
        <w:tc>
          <w:tcPr>
            <w:tcW w:w="7540" w:type="dxa"/>
            <w:shd w:val="clear" w:color="auto" w:fill="auto"/>
            <w:tcMar>
              <w:top w:w="0" w:type="dxa"/>
              <w:left w:w="0" w:type="dxa"/>
              <w:bottom w:w="0" w:type="dxa"/>
              <w:right w:w="0" w:type="dxa"/>
            </w:tcMar>
          </w:tcPr>
          <w:p w14:paraId="18C8D221" w14:textId="77777777" w:rsidR="00DB455C" w:rsidRPr="008D6613" w:rsidRDefault="00DB455C" w:rsidP="00B936ED">
            <w:pPr>
              <w:pStyle w:val="ECVSectionBullet"/>
              <w:numPr>
                <w:ilvl w:val="0"/>
                <w:numId w:val="8"/>
              </w:numPr>
              <w:outlineLvl w:val="9"/>
              <w:rPr>
                <w:i/>
                <w:iCs/>
                <w:lang w:val="it-IT"/>
              </w:rPr>
            </w:pPr>
            <w:r w:rsidRPr="008D6613">
              <w:rPr>
                <w:i/>
                <w:iCs/>
                <w:lang w:val="it-IT"/>
              </w:rPr>
              <w:t>At</w:t>
            </w:r>
            <w:r>
              <w:rPr>
                <w:i/>
                <w:iCs/>
                <w:lang w:val="it-IT"/>
              </w:rPr>
              <w:t>t</w:t>
            </w:r>
            <w:r w:rsidRPr="008D6613">
              <w:rPr>
                <w:i/>
                <w:iCs/>
                <w:lang w:val="it-IT"/>
              </w:rPr>
              <w:t>ività assistenziali, didattiche e di ricerca</w:t>
            </w:r>
          </w:p>
        </w:tc>
      </w:tr>
      <w:tr w:rsidR="00DB455C" w:rsidRPr="006F4AF8" w14:paraId="60392039" w14:textId="77777777" w:rsidTr="000B59F4">
        <w:trPr>
          <w:trHeight w:val="340"/>
        </w:trPr>
        <w:tc>
          <w:tcPr>
            <w:tcW w:w="2835" w:type="dxa"/>
            <w:vMerge/>
            <w:shd w:val="clear" w:color="auto" w:fill="auto"/>
            <w:tcMar>
              <w:top w:w="0" w:type="dxa"/>
              <w:left w:w="0" w:type="dxa"/>
              <w:bottom w:w="0" w:type="dxa"/>
              <w:right w:w="0" w:type="dxa"/>
            </w:tcMar>
          </w:tcPr>
          <w:p w14:paraId="777725FC" w14:textId="77777777" w:rsidR="00DB455C" w:rsidRPr="00884071" w:rsidRDefault="00DB455C" w:rsidP="00B936ED">
            <w:pPr>
              <w:rPr>
                <w:lang w:val="it-IT"/>
              </w:rPr>
            </w:pPr>
          </w:p>
        </w:tc>
        <w:tc>
          <w:tcPr>
            <w:tcW w:w="7540" w:type="dxa"/>
            <w:shd w:val="clear" w:color="auto" w:fill="auto"/>
            <w:tcMar>
              <w:top w:w="0" w:type="dxa"/>
              <w:left w:w="0" w:type="dxa"/>
              <w:bottom w:w="0" w:type="dxa"/>
              <w:right w:w="0" w:type="dxa"/>
            </w:tcMar>
            <w:vAlign w:val="bottom"/>
          </w:tcPr>
          <w:p w14:paraId="30F91F79" w14:textId="77777777" w:rsidR="00DB455C" w:rsidRPr="00884071" w:rsidRDefault="00DB455C" w:rsidP="00B936ED">
            <w:pPr>
              <w:pStyle w:val="ECVBusinessSectorRow"/>
              <w:rPr>
                <w:lang w:val="it-IT"/>
              </w:rPr>
            </w:pPr>
          </w:p>
        </w:tc>
      </w:tr>
      <w:tr w:rsidR="00C82FE1" w:rsidRPr="006F4AF8" w14:paraId="00DF02DC" w14:textId="77777777" w:rsidTr="000B59F4">
        <w:tc>
          <w:tcPr>
            <w:tcW w:w="2835" w:type="dxa"/>
            <w:vMerge w:val="restart"/>
            <w:shd w:val="clear" w:color="auto" w:fill="auto"/>
            <w:tcMar>
              <w:top w:w="0" w:type="dxa"/>
              <w:left w:w="0" w:type="dxa"/>
              <w:bottom w:w="0" w:type="dxa"/>
              <w:right w:w="0" w:type="dxa"/>
            </w:tcMar>
          </w:tcPr>
          <w:p w14:paraId="0A961E8D" w14:textId="77777777" w:rsidR="00C82FE1" w:rsidRPr="00884071" w:rsidRDefault="00C82FE1" w:rsidP="00B936ED">
            <w:pPr>
              <w:pStyle w:val="ECVDate"/>
              <w:rPr>
                <w:lang w:val="it-IT"/>
              </w:rPr>
            </w:pPr>
            <w:r>
              <w:t>Novembre 2021</w:t>
            </w:r>
          </w:p>
        </w:tc>
        <w:tc>
          <w:tcPr>
            <w:tcW w:w="7540" w:type="dxa"/>
            <w:shd w:val="clear" w:color="auto" w:fill="auto"/>
            <w:tcMar>
              <w:top w:w="0" w:type="dxa"/>
              <w:left w:w="0" w:type="dxa"/>
              <w:bottom w:w="0" w:type="dxa"/>
              <w:right w:w="0" w:type="dxa"/>
            </w:tcMar>
          </w:tcPr>
          <w:p w14:paraId="3C1EB3A8" w14:textId="77777777" w:rsidR="00C82FE1" w:rsidRPr="00DB455C" w:rsidRDefault="00C82FE1" w:rsidP="00B936ED">
            <w:pPr>
              <w:pStyle w:val="ECVSubSectionHeading"/>
              <w:rPr>
                <w:rFonts w:ascii="Arial Narrow" w:eastAsia="Times New Roman" w:hAnsi="Arial Narrow" w:cs="Times New Roman"/>
                <w:color w:val="auto"/>
                <w:spacing w:val="0"/>
                <w:kern w:val="0"/>
                <w:sz w:val="20"/>
                <w:szCs w:val="20"/>
                <w:lang w:val="it-IT" w:eastAsia="ar-SA" w:bidi="ar-SA"/>
              </w:rPr>
            </w:pPr>
            <w:r>
              <w:rPr>
                <w:rFonts w:ascii="Arial Narrow" w:eastAsia="Times New Roman" w:hAnsi="Arial Narrow" w:cs="Times New Roman"/>
                <w:color w:val="auto"/>
                <w:spacing w:val="0"/>
                <w:kern w:val="0"/>
                <w:sz w:val="20"/>
                <w:szCs w:val="20"/>
                <w:lang w:val="it-IT" w:eastAsia="ar-SA" w:bidi="ar-SA"/>
              </w:rPr>
              <w:t xml:space="preserve">Nomina a </w:t>
            </w:r>
            <w:r w:rsidRPr="00DB455C">
              <w:rPr>
                <w:rFonts w:ascii="Arial Narrow" w:eastAsia="Times New Roman" w:hAnsi="Arial Narrow" w:cs="Times New Roman"/>
                <w:b/>
                <w:color w:val="auto"/>
                <w:spacing w:val="0"/>
                <w:kern w:val="0"/>
                <w:sz w:val="20"/>
                <w:szCs w:val="20"/>
                <w:lang w:val="it-IT" w:eastAsia="ar-SA" w:bidi="ar-SA"/>
              </w:rPr>
              <w:t xml:space="preserve"> Presidente del Comitato per la Didattica</w:t>
            </w:r>
            <w:r>
              <w:rPr>
                <w:rFonts w:ascii="Arial Narrow" w:eastAsia="Times New Roman" w:hAnsi="Arial Narrow" w:cs="Times New Roman"/>
                <w:b/>
                <w:color w:val="auto"/>
                <w:spacing w:val="0"/>
                <w:kern w:val="0"/>
                <w:sz w:val="20"/>
                <w:szCs w:val="20"/>
                <w:lang w:val="it-IT" w:eastAsia="ar-SA" w:bidi="ar-SA"/>
              </w:rPr>
              <w:t xml:space="preserve"> </w:t>
            </w:r>
            <w:r w:rsidRPr="00DB455C">
              <w:rPr>
                <w:rFonts w:ascii="Arial Narrow" w:eastAsia="Times New Roman" w:hAnsi="Arial Narrow" w:cs="Times New Roman"/>
                <w:b/>
                <w:color w:val="auto"/>
                <w:spacing w:val="0"/>
                <w:kern w:val="0"/>
                <w:sz w:val="20"/>
                <w:szCs w:val="20"/>
                <w:lang w:val="it-IT" w:eastAsia="ar-SA" w:bidi="ar-SA"/>
              </w:rPr>
              <w:t>del Corso di Laurea in Infermieristica –L/SNT-1</w:t>
            </w:r>
            <w:r>
              <w:rPr>
                <w:rFonts w:ascii="Arial Narrow" w:eastAsia="Times New Roman" w:hAnsi="Arial Narrow" w:cs="Times New Roman"/>
                <w:color w:val="auto"/>
                <w:spacing w:val="0"/>
                <w:kern w:val="0"/>
                <w:sz w:val="20"/>
                <w:szCs w:val="20"/>
                <w:lang w:val="it-IT" w:eastAsia="ar-SA" w:bidi="ar-SA"/>
              </w:rPr>
              <w:t xml:space="preserve"> (triennio 2021-2024)</w:t>
            </w:r>
          </w:p>
        </w:tc>
      </w:tr>
      <w:tr w:rsidR="00C82FE1" w:rsidRPr="006F4AF8" w14:paraId="1B59B6A6" w14:textId="77777777" w:rsidTr="000B59F4">
        <w:tc>
          <w:tcPr>
            <w:tcW w:w="2835" w:type="dxa"/>
            <w:vMerge/>
            <w:shd w:val="clear" w:color="auto" w:fill="auto"/>
            <w:tcMar>
              <w:top w:w="0" w:type="dxa"/>
              <w:left w:w="0" w:type="dxa"/>
              <w:bottom w:w="0" w:type="dxa"/>
              <w:right w:w="0" w:type="dxa"/>
            </w:tcMar>
          </w:tcPr>
          <w:p w14:paraId="067D68B3" w14:textId="77777777" w:rsidR="00C82FE1" w:rsidRPr="00884071" w:rsidRDefault="00C82FE1" w:rsidP="00B936ED">
            <w:pPr>
              <w:rPr>
                <w:lang w:val="it-IT"/>
              </w:rPr>
            </w:pPr>
          </w:p>
        </w:tc>
        <w:tc>
          <w:tcPr>
            <w:tcW w:w="7540" w:type="dxa"/>
            <w:shd w:val="clear" w:color="auto" w:fill="auto"/>
            <w:tcMar>
              <w:top w:w="0" w:type="dxa"/>
              <w:left w:w="0" w:type="dxa"/>
              <w:bottom w:w="0" w:type="dxa"/>
              <w:right w:w="0" w:type="dxa"/>
            </w:tcMar>
          </w:tcPr>
          <w:p w14:paraId="1426460A" w14:textId="77777777" w:rsidR="00C82FE1" w:rsidRPr="00884071" w:rsidRDefault="00C82FE1" w:rsidP="00B936ED">
            <w:pPr>
              <w:pStyle w:val="ECVOrganisationDetails"/>
              <w:rPr>
                <w:lang w:val="it-IT"/>
              </w:rPr>
            </w:pPr>
            <w:r>
              <w:rPr>
                <w:lang w:val="it-IT"/>
              </w:rPr>
              <w:t xml:space="preserve">    Università degli Studi di Siena</w:t>
            </w:r>
          </w:p>
        </w:tc>
      </w:tr>
      <w:tr w:rsidR="00C82FE1" w:rsidRPr="008D6613" w14:paraId="11C3AD05" w14:textId="77777777" w:rsidTr="000B59F4">
        <w:tc>
          <w:tcPr>
            <w:tcW w:w="2835" w:type="dxa"/>
            <w:vMerge/>
            <w:shd w:val="clear" w:color="auto" w:fill="auto"/>
            <w:tcMar>
              <w:top w:w="0" w:type="dxa"/>
              <w:left w:w="0" w:type="dxa"/>
              <w:bottom w:w="0" w:type="dxa"/>
              <w:right w:w="0" w:type="dxa"/>
            </w:tcMar>
          </w:tcPr>
          <w:p w14:paraId="5BC0BDAD" w14:textId="77777777" w:rsidR="00C82FE1" w:rsidRPr="00884071" w:rsidRDefault="00C82FE1" w:rsidP="00B936ED">
            <w:pPr>
              <w:rPr>
                <w:lang w:val="it-IT"/>
              </w:rPr>
            </w:pPr>
          </w:p>
        </w:tc>
        <w:tc>
          <w:tcPr>
            <w:tcW w:w="7540" w:type="dxa"/>
            <w:shd w:val="clear" w:color="auto" w:fill="auto"/>
            <w:tcMar>
              <w:top w:w="0" w:type="dxa"/>
              <w:left w:w="0" w:type="dxa"/>
              <w:bottom w:w="0" w:type="dxa"/>
              <w:right w:w="0" w:type="dxa"/>
            </w:tcMar>
          </w:tcPr>
          <w:p w14:paraId="0C396AD2" w14:textId="77777777" w:rsidR="00C82FE1" w:rsidRPr="008D6613" w:rsidRDefault="00C82FE1" w:rsidP="00B217D1">
            <w:pPr>
              <w:pStyle w:val="ECVSectionBullet"/>
              <w:numPr>
                <w:ilvl w:val="0"/>
                <w:numId w:val="8"/>
              </w:numPr>
              <w:outlineLvl w:val="9"/>
              <w:rPr>
                <w:i/>
                <w:iCs/>
                <w:lang w:val="it-IT"/>
              </w:rPr>
            </w:pPr>
            <w:r>
              <w:rPr>
                <w:i/>
                <w:iCs/>
                <w:lang w:val="it-IT"/>
              </w:rPr>
              <w:t xml:space="preserve"> </w:t>
            </w:r>
            <w:r w:rsidRPr="008D6613">
              <w:rPr>
                <w:i/>
                <w:iCs/>
                <w:lang w:val="it-IT"/>
              </w:rPr>
              <w:t>At</w:t>
            </w:r>
            <w:r>
              <w:rPr>
                <w:i/>
                <w:iCs/>
                <w:lang w:val="it-IT"/>
              </w:rPr>
              <w:t>t</w:t>
            </w:r>
            <w:r w:rsidRPr="008D6613">
              <w:rPr>
                <w:i/>
                <w:iCs/>
                <w:lang w:val="it-IT"/>
              </w:rPr>
              <w:t>ività</w:t>
            </w:r>
            <w:r>
              <w:rPr>
                <w:i/>
                <w:iCs/>
                <w:lang w:val="it-IT"/>
              </w:rPr>
              <w:t xml:space="preserve"> </w:t>
            </w:r>
            <w:r w:rsidR="00B217D1">
              <w:rPr>
                <w:i/>
                <w:iCs/>
                <w:lang w:val="it-IT"/>
              </w:rPr>
              <w:t xml:space="preserve">organizzativa e </w:t>
            </w:r>
            <w:r>
              <w:rPr>
                <w:i/>
                <w:iCs/>
                <w:lang w:val="it-IT"/>
              </w:rPr>
              <w:t xml:space="preserve">amministrativa </w:t>
            </w:r>
          </w:p>
        </w:tc>
      </w:tr>
      <w:tr w:rsidR="00C82FE1" w:rsidRPr="00884071" w14:paraId="56519E66" w14:textId="77777777" w:rsidTr="000B59F4">
        <w:trPr>
          <w:trHeight w:val="340"/>
        </w:trPr>
        <w:tc>
          <w:tcPr>
            <w:tcW w:w="2835" w:type="dxa"/>
            <w:vMerge/>
            <w:shd w:val="clear" w:color="auto" w:fill="auto"/>
            <w:tcMar>
              <w:top w:w="0" w:type="dxa"/>
              <w:left w:w="0" w:type="dxa"/>
              <w:bottom w:w="0" w:type="dxa"/>
              <w:right w:w="0" w:type="dxa"/>
            </w:tcMar>
          </w:tcPr>
          <w:p w14:paraId="1AD14B2C" w14:textId="77777777" w:rsidR="00C82FE1" w:rsidRPr="00884071" w:rsidRDefault="00C82FE1" w:rsidP="00B936ED">
            <w:pPr>
              <w:rPr>
                <w:lang w:val="it-IT"/>
              </w:rPr>
            </w:pPr>
          </w:p>
        </w:tc>
        <w:tc>
          <w:tcPr>
            <w:tcW w:w="7540" w:type="dxa"/>
            <w:shd w:val="clear" w:color="auto" w:fill="auto"/>
            <w:tcMar>
              <w:top w:w="0" w:type="dxa"/>
              <w:left w:w="0" w:type="dxa"/>
              <w:bottom w:w="0" w:type="dxa"/>
              <w:right w:w="0" w:type="dxa"/>
            </w:tcMar>
            <w:vAlign w:val="bottom"/>
          </w:tcPr>
          <w:p w14:paraId="6A3D8CDB" w14:textId="77777777" w:rsidR="00C82FE1" w:rsidRPr="00884071" w:rsidRDefault="00C82FE1" w:rsidP="00B936ED">
            <w:pPr>
              <w:pStyle w:val="ECVBusinessSectorRow"/>
              <w:rPr>
                <w:lang w:val="it-IT"/>
              </w:rPr>
            </w:pPr>
          </w:p>
        </w:tc>
      </w:tr>
      <w:tr w:rsidR="00D21D74" w:rsidRPr="006F4AF8" w14:paraId="0D22BED8" w14:textId="77777777" w:rsidTr="000B59F4">
        <w:tc>
          <w:tcPr>
            <w:tcW w:w="2835" w:type="dxa"/>
            <w:vMerge w:val="restart"/>
            <w:shd w:val="clear" w:color="auto" w:fill="auto"/>
            <w:tcMar>
              <w:top w:w="0" w:type="dxa"/>
              <w:left w:w="0" w:type="dxa"/>
              <w:bottom w:w="0" w:type="dxa"/>
              <w:right w:w="0" w:type="dxa"/>
            </w:tcMar>
          </w:tcPr>
          <w:p w14:paraId="14369E07" w14:textId="77777777" w:rsidR="00D21D74" w:rsidRPr="00884071" w:rsidRDefault="00D21D74" w:rsidP="00D21D74">
            <w:pPr>
              <w:pStyle w:val="ECVDate"/>
              <w:rPr>
                <w:lang w:val="it-IT"/>
              </w:rPr>
            </w:pPr>
            <w:r>
              <w:t>Agosto 2021</w:t>
            </w:r>
          </w:p>
        </w:tc>
        <w:tc>
          <w:tcPr>
            <w:tcW w:w="7540" w:type="dxa"/>
            <w:shd w:val="clear" w:color="auto" w:fill="auto"/>
            <w:tcMar>
              <w:top w:w="0" w:type="dxa"/>
              <w:left w:w="0" w:type="dxa"/>
              <w:bottom w:w="0" w:type="dxa"/>
              <w:right w:w="0" w:type="dxa"/>
            </w:tcMar>
          </w:tcPr>
          <w:p w14:paraId="0E592666" w14:textId="77777777" w:rsidR="00D21D74" w:rsidRPr="00D21D74" w:rsidRDefault="00D21D74" w:rsidP="00D21D74">
            <w:pPr>
              <w:pStyle w:val="ECVSubSectionHeading"/>
              <w:rPr>
                <w:lang w:val="it-IT"/>
              </w:rPr>
            </w:pPr>
            <w:r>
              <w:rPr>
                <w:rFonts w:ascii="Arial Narrow" w:eastAsia="Times New Roman" w:hAnsi="Arial Narrow" w:cs="Times New Roman"/>
                <w:color w:val="auto"/>
                <w:spacing w:val="0"/>
                <w:kern w:val="0"/>
                <w:sz w:val="20"/>
                <w:szCs w:val="20"/>
                <w:lang w:val="it-IT" w:eastAsia="ar-SA" w:bidi="ar-SA"/>
              </w:rPr>
              <w:t xml:space="preserve">Nomina a </w:t>
            </w:r>
            <w:r w:rsidRPr="00D21D74">
              <w:rPr>
                <w:rFonts w:ascii="Arial Narrow" w:eastAsia="Times New Roman" w:hAnsi="Arial Narrow" w:cs="Times New Roman"/>
                <w:b/>
                <w:color w:val="auto"/>
                <w:spacing w:val="0"/>
                <w:kern w:val="0"/>
                <w:sz w:val="20"/>
                <w:szCs w:val="20"/>
                <w:lang w:val="it-IT" w:eastAsia="ar-SA" w:bidi="ar-SA"/>
              </w:rPr>
              <w:t xml:space="preserve">Responsabile </w:t>
            </w:r>
            <w:r w:rsidRPr="00D21D74">
              <w:rPr>
                <w:rFonts w:ascii="Arial Narrow" w:eastAsia="Times New Roman" w:hAnsi="Arial Narrow" w:cs="Times New Roman"/>
                <w:color w:val="auto"/>
                <w:spacing w:val="0"/>
                <w:kern w:val="0"/>
                <w:sz w:val="20"/>
                <w:szCs w:val="20"/>
                <w:lang w:val="it-IT" w:eastAsia="ar-SA" w:bidi="ar-SA"/>
              </w:rPr>
              <w:t>della UOS Fisiopatologia delle</w:t>
            </w:r>
            <w:r>
              <w:rPr>
                <w:rFonts w:ascii="Arial Narrow" w:eastAsia="Times New Roman" w:hAnsi="Arial Narrow" w:cs="Times New Roman"/>
                <w:color w:val="auto"/>
                <w:spacing w:val="0"/>
                <w:kern w:val="0"/>
                <w:sz w:val="20"/>
                <w:szCs w:val="20"/>
                <w:lang w:val="it-IT" w:eastAsia="ar-SA" w:bidi="ar-SA"/>
              </w:rPr>
              <w:t xml:space="preserve"> </w:t>
            </w:r>
            <w:r w:rsidRPr="00D21D74">
              <w:rPr>
                <w:rFonts w:ascii="Arial Narrow" w:eastAsia="Times New Roman" w:hAnsi="Arial Narrow" w:cs="Times New Roman"/>
                <w:color w:val="auto"/>
                <w:spacing w:val="0"/>
                <w:kern w:val="0"/>
                <w:sz w:val="20"/>
                <w:szCs w:val="20"/>
                <w:lang w:val="it-IT" w:eastAsia="ar-SA" w:bidi="ar-SA"/>
              </w:rPr>
              <w:t>Malattie Genetiche dell'Osso</w:t>
            </w:r>
          </w:p>
        </w:tc>
      </w:tr>
      <w:tr w:rsidR="00D21D74" w:rsidRPr="006F4AF8" w14:paraId="11AC90A1" w14:textId="77777777" w:rsidTr="000B59F4">
        <w:tc>
          <w:tcPr>
            <w:tcW w:w="2835" w:type="dxa"/>
            <w:vMerge/>
            <w:shd w:val="clear" w:color="auto" w:fill="auto"/>
            <w:tcMar>
              <w:top w:w="0" w:type="dxa"/>
              <w:left w:w="0" w:type="dxa"/>
              <w:bottom w:w="0" w:type="dxa"/>
              <w:right w:w="0" w:type="dxa"/>
            </w:tcMar>
          </w:tcPr>
          <w:p w14:paraId="09002942" w14:textId="77777777" w:rsidR="00D21D74" w:rsidRPr="00884071" w:rsidRDefault="00D21D74" w:rsidP="00B936ED">
            <w:pPr>
              <w:rPr>
                <w:lang w:val="it-IT"/>
              </w:rPr>
            </w:pPr>
          </w:p>
        </w:tc>
        <w:tc>
          <w:tcPr>
            <w:tcW w:w="7540" w:type="dxa"/>
            <w:shd w:val="clear" w:color="auto" w:fill="auto"/>
            <w:tcMar>
              <w:top w:w="0" w:type="dxa"/>
              <w:left w:w="0" w:type="dxa"/>
              <w:bottom w:w="0" w:type="dxa"/>
              <w:right w:w="0" w:type="dxa"/>
            </w:tcMar>
          </w:tcPr>
          <w:p w14:paraId="663B72B6" w14:textId="77777777" w:rsidR="00D21D74" w:rsidRPr="00884071" w:rsidRDefault="00D21D74" w:rsidP="00D21D74">
            <w:pPr>
              <w:pStyle w:val="ECVSubSectionHeading"/>
              <w:rPr>
                <w:lang w:val="it-IT"/>
              </w:rPr>
            </w:pPr>
            <w:r>
              <w:rPr>
                <w:lang w:val="it-IT"/>
              </w:rPr>
              <w:t xml:space="preserve">   </w:t>
            </w:r>
            <w:r w:rsidRPr="009E24EF">
              <w:rPr>
                <w:rFonts w:ascii="Arial Narrow" w:eastAsia="Times New Roman" w:hAnsi="Arial Narrow" w:cs="Times New Roman"/>
                <w:color w:val="auto"/>
                <w:spacing w:val="0"/>
                <w:kern w:val="0"/>
                <w:sz w:val="20"/>
                <w:szCs w:val="20"/>
                <w:lang w:val="it-IT" w:eastAsia="ar-SA" w:bidi="ar-SA"/>
              </w:rPr>
              <w:t xml:space="preserve">UO di Medicina </w:t>
            </w:r>
            <w:r>
              <w:rPr>
                <w:rFonts w:ascii="Arial Narrow" w:eastAsia="Times New Roman" w:hAnsi="Arial Narrow" w:cs="Times New Roman"/>
                <w:color w:val="auto"/>
                <w:spacing w:val="0"/>
                <w:kern w:val="0"/>
                <w:sz w:val="20"/>
                <w:szCs w:val="20"/>
                <w:lang w:val="it-IT" w:eastAsia="ar-SA" w:bidi="ar-SA"/>
              </w:rPr>
              <w:t>Interna e della Complessità,</w:t>
            </w:r>
            <w:r w:rsidRPr="008D6613">
              <w:rPr>
                <w:rFonts w:ascii="Arial Narrow" w:eastAsia="Times New Roman" w:hAnsi="Arial Narrow" w:cs="Times New Roman"/>
                <w:color w:val="auto"/>
                <w:spacing w:val="0"/>
                <w:kern w:val="0"/>
                <w:sz w:val="20"/>
                <w:szCs w:val="20"/>
                <w:lang w:val="it-IT" w:eastAsia="ar-SA" w:bidi="ar-SA"/>
              </w:rPr>
              <w:t xml:space="preserve"> Dipartimento di Medicina Clinica ad </w:t>
            </w:r>
            <w:r>
              <w:rPr>
                <w:rFonts w:ascii="Arial Narrow" w:eastAsia="Times New Roman" w:hAnsi="Arial Narrow" w:cs="Times New Roman"/>
                <w:color w:val="auto"/>
                <w:spacing w:val="0"/>
                <w:kern w:val="0"/>
                <w:sz w:val="20"/>
                <w:szCs w:val="20"/>
                <w:lang w:val="it-IT" w:eastAsia="ar-SA" w:bidi="ar-SA"/>
              </w:rPr>
              <w:t>I</w:t>
            </w:r>
            <w:r w:rsidRPr="008D6613">
              <w:rPr>
                <w:rFonts w:ascii="Arial Narrow" w:eastAsia="Times New Roman" w:hAnsi="Arial Narrow" w:cs="Times New Roman"/>
                <w:color w:val="auto"/>
                <w:spacing w:val="0"/>
                <w:kern w:val="0"/>
                <w:sz w:val="20"/>
                <w:szCs w:val="20"/>
                <w:lang w:val="it-IT" w:eastAsia="ar-SA" w:bidi="ar-SA"/>
              </w:rPr>
              <w:t xml:space="preserve">ndirizzo </w:t>
            </w:r>
            <w:r w:rsidR="00DB455C">
              <w:rPr>
                <w:rFonts w:ascii="Arial Narrow" w:eastAsia="Times New Roman" w:hAnsi="Arial Narrow" w:cs="Times New Roman"/>
                <w:color w:val="auto"/>
                <w:spacing w:val="0"/>
                <w:kern w:val="0"/>
                <w:sz w:val="20"/>
                <w:szCs w:val="20"/>
                <w:lang w:val="it-IT" w:eastAsia="ar-SA" w:bidi="ar-SA"/>
              </w:rPr>
              <w:t xml:space="preserve">  </w:t>
            </w:r>
            <w:r>
              <w:rPr>
                <w:rFonts w:ascii="Arial Narrow" w:eastAsia="Times New Roman" w:hAnsi="Arial Narrow" w:cs="Times New Roman"/>
                <w:color w:val="auto"/>
                <w:spacing w:val="0"/>
                <w:kern w:val="0"/>
                <w:sz w:val="20"/>
                <w:szCs w:val="20"/>
                <w:lang w:val="it-IT" w:eastAsia="ar-SA" w:bidi="ar-SA"/>
              </w:rPr>
              <w:t>S</w:t>
            </w:r>
            <w:r w:rsidRPr="008D6613">
              <w:rPr>
                <w:rFonts w:ascii="Arial Narrow" w:eastAsia="Times New Roman" w:hAnsi="Arial Narrow" w:cs="Times New Roman"/>
                <w:color w:val="auto"/>
                <w:spacing w:val="0"/>
                <w:kern w:val="0"/>
                <w:sz w:val="20"/>
                <w:szCs w:val="20"/>
                <w:lang w:val="it-IT" w:eastAsia="ar-SA" w:bidi="ar-SA"/>
              </w:rPr>
              <w:t>pecialistico,</w:t>
            </w:r>
            <w:r>
              <w:rPr>
                <w:rFonts w:ascii="Arial Narrow" w:eastAsia="Times New Roman" w:hAnsi="Arial Narrow" w:cs="Times New Roman"/>
                <w:color w:val="auto"/>
                <w:spacing w:val="0"/>
                <w:kern w:val="0"/>
                <w:sz w:val="20"/>
                <w:szCs w:val="20"/>
                <w:lang w:val="it-IT" w:eastAsia="ar-SA" w:bidi="ar-SA"/>
              </w:rPr>
              <w:t xml:space="preserve"> AOU Siena</w:t>
            </w:r>
          </w:p>
        </w:tc>
      </w:tr>
      <w:tr w:rsidR="00D21D74" w:rsidRPr="006F4AF8" w14:paraId="50CA376E" w14:textId="77777777" w:rsidTr="000B59F4">
        <w:tc>
          <w:tcPr>
            <w:tcW w:w="2835" w:type="dxa"/>
            <w:vMerge/>
            <w:shd w:val="clear" w:color="auto" w:fill="auto"/>
            <w:tcMar>
              <w:top w:w="0" w:type="dxa"/>
              <w:left w:w="0" w:type="dxa"/>
              <w:bottom w:w="0" w:type="dxa"/>
              <w:right w:w="0" w:type="dxa"/>
            </w:tcMar>
          </w:tcPr>
          <w:p w14:paraId="2435222B" w14:textId="77777777" w:rsidR="00D21D74" w:rsidRPr="00884071" w:rsidRDefault="00D21D74" w:rsidP="00B936ED">
            <w:pPr>
              <w:rPr>
                <w:lang w:val="it-IT"/>
              </w:rPr>
            </w:pPr>
          </w:p>
        </w:tc>
        <w:tc>
          <w:tcPr>
            <w:tcW w:w="7540" w:type="dxa"/>
            <w:shd w:val="clear" w:color="auto" w:fill="auto"/>
            <w:tcMar>
              <w:top w:w="0" w:type="dxa"/>
              <w:left w:w="0" w:type="dxa"/>
              <w:bottom w:w="0" w:type="dxa"/>
              <w:right w:w="0" w:type="dxa"/>
            </w:tcMar>
          </w:tcPr>
          <w:p w14:paraId="256C8F82" w14:textId="77777777" w:rsidR="00D21D74" w:rsidRPr="008D6613" w:rsidRDefault="00D21D74" w:rsidP="00B936ED">
            <w:pPr>
              <w:pStyle w:val="ECVSectionBullet"/>
              <w:numPr>
                <w:ilvl w:val="0"/>
                <w:numId w:val="8"/>
              </w:numPr>
              <w:outlineLvl w:val="9"/>
              <w:rPr>
                <w:i/>
                <w:iCs/>
                <w:lang w:val="it-IT"/>
              </w:rPr>
            </w:pPr>
            <w:r w:rsidRPr="008D6613">
              <w:rPr>
                <w:i/>
                <w:iCs/>
                <w:lang w:val="it-IT"/>
              </w:rPr>
              <w:t>At</w:t>
            </w:r>
            <w:r>
              <w:rPr>
                <w:i/>
                <w:iCs/>
                <w:lang w:val="it-IT"/>
              </w:rPr>
              <w:t>t</w:t>
            </w:r>
            <w:r w:rsidRPr="008D6613">
              <w:rPr>
                <w:i/>
                <w:iCs/>
                <w:lang w:val="it-IT"/>
              </w:rPr>
              <w:t>ività assistenziali, didattiche e di ricerca</w:t>
            </w:r>
          </w:p>
        </w:tc>
      </w:tr>
      <w:tr w:rsidR="00D21D74" w:rsidRPr="006F4AF8" w14:paraId="48435EFE" w14:textId="77777777" w:rsidTr="000B59F4">
        <w:trPr>
          <w:trHeight w:val="340"/>
        </w:trPr>
        <w:tc>
          <w:tcPr>
            <w:tcW w:w="2835" w:type="dxa"/>
            <w:vMerge/>
            <w:shd w:val="clear" w:color="auto" w:fill="auto"/>
            <w:tcMar>
              <w:top w:w="0" w:type="dxa"/>
              <w:left w:w="0" w:type="dxa"/>
              <w:bottom w:w="0" w:type="dxa"/>
              <w:right w:w="0" w:type="dxa"/>
            </w:tcMar>
          </w:tcPr>
          <w:p w14:paraId="78BD628E" w14:textId="77777777" w:rsidR="00D21D74" w:rsidRPr="00884071" w:rsidRDefault="00D21D74" w:rsidP="00B936ED">
            <w:pPr>
              <w:rPr>
                <w:lang w:val="it-IT"/>
              </w:rPr>
            </w:pPr>
          </w:p>
        </w:tc>
        <w:tc>
          <w:tcPr>
            <w:tcW w:w="7540" w:type="dxa"/>
            <w:shd w:val="clear" w:color="auto" w:fill="auto"/>
            <w:tcMar>
              <w:top w:w="0" w:type="dxa"/>
              <w:left w:w="0" w:type="dxa"/>
              <w:bottom w:w="0" w:type="dxa"/>
              <w:right w:w="0" w:type="dxa"/>
            </w:tcMar>
            <w:vAlign w:val="bottom"/>
          </w:tcPr>
          <w:p w14:paraId="147ADB7F" w14:textId="77777777" w:rsidR="00D21D74" w:rsidRPr="00884071" w:rsidRDefault="00D21D74" w:rsidP="00B936ED">
            <w:pPr>
              <w:pStyle w:val="ECVBusinessSectorRow"/>
              <w:rPr>
                <w:lang w:val="it-IT"/>
              </w:rPr>
            </w:pPr>
          </w:p>
        </w:tc>
      </w:tr>
      <w:tr w:rsidR="009E24EF" w:rsidRPr="006F4AF8" w14:paraId="174E383E" w14:textId="77777777" w:rsidTr="00B936ED">
        <w:tc>
          <w:tcPr>
            <w:tcW w:w="2834" w:type="dxa"/>
            <w:vMerge w:val="restart"/>
            <w:shd w:val="clear" w:color="auto" w:fill="auto"/>
            <w:tcMar>
              <w:top w:w="0" w:type="dxa"/>
              <w:left w:w="0" w:type="dxa"/>
              <w:bottom w:w="0" w:type="dxa"/>
              <w:right w:w="0" w:type="dxa"/>
            </w:tcMar>
          </w:tcPr>
          <w:p w14:paraId="5BA01787" w14:textId="77777777" w:rsidR="009E24EF" w:rsidRPr="00884071" w:rsidRDefault="009E24EF" w:rsidP="00B936ED">
            <w:pPr>
              <w:pStyle w:val="ECVDate"/>
              <w:rPr>
                <w:lang w:val="it-IT"/>
              </w:rPr>
            </w:pPr>
            <w:r>
              <w:t>Novembre 2015 -2020</w:t>
            </w:r>
          </w:p>
        </w:tc>
        <w:tc>
          <w:tcPr>
            <w:tcW w:w="7541" w:type="dxa"/>
            <w:shd w:val="clear" w:color="auto" w:fill="auto"/>
            <w:tcMar>
              <w:top w:w="0" w:type="dxa"/>
              <w:left w:w="0" w:type="dxa"/>
              <w:bottom w:w="0" w:type="dxa"/>
              <w:right w:w="0" w:type="dxa"/>
            </w:tcMar>
          </w:tcPr>
          <w:p w14:paraId="27B38D68" w14:textId="77777777" w:rsidR="009E24EF" w:rsidRDefault="009E24EF" w:rsidP="009E24EF">
            <w:pPr>
              <w:widowControl/>
              <w:autoSpaceDN/>
              <w:ind w:left="113" w:right="113"/>
              <w:textAlignment w:val="center"/>
              <w:rPr>
                <w:rFonts w:ascii="Arial Narrow" w:eastAsia="Times New Roman" w:hAnsi="Arial Narrow" w:cs="Times New Roman"/>
                <w:kern w:val="0"/>
                <w:sz w:val="20"/>
                <w:szCs w:val="20"/>
                <w:lang w:val="it-IT" w:eastAsia="ar-SA" w:bidi="ar-SA"/>
              </w:rPr>
            </w:pPr>
            <w:r w:rsidRPr="009E24EF">
              <w:rPr>
                <w:rFonts w:ascii="Arial Narrow" w:eastAsia="Times New Roman" w:hAnsi="Arial Narrow" w:cs="Times New Roman"/>
                <w:b/>
                <w:bCs/>
                <w:kern w:val="0"/>
                <w:sz w:val="20"/>
                <w:szCs w:val="20"/>
                <w:lang w:val="it-IT" w:eastAsia="ar-SA" w:bidi="ar-SA"/>
              </w:rPr>
              <w:t>Professore Associato</w:t>
            </w:r>
            <w:r w:rsidRPr="009E24EF">
              <w:rPr>
                <w:rFonts w:ascii="Arial Narrow" w:eastAsia="Times New Roman" w:hAnsi="Arial Narrow" w:cs="Times New Roman"/>
                <w:kern w:val="0"/>
                <w:sz w:val="20"/>
                <w:szCs w:val="20"/>
                <w:lang w:val="it-IT" w:eastAsia="ar-SA" w:bidi="ar-SA"/>
              </w:rPr>
              <w:t xml:space="preserve">, </w:t>
            </w:r>
            <w:r>
              <w:rPr>
                <w:rFonts w:ascii="Arial Narrow" w:eastAsia="Times New Roman" w:hAnsi="Arial Narrow" w:cs="Times New Roman"/>
                <w:kern w:val="0"/>
                <w:sz w:val="20"/>
                <w:szCs w:val="20"/>
                <w:lang w:val="it-IT" w:eastAsia="ar-SA" w:bidi="ar-SA"/>
              </w:rPr>
              <w:t>SSD</w:t>
            </w:r>
            <w:r w:rsidRPr="009E24EF">
              <w:rPr>
                <w:rFonts w:ascii="Arial Narrow" w:eastAsia="Times New Roman" w:hAnsi="Arial Narrow" w:cs="Times New Roman"/>
                <w:kern w:val="0"/>
                <w:sz w:val="20"/>
                <w:szCs w:val="20"/>
                <w:lang w:val="it-IT" w:eastAsia="ar-SA" w:bidi="ar-SA"/>
              </w:rPr>
              <w:t xml:space="preserve"> MED/09-Medicina Interna, presso il Dipartimento di Scienze Mediche, Chirurgiche e Neuroscienze dell’Università degli Studi di Siena. </w:t>
            </w:r>
          </w:p>
          <w:p w14:paraId="2E448FD2" w14:textId="77777777" w:rsidR="009E24EF" w:rsidRPr="009E24EF" w:rsidRDefault="009E24EF" w:rsidP="009E24EF">
            <w:pPr>
              <w:widowControl/>
              <w:autoSpaceDN/>
              <w:ind w:left="113" w:right="113"/>
              <w:textAlignment w:val="center"/>
              <w:rPr>
                <w:lang w:val="it-IT"/>
              </w:rPr>
            </w:pPr>
            <w:r w:rsidRPr="009E24EF">
              <w:rPr>
                <w:rFonts w:ascii="Arial Narrow" w:eastAsia="Times New Roman" w:hAnsi="Arial Narrow" w:cs="Times New Roman"/>
                <w:kern w:val="0"/>
                <w:sz w:val="20"/>
                <w:szCs w:val="20"/>
                <w:lang w:val="it-IT" w:eastAsia="ar-SA" w:bidi="ar-SA"/>
              </w:rPr>
              <w:t xml:space="preserve">Convenzionato con il Sistema Sanitario Nazionale nell’UO di Medicina Generale 1, con qualifica di </w:t>
            </w:r>
            <w:r w:rsidRPr="009E24EF">
              <w:rPr>
                <w:rFonts w:ascii="Arial Narrow" w:eastAsia="Times New Roman" w:hAnsi="Arial Narrow" w:cs="Times New Roman"/>
                <w:b/>
                <w:bCs/>
                <w:kern w:val="0"/>
                <w:sz w:val="20"/>
                <w:szCs w:val="20"/>
                <w:lang w:val="it-IT" w:eastAsia="ar-SA" w:bidi="ar-SA"/>
              </w:rPr>
              <w:t>Dirigente Medico</w:t>
            </w:r>
            <w:r w:rsidRPr="009E24EF">
              <w:rPr>
                <w:rFonts w:ascii="Arial Narrow" w:eastAsia="Times New Roman" w:hAnsi="Arial Narrow" w:cs="Times New Roman"/>
                <w:kern w:val="0"/>
                <w:sz w:val="20"/>
                <w:szCs w:val="20"/>
                <w:lang w:val="it-IT" w:eastAsia="ar-SA" w:bidi="ar-SA"/>
              </w:rPr>
              <w:t>.</w:t>
            </w:r>
          </w:p>
        </w:tc>
      </w:tr>
      <w:tr w:rsidR="009E24EF" w:rsidRPr="006F4AF8" w14:paraId="3FA37A5F" w14:textId="77777777" w:rsidTr="00B936ED">
        <w:tc>
          <w:tcPr>
            <w:tcW w:w="2834" w:type="dxa"/>
            <w:vMerge/>
            <w:shd w:val="clear" w:color="auto" w:fill="auto"/>
            <w:tcMar>
              <w:top w:w="0" w:type="dxa"/>
              <w:left w:w="0" w:type="dxa"/>
              <w:bottom w:w="0" w:type="dxa"/>
              <w:right w:w="0" w:type="dxa"/>
            </w:tcMar>
          </w:tcPr>
          <w:p w14:paraId="2ED06AE8" w14:textId="77777777" w:rsidR="009E24EF" w:rsidRPr="00884071" w:rsidRDefault="009E24EF" w:rsidP="00B936ED">
            <w:pPr>
              <w:rPr>
                <w:lang w:val="it-IT"/>
              </w:rPr>
            </w:pPr>
          </w:p>
        </w:tc>
        <w:tc>
          <w:tcPr>
            <w:tcW w:w="7541" w:type="dxa"/>
            <w:shd w:val="clear" w:color="auto" w:fill="auto"/>
            <w:tcMar>
              <w:top w:w="0" w:type="dxa"/>
              <w:left w:w="0" w:type="dxa"/>
              <w:bottom w:w="0" w:type="dxa"/>
              <w:right w:w="0" w:type="dxa"/>
            </w:tcMar>
          </w:tcPr>
          <w:p w14:paraId="0CA20B98" w14:textId="77777777" w:rsidR="009E24EF" w:rsidRPr="00884071" w:rsidRDefault="009E24EF" w:rsidP="00B936ED">
            <w:pPr>
              <w:pStyle w:val="ECVOrganisationDetails"/>
              <w:rPr>
                <w:lang w:val="it-IT"/>
              </w:rPr>
            </w:pPr>
            <w:r>
              <w:rPr>
                <w:lang w:val="it-IT"/>
              </w:rPr>
              <w:t xml:space="preserve">  Università degli Studi di Siena</w:t>
            </w:r>
          </w:p>
        </w:tc>
      </w:tr>
      <w:tr w:rsidR="009E24EF" w:rsidRPr="006F4AF8" w14:paraId="0ED67E0E" w14:textId="77777777" w:rsidTr="00B936ED">
        <w:tc>
          <w:tcPr>
            <w:tcW w:w="2834" w:type="dxa"/>
            <w:vMerge/>
            <w:shd w:val="clear" w:color="auto" w:fill="auto"/>
            <w:tcMar>
              <w:top w:w="0" w:type="dxa"/>
              <w:left w:w="0" w:type="dxa"/>
              <w:bottom w:w="0" w:type="dxa"/>
              <w:right w:w="0" w:type="dxa"/>
            </w:tcMar>
          </w:tcPr>
          <w:p w14:paraId="7D9A522B" w14:textId="77777777" w:rsidR="009E24EF" w:rsidRPr="00884071" w:rsidRDefault="009E24EF" w:rsidP="00B936ED">
            <w:pPr>
              <w:rPr>
                <w:lang w:val="it-IT"/>
              </w:rPr>
            </w:pPr>
          </w:p>
        </w:tc>
        <w:tc>
          <w:tcPr>
            <w:tcW w:w="7541" w:type="dxa"/>
            <w:shd w:val="clear" w:color="auto" w:fill="auto"/>
            <w:tcMar>
              <w:top w:w="0" w:type="dxa"/>
              <w:left w:w="0" w:type="dxa"/>
              <w:bottom w:w="0" w:type="dxa"/>
              <w:right w:w="0" w:type="dxa"/>
            </w:tcMar>
          </w:tcPr>
          <w:p w14:paraId="244F3CA6" w14:textId="77777777" w:rsidR="009E24EF" w:rsidRPr="008D6613" w:rsidRDefault="009E24EF" w:rsidP="00B936ED">
            <w:pPr>
              <w:pStyle w:val="ECVSectionBullet"/>
              <w:numPr>
                <w:ilvl w:val="0"/>
                <w:numId w:val="8"/>
              </w:numPr>
              <w:outlineLvl w:val="9"/>
              <w:rPr>
                <w:i/>
                <w:iCs/>
                <w:lang w:val="it-IT"/>
              </w:rPr>
            </w:pPr>
            <w:r w:rsidRPr="008D6613">
              <w:rPr>
                <w:i/>
                <w:iCs/>
                <w:lang w:val="it-IT"/>
              </w:rPr>
              <w:t>Attività assistenziali, didattiche e di ricerca</w:t>
            </w:r>
          </w:p>
        </w:tc>
      </w:tr>
      <w:tr w:rsidR="009E24EF" w:rsidRPr="006F4AF8" w14:paraId="2177EC6D" w14:textId="77777777" w:rsidTr="00B936ED">
        <w:trPr>
          <w:trHeight w:val="340"/>
        </w:trPr>
        <w:tc>
          <w:tcPr>
            <w:tcW w:w="2834" w:type="dxa"/>
            <w:vMerge/>
            <w:shd w:val="clear" w:color="auto" w:fill="auto"/>
            <w:tcMar>
              <w:top w:w="0" w:type="dxa"/>
              <w:left w:w="0" w:type="dxa"/>
              <w:bottom w:w="0" w:type="dxa"/>
              <w:right w:w="0" w:type="dxa"/>
            </w:tcMar>
          </w:tcPr>
          <w:p w14:paraId="55AE9914" w14:textId="77777777" w:rsidR="009E24EF" w:rsidRPr="00884071" w:rsidRDefault="009E24EF" w:rsidP="00B936ED">
            <w:pPr>
              <w:rPr>
                <w:lang w:val="it-IT"/>
              </w:rPr>
            </w:pPr>
          </w:p>
        </w:tc>
        <w:tc>
          <w:tcPr>
            <w:tcW w:w="7541" w:type="dxa"/>
            <w:shd w:val="clear" w:color="auto" w:fill="auto"/>
            <w:tcMar>
              <w:top w:w="0" w:type="dxa"/>
              <w:left w:w="0" w:type="dxa"/>
              <w:bottom w:w="0" w:type="dxa"/>
              <w:right w:w="0" w:type="dxa"/>
            </w:tcMar>
            <w:vAlign w:val="bottom"/>
          </w:tcPr>
          <w:p w14:paraId="263384BC" w14:textId="77777777" w:rsidR="009E24EF" w:rsidRPr="00884071" w:rsidRDefault="009E24EF" w:rsidP="00B936ED">
            <w:pPr>
              <w:pStyle w:val="ECVBusinessSectorRow"/>
              <w:rPr>
                <w:lang w:val="it-IT"/>
              </w:rPr>
            </w:pPr>
          </w:p>
        </w:tc>
      </w:tr>
      <w:tr w:rsidR="009E24EF" w:rsidRPr="00B82BD1" w14:paraId="1AD06788" w14:textId="77777777" w:rsidTr="00B936ED">
        <w:tc>
          <w:tcPr>
            <w:tcW w:w="2834" w:type="dxa"/>
            <w:vMerge w:val="restart"/>
            <w:shd w:val="clear" w:color="auto" w:fill="auto"/>
            <w:tcMar>
              <w:top w:w="0" w:type="dxa"/>
              <w:left w:w="0" w:type="dxa"/>
              <w:bottom w:w="0" w:type="dxa"/>
              <w:right w:w="0" w:type="dxa"/>
            </w:tcMar>
          </w:tcPr>
          <w:p w14:paraId="10B5DA0E" w14:textId="77777777" w:rsidR="009E24EF" w:rsidRPr="00884071" w:rsidRDefault="009E24EF" w:rsidP="00B936ED">
            <w:pPr>
              <w:pStyle w:val="ECVDate"/>
              <w:rPr>
                <w:lang w:val="it-IT"/>
              </w:rPr>
            </w:pPr>
            <w:r>
              <w:t>Novembre 2002 -2015</w:t>
            </w:r>
          </w:p>
        </w:tc>
        <w:tc>
          <w:tcPr>
            <w:tcW w:w="7541" w:type="dxa"/>
            <w:shd w:val="clear" w:color="auto" w:fill="auto"/>
            <w:tcMar>
              <w:top w:w="0" w:type="dxa"/>
              <w:left w:w="0" w:type="dxa"/>
              <w:bottom w:w="0" w:type="dxa"/>
              <w:right w:w="0" w:type="dxa"/>
            </w:tcMar>
          </w:tcPr>
          <w:p w14:paraId="2B7B175D" w14:textId="77777777" w:rsidR="009E24EF" w:rsidRPr="008D6613" w:rsidRDefault="009E24EF" w:rsidP="00B936ED">
            <w:pPr>
              <w:widowControl/>
              <w:autoSpaceDN/>
              <w:ind w:left="113" w:right="113"/>
              <w:textAlignment w:val="center"/>
              <w:rPr>
                <w:rFonts w:ascii="Arial Narrow" w:eastAsia="Times New Roman" w:hAnsi="Arial Narrow" w:cs="Times New Roman"/>
                <w:kern w:val="0"/>
                <w:sz w:val="20"/>
                <w:szCs w:val="20"/>
                <w:lang w:val="it-IT" w:eastAsia="ar-SA" w:bidi="ar-SA"/>
              </w:rPr>
            </w:pPr>
            <w:r w:rsidRPr="008D6613">
              <w:rPr>
                <w:rFonts w:ascii="Arial Narrow" w:eastAsia="Times New Roman" w:hAnsi="Arial Narrow" w:cs="Times New Roman"/>
                <w:b/>
                <w:bCs/>
                <w:kern w:val="0"/>
                <w:sz w:val="20"/>
                <w:szCs w:val="20"/>
                <w:lang w:val="it-IT" w:eastAsia="ar-SA" w:bidi="ar-SA"/>
              </w:rPr>
              <w:t>Ricercatore Confermato</w:t>
            </w:r>
            <w:r w:rsidRPr="008D6613">
              <w:rPr>
                <w:rFonts w:ascii="Arial Narrow" w:eastAsia="Times New Roman" w:hAnsi="Arial Narrow" w:cs="Times New Roman"/>
                <w:kern w:val="0"/>
                <w:sz w:val="20"/>
                <w:szCs w:val="20"/>
                <w:lang w:val="it-IT" w:eastAsia="ar-SA" w:bidi="ar-SA"/>
              </w:rPr>
              <w:t xml:space="preserve">, SSD MED09-Medicina Interna, Facoltà di Medicina e Chirurgia, Dipartimento di Medicina Interna, Scienze Endocrino-metaboliche e Biochimica, Università di Siena. </w:t>
            </w:r>
          </w:p>
          <w:p w14:paraId="2C3C212E" w14:textId="77777777" w:rsidR="009E24EF" w:rsidRDefault="009E24EF" w:rsidP="00B936ED">
            <w:pPr>
              <w:pStyle w:val="ECVSubSectionHeading"/>
              <w:rPr>
                <w:rFonts w:ascii="Arial Narrow" w:eastAsia="Times New Roman" w:hAnsi="Arial Narrow" w:cs="Times New Roman"/>
                <w:color w:val="auto"/>
                <w:spacing w:val="0"/>
                <w:kern w:val="0"/>
                <w:sz w:val="20"/>
                <w:szCs w:val="20"/>
                <w:lang w:val="it-IT" w:eastAsia="ar-SA" w:bidi="ar-SA"/>
              </w:rPr>
            </w:pPr>
            <w:r>
              <w:rPr>
                <w:rFonts w:ascii="Arial Narrow" w:eastAsia="Times New Roman" w:hAnsi="Arial Narrow" w:cs="Times New Roman"/>
                <w:b/>
                <w:bCs/>
                <w:color w:val="auto"/>
                <w:spacing w:val="0"/>
                <w:kern w:val="0"/>
                <w:sz w:val="20"/>
                <w:szCs w:val="20"/>
                <w:lang w:val="it-IT" w:eastAsia="ar-SA" w:bidi="ar-SA"/>
              </w:rPr>
              <w:t xml:space="preserve">  </w:t>
            </w:r>
            <w:r w:rsidRPr="008D6613">
              <w:rPr>
                <w:rFonts w:ascii="Arial Narrow" w:eastAsia="Times New Roman" w:hAnsi="Arial Narrow" w:cs="Times New Roman"/>
                <w:b/>
                <w:bCs/>
                <w:color w:val="auto"/>
                <w:spacing w:val="0"/>
                <w:kern w:val="0"/>
                <w:sz w:val="20"/>
                <w:szCs w:val="20"/>
                <w:lang w:val="it-IT" w:eastAsia="ar-SA" w:bidi="ar-SA"/>
              </w:rPr>
              <w:t>Dirigente Medico</w:t>
            </w:r>
            <w:r w:rsidRPr="008D6613">
              <w:rPr>
                <w:rFonts w:ascii="Arial Narrow" w:eastAsia="Times New Roman" w:hAnsi="Arial Narrow" w:cs="Times New Roman"/>
                <w:color w:val="auto"/>
                <w:spacing w:val="0"/>
                <w:kern w:val="0"/>
                <w:sz w:val="20"/>
                <w:szCs w:val="20"/>
                <w:lang w:val="it-IT" w:eastAsia="ar-SA" w:bidi="ar-SA"/>
              </w:rPr>
              <w:t xml:space="preserve">, Dipartimento di Medicina Clinica ad </w:t>
            </w:r>
            <w:r>
              <w:rPr>
                <w:rFonts w:ascii="Arial Narrow" w:eastAsia="Times New Roman" w:hAnsi="Arial Narrow" w:cs="Times New Roman"/>
                <w:color w:val="auto"/>
                <w:spacing w:val="0"/>
                <w:kern w:val="0"/>
                <w:sz w:val="20"/>
                <w:szCs w:val="20"/>
                <w:lang w:val="it-IT" w:eastAsia="ar-SA" w:bidi="ar-SA"/>
              </w:rPr>
              <w:t>I</w:t>
            </w:r>
            <w:r w:rsidRPr="008D6613">
              <w:rPr>
                <w:rFonts w:ascii="Arial Narrow" w:eastAsia="Times New Roman" w:hAnsi="Arial Narrow" w:cs="Times New Roman"/>
                <w:color w:val="auto"/>
                <w:spacing w:val="0"/>
                <w:kern w:val="0"/>
                <w:sz w:val="20"/>
                <w:szCs w:val="20"/>
                <w:lang w:val="it-IT" w:eastAsia="ar-SA" w:bidi="ar-SA"/>
              </w:rPr>
              <w:t xml:space="preserve">ndirizzo </w:t>
            </w:r>
            <w:r>
              <w:rPr>
                <w:rFonts w:ascii="Arial Narrow" w:eastAsia="Times New Roman" w:hAnsi="Arial Narrow" w:cs="Times New Roman"/>
                <w:color w:val="auto"/>
                <w:spacing w:val="0"/>
                <w:kern w:val="0"/>
                <w:sz w:val="20"/>
                <w:szCs w:val="20"/>
                <w:lang w:val="it-IT" w:eastAsia="ar-SA" w:bidi="ar-SA"/>
              </w:rPr>
              <w:t>S</w:t>
            </w:r>
            <w:r w:rsidRPr="008D6613">
              <w:rPr>
                <w:rFonts w:ascii="Arial Narrow" w:eastAsia="Times New Roman" w:hAnsi="Arial Narrow" w:cs="Times New Roman"/>
                <w:color w:val="auto"/>
                <w:spacing w:val="0"/>
                <w:kern w:val="0"/>
                <w:sz w:val="20"/>
                <w:szCs w:val="20"/>
                <w:lang w:val="it-IT" w:eastAsia="ar-SA" w:bidi="ar-SA"/>
              </w:rPr>
              <w:t>pecialistico, Policlinico “Le Scotte”,</w:t>
            </w:r>
          </w:p>
          <w:p w14:paraId="19D1A5C0" w14:textId="77777777" w:rsidR="009E24EF" w:rsidRPr="00884071" w:rsidRDefault="009E24EF" w:rsidP="00B936ED">
            <w:pPr>
              <w:pStyle w:val="ECVSubSectionHeading"/>
              <w:rPr>
                <w:lang w:val="it-IT"/>
              </w:rPr>
            </w:pPr>
            <w:r w:rsidRPr="008D6613">
              <w:rPr>
                <w:rFonts w:ascii="Arial Narrow" w:eastAsia="Times New Roman" w:hAnsi="Arial Narrow" w:cs="Times New Roman"/>
                <w:color w:val="auto"/>
                <w:spacing w:val="0"/>
                <w:kern w:val="0"/>
                <w:sz w:val="20"/>
                <w:szCs w:val="20"/>
                <w:lang w:val="it-IT" w:eastAsia="ar-SA" w:bidi="ar-SA"/>
              </w:rPr>
              <w:t xml:space="preserve"> </w:t>
            </w:r>
            <w:r>
              <w:rPr>
                <w:rFonts w:ascii="Arial Narrow" w:eastAsia="Times New Roman" w:hAnsi="Arial Narrow" w:cs="Times New Roman"/>
                <w:color w:val="auto"/>
                <w:spacing w:val="0"/>
                <w:kern w:val="0"/>
                <w:sz w:val="20"/>
                <w:szCs w:val="20"/>
                <w:lang w:val="it-IT" w:eastAsia="ar-SA" w:bidi="ar-SA"/>
              </w:rPr>
              <w:t xml:space="preserve"> </w:t>
            </w:r>
            <w:r w:rsidRPr="008D6613">
              <w:rPr>
                <w:rFonts w:ascii="Arial Narrow" w:eastAsia="Times New Roman" w:hAnsi="Arial Narrow" w:cs="Times New Roman"/>
                <w:color w:val="auto"/>
                <w:spacing w:val="0"/>
                <w:kern w:val="0"/>
                <w:sz w:val="20"/>
                <w:szCs w:val="20"/>
                <w:lang w:val="it-IT" w:eastAsia="ar-SA" w:bidi="ar-SA"/>
              </w:rPr>
              <w:t>Siena.</w:t>
            </w:r>
          </w:p>
        </w:tc>
      </w:tr>
      <w:tr w:rsidR="009E24EF" w:rsidRPr="006F4AF8" w14:paraId="7E4F576E" w14:textId="77777777" w:rsidTr="00B936ED">
        <w:tc>
          <w:tcPr>
            <w:tcW w:w="2834" w:type="dxa"/>
            <w:vMerge/>
            <w:shd w:val="clear" w:color="auto" w:fill="auto"/>
            <w:tcMar>
              <w:top w:w="0" w:type="dxa"/>
              <w:left w:w="0" w:type="dxa"/>
              <w:bottom w:w="0" w:type="dxa"/>
              <w:right w:w="0" w:type="dxa"/>
            </w:tcMar>
          </w:tcPr>
          <w:p w14:paraId="48208966" w14:textId="77777777" w:rsidR="009E24EF" w:rsidRPr="00884071" w:rsidRDefault="009E24EF" w:rsidP="00B936ED">
            <w:pPr>
              <w:rPr>
                <w:lang w:val="it-IT"/>
              </w:rPr>
            </w:pPr>
          </w:p>
        </w:tc>
        <w:tc>
          <w:tcPr>
            <w:tcW w:w="7541" w:type="dxa"/>
            <w:shd w:val="clear" w:color="auto" w:fill="auto"/>
            <w:tcMar>
              <w:top w:w="0" w:type="dxa"/>
              <w:left w:w="0" w:type="dxa"/>
              <w:bottom w:w="0" w:type="dxa"/>
              <w:right w:w="0" w:type="dxa"/>
            </w:tcMar>
          </w:tcPr>
          <w:p w14:paraId="2343E25A" w14:textId="77777777" w:rsidR="009E24EF" w:rsidRPr="00884071" w:rsidRDefault="009E24EF" w:rsidP="00B936ED">
            <w:pPr>
              <w:pStyle w:val="ECVOrganisationDetails"/>
              <w:rPr>
                <w:lang w:val="it-IT"/>
              </w:rPr>
            </w:pPr>
            <w:r>
              <w:rPr>
                <w:lang w:val="it-IT"/>
              </w:rPr>
              <w:t xml:space="preserve">  Università degli Studi di Siena</w:t>
            </w:r>
          </w:p>
        </w:tc>
      </w:tr>
      <w:tr w:rsidR="009E24EF" w:rsidRPr="006F4AF8" w14:paraId="39B66238" w14:textId="77777777" w:rsidTr="00B936ED">
        <w:tc>
          <w:tcPr>
            <w:tcW w:w="2834" w:type="dxa"/>
            <w:vMerge/>
            <w:shd w:val="clear" w:color="auto" w:fill="auto"/>
            <w:tcMar>
              <w:top w:w="0" w:type="dxa"/>
              <w:left w:w="0" w:type="dxa"/>
              <w:bottom w:w="0" w:type="dxa"/>
              <w:right w:w="0" w:type="dxa"/>
            </w:tcMar>
          </w:tcPr>
          <w:p w14:paraId="44DA14C4" w14:textId="77777777" w:rsidR="009E24EF" w:rsidRPr="00884071" w:rsidRDefault="009E24EF" w:rsidP="00B936ED">
            <w:pPr>
              <w:rPr>
                <w:lang w:val="it-IT"/>
              </w:rPr>
            </w:pPr>
          </w:p>
        </w:tc>
        <w:tc>
          <w:tcPr>
            <w:tcW w:w="7541" w:type="dxa"/>
            <w:shd w:val="clear" w:color="auto" w:fill="auto"/>
            <w:tcMar>
              <w:top w:w="0" w:type="dxa"/>
              <w:left w:w="0" w:type="dxa"/>
              <w:bottom w:w="0" w:type="dxa"/>
              <w:right w:w="0" w:type="dxa"/>
            </w:tcMar>
          </w:tcPr>
          <w:p w14:paraId="7D5B7C24" w14:textId="77777777" w:rsidR="009E24EF" w:rsidRPr="008D6613" w:rsidRDefault="009E24EF" w:rsidP="00B936ED">
            <w:pPr>
              <w:pStyle w:val="ECVSectionBullet"/>
              <w:numPr>
                <w:ilvl w:val="0"/>
                <w:numId w:val="8"/>
              </w:numPr>
              <w:outlineLvl w:val="9"/>
              <w:rPr>
                <w:i/>
                <w:iCs/>
                <w:lang w:val="it-IT"/>
              </w:rPr>
            </w:pPr>
            <w:r w:rsidRPr="008D6613">
              <w:rPr>
                <w:i/>
                <w:iCs/>
                <w:lang w:val="it-IT"/>
              </w:rPr>
              <w:t>Attività assistenziali, didattiche e di ricerca</w:t>
            </w:r>
          </w:p>
        </w:tc>
      </w:tr>
      <w:tr w:rsidR="009E24EF" w:rsidRPr="006F4AF8" w14:paraId="03378D09" w14:textId="77777777" w:rsidTr="00B936ED">
        <w:trPr>
          <w:trHeight w:val="340"/>
        </w:trPr>
        <w:tc>
          <w:tcPr>
            <w:tcW w:w="2834" w:type="dxa"/>
            <w:vMerge/>
            <w:shd w:val="clear" w:color="auto" w:fill="auto"/>
            <w:tcMar>
              <w:top w:w="0" w:type="dxa"/>
              <w:left w:w="0" w:type="dxa"/>
              <w:bottom w:w="0" w:type="dxa"/>
              <w:right w:w="0" w:type="dxa"/>
            </w:tcMar>
          </w:tcPr>
          <w:p w14:paraId="24E2E2F9" w14:textId="77777777" w:rsidR="009E24EF" w:rsidRPr="00884071" w:rsidRDefault="009E24EF" w:rsidP="00B936ED">
            <w:pPr>
              <w:rPr>
                <w:lang w:val="it-IT"/>
              </w:rPr>
            </w:pPr>
          </w:p>
        </w:tc>
        <w:tc>
          <w:tcPr>
            <w:tcW w:w="7541" w:type="dxa"/>
            <w:shd w:val="clear" w:color="auto" w:fill="auto"/>
            <w:tcMar>
              <w:top w:w="0" w:type="dxa"/>
              <w:left w:w="0" w:type="dxa"/>
              <w:bottom w:w="0" w:type="dxa"/>
              <w:right w:w="0" w:type="dxa"/>
            </w:tcMar>
            <w:vAlign w:val="bottom"/>
          </w:tcPr>
          <w:p w14:paraId="2F2A4220" w14:textId="77777777" w:rsidR="009E24EF" w:rsidRPr="00884071" w:rsidRDefault="009E24EF" w:rsidP="00B936ED">
            <w:pPr>
              <w:pStyle w:val="ECVBusinessSectorRow"/>
              <w:rPr>
                <w:lang w:val="it-IT"/>
              </w:rPr>
            </w:pPr>
          </w:p>
        </w:tc>
      </w:tr>
    </w:tbl>
    <w:p w14:paraId="052A49B8" w14:textId="77777777" w:rsidR="005E657B" w:rsidRDefault="005E657B">
      <w:pPr>
        <w:pStyle w:val="ECVText"/>
        <w:rPr>
          <w:lang w:val="it-IT"/>
        </w:rPr>
      </w:pPr>
    </w:p>
    <w:p w14:paraId="425ADB35" w14:textId="77777777" w:rsidR="008D6613" w:rsidRDefault="008D6613">
      <w:pPr>
        <w:pStyle w:val="ECVText"/>
        <w:rPr>
          <w:lang w:val="it-IT"/>
        </w:rPr>
      </w:pPr>
    </w:p>
    <w:tbl>
      <w:tblPr>
        <w:tblW w:w="10376" w:type="dxa"/>
        <w:jc w:val="right"/>
        <w:tblLayout w:type="fixed"/>
        <w:tblCellMar>
          <w:left w:w="10" w:type="dxa"/>
          <w:right w:w="10" w:type="dxa"/>
        </w:tblCellMar>
        <w:tblLook w:val="0000" w:firstRow="0" w:lastRow="0" w:firstColumn="0" w:lastColumn="0" w:noHBand="0" w:noVBand="0"/>
      </w:tblPr>
      <w:tblGrid>
        <w:gridCol w:w="2835"/>
        <w:gridCol w:w="6237"/>
        <w:gridCol w:w="1304"/>
      </w:tblGrid>
      <w:tr w:rsidR="005E657B" w14:paraId="693ACA6F" w14:textId="77777777" w:rsidTr="00C95AEF">
        <w:trPr>
          <w:trHeight w:val="170"/>
          <w:jc w:val="right"/>
        </w:trPr>
        <w:tc>
          <w:tcPr>
            <w:tcW w:w="2835" w:type="dxa"/>
            <w:shd w:val="clear" w:color="auto" w:fill="auto"/>
            <w:tcMar>
              <w:top w:w="0" w:type="dxa"/>
              <w:left w:w="0" w:type="dxa"/>
              <w:bottom w:w="0" w:type="dxa"/>
              <w:right w:w="0" w:type="dxa"/>
            </w:tcMar>
          </w:tcPr>
          <w:p w14:paraId="3298560A" w14:textId="77777777" w:rsidR="005E657B" w:rsidRPr="009E24EF" w:rsidRDefault="00521E00">
            <w:pPr>
              <w:pStyle w:val="ECVLeftHeading"/>
              <w:rPr>
                <w:b/>
                <w:bCs/>
                <w:caps w:val="0"/>
              </w:rPr>
            </w:pPr>
            <w:r w:rsidRPr="009E24EF">
              <w:rPr>
                <w:b/>
                <w:bCs/>
                <w:caps w:val="0"/>
              </w:rPr>
              <w:t>ISTRUZIONE E FORMAZIONE</w:t>
            </w:r>
          </w:p>
        </w:tc>
        <w:tc>
          <w:tcPr>
            <w:tcW w:w="7541" w:type="dxa"/>
            <w:gridSpan w:val="2"/>
            <w:shd w:val="clear" w:color="auto" w:fill="auto"/>
            <w:tcMar>
              <w:top w:w="0" w:type="dxa"/>
              <w:left w:w="0" w:type="dxa"/>
              <w:bottom w:w="0" w:type="dxa"/>
              <w:right w:w="0" w:type="dxa"/>
            </w:tcMar>
            <w:vAlign w:val="bottom"/>
          </w:tcPr>
          <w:p w14:paraId="1929875D" w14:textId="77777777" w:rsidR="005E657B" w:rsidRDefault="00521E00">
            <w:pPr>
              <w:pStyle w:val="ECVBlueBox"/>
            </w:pPr>
            <w:r>
              <w:rPr>
                <w:noProof/>
                <w:lang w:val="it-IT" w:eastAsia="it-IT" w:bidi="ar-SA"/>
              </w:rPr>
              <w:drawing>
                <wp:inline distT="0" distB="0" distL="0" distR="0" wp14:anchorId="2B1C8A74" wp14:editId="00F85897">
                  <wp:extent cx="4787999" cy="90004"/>
                  <wp:effectExtent l="0" t="0" r="0" b="5246"/>
                  <wp:docPr id="5" name="graphics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lum/>
                            <a:alphaModFix/>
                          </a:blip>
                          <a:srcRect/>
                          <a:stretch>
                            <a:fillRect/>
                          </a:stretch>
                        </pic:blipFill>
                        <pic:spPr>
                          <a:xfrm>
                            <a:off x="0" y="0"/>
                            <a:ext cx="4787999" cy="90004"/>
                          </a:xfrm>
                          <a:prstGeom prst="rect">
                            <a:avLst/>
                          </a:prstGeom>
                          <a:noFill/>
                          <a:ln>
                            <a:noFill/>
                            <a:prstDash/>
                          </a:ln>
                        </pic:spPr>
                      </pic:pic>
                    </a:graphicData>
                  </a:graphic>
                </wp:inline>
              </w:drawing>
            </w:r>
          </w:p>
        </w:tc>
      </w:tr>
      <w:tr w:rsidR="005E657B" w:rsidRPr="006F4AF8" w14:paraId="1375DB24" w14:textId="77777777" w:rsidTr="00C95AEF">
        <w:tblPrEx>
          <w:jc w:val="left"/>
        </w:tblPrEx>
        <w:tc>
          <w:tcPr>
            <w:tcW w:w="2835" w:type="dxa"/>
            <w:vMerge w:val="restart"/>
            <w:shd w:val="clear" w:color="auto" w:fill="auto"/>
            <w:tcMar>
              <w:top w:w="0" w:type="dxa"/>
              <w:left w:w="0" w:type="dxa"/>
              <w:bottom w:w="0" w:type="dxa"/>
              <w:right w:w="0" w:type="dxa"/>
            </w:tcMar>
          </w:tcPr>
          <w:p w14:paraId="0F74E163" w14:textId="77777777" w:rsidR="005E657B" w:rsidRPr="00884071" w:rsidRDefault="00C95AEF">
            <w:pPr>
              <w:pStyle w:val="ECVDate"/>
              <w:rPr>
                <w:lang w:val="it-IT"/>
              </w:rPr>
            </w:pPr>
            <w:r>
              <w:rPr>
                <w:lang w:val="it-IT"/>
              </w:rPr>
              <w:t>Marzo 2003</w:t>
            </w:r>
          </w:p>
        </w:tc>
        <w:tc>
          <w:tcPr>
            <w:tcW w:w="6237" w:type="dxa"/>
            <w:shd w:val="clear" w:color="auto" w:fill="auto"/>
            <w:tcMar>
              <w:top w:w="0" w:type="dxa"/>
              <w:left w:w="0" w:type="dxa"/>
              <w:bottom w:w="0" w:type="dxa"/>
              <w:right w:w="0" w:type="dxa"/>
            </w:tcMar>
          </w:tcPr>
          <w:p w14:paraId="11F75D5F" w14:textId="77777777" w:rsidR="005E657B" w:rsidRPr="00C95AEF" w:rsidRDefault="00C95AEF">
            <w:pPr>
              <w:pStyle w:val="ECVSubSectionHeading"/>
              <w:rPr>
                <w:lang w:val="it-IT"/>
              </w:rPr>
            </w:pPr>
            <w:r w:rsidRPr="00C95AEF">
              <w:rPr>
                <w:lang w:val="it-IT"/>
              </w:rPr>
              <w:t>Dottore di Ricerca (Morfologia Funzionale e Neoplastica Endocrina)</w:t>
            </w:r>
          </w:p>
        </w:tc>
        <w:tc>
          <w:tcPr>
            <w:tcW w:w="1304" w:type="dxa"/>
            <w:shd w:val="clear" w:color="auto" w:fill="auto"/>
            <w:tcMar>
              <w:top w:w="0" w:type="dxa"/>
              <w:left w:w="0" w:type="dxa"/>
              <w:bottom w:w="0" w:type="dxa"/>
              <w:right w:w="0" w:type="dxa"/>
            </w:tcMar>
          </w:tcPr>
          <w:p w14:paraId="59C5C726" w14:textId="77777777" w:rsidR="005E657B" w:rsidRPr="00884071" w:rsidRDefault="005E657B">
            <w:pPr>
              <w:pStyle w:val="ECVRightHeading"/>
              <w:rPr>
                <w:lang w:val="it-IT"/>
              </w:rPr>
            </w:pPr>
          </w:p>
        </w:tc>
      </w:tr>
      <w:tr w:rsidR="005E657B" w:rsidRPr="006F4AF8" w14:paraId="330D20FD" w14:textId="77777777" w:rsidTr="00C95AEF">
        <w:tblPrEx>
          <w:jc w:val="left"/>
        </w:tblPrEx>
        <w:tc>
          <w:tcPr>
            <w:tcW w:w="2835" w:type="dxa"/>
            <w:vMerge/>
            <w:shd w:val="clear" w:color="auto" w:fill="auto"/>
            <w:tcMar>
              <w:top w:w="0" w:type="dxa"/>
              <w:left w:w="0" w:type="dxa"/>
              <w:bottom w:w="0" w:type="dxa"/>
              <w:right w:w="0" w:type="dxa"/>
            </w:tcMar>
          </w:tcPr>
          <w:p w14:paraId="2B64C1DB" w14:textId="77777777" w:rsidR="005E657B" w:rsidRPr="00884071" w:rsidRDefault="005E657B">
            <w:pPr>
              <w:rPr>
                <w:lang w:val="it-IT"/>
              </w:rPr>
            </w:pPr>
          </w:p>
        </w:tc>
        <w:tc>
          <w:tcPr>
            <w:tcW w:w="7541" w:type="dxa"/>
            <w:gridSpan w:val="2"/>
            <w:shd w:val="clear" w:color="auto" w:fill="auto"/>
            <w:tcMar>
              <w:top w:w="0" w:type="dxa"/>
              <w:left w:w="0" w:type="dxa"/>
              <w:bottom w:w="0" w:type="dxa"/>
              <w:right w:w="0" w:type="dxa"/>
            </w:tcMar>
          </w:tcPr>
          <w:p w14:paraId="536DB6DD" w14:textId="77777777" w:rsidR="005E657B" w:rsidRPr="00C95AEF" w:rsidRDefault="00C95AEF">
            <w:pPr>
              <w:pStyle w:val="ECVOrganisationDetails"/>
              <w:rPr>
                <w:lang w:val="it-IT"/>
              </w:rPr>
            </w:pPr>
            <w:r w:rsidRPr="00C95AEF">
              <w:rPr>
                <w:lang w:val="it-IT"/>
              </w:rPr>
              <w:t>Università degli Studi di Firenze (Facoltà di Medicina e Chirurgia)</w:t>
            </w:r>
          </w:p>
        </w:tc>
      </w:tr>
      <w:tr w:rsidR="005E657B" w:rsidRPr="006F4AF8" w14:paraId="27043B54" w14:textId="77777777" w:rsidTr="00C95AEF">
        <w:tblPrEx>
          <w:jc w:val="left"/>
        </w:tblPrEx>
        <w:tc>
          <w:tcPr>
            <w:tcW w:w="2835" w:type="dxa"/>
            <w:vMerge/>
            <w:shd w:val="clear" w:color="auto" w:fill="auto"/>
            <w:tcMar>
              <w:top w:w="0" w:type="dxa"/>
              <w:left w:w="0" w:type="dxa"/>
              <w:bottom w:w="0" w:type="dxa"/>
              <w:right w:w="0" w:type="dxa"/>
            </w:tcMar>
          </w:tcPr>
          <w:p w14:paraId="19B7688C" w14:textId="77777777" w:rsidR="005E657B" w:rsidRPr="00884071" w:rsidRDefault="005E657B">
            <w:pPr>
              <w:rPr>
                <w:lang w:val="it-IT"/>
              </w:rPr>
            </w:pPr>
          </w:p>
        </w:tc>
        <w:tc>
          <w:tcPr>
            <w:tcW w:w="7541" w:type="dxa"/>
            <w:gridSpan w:val="2"/>
            <w:shd w:val="clear" w:color="auto" w:fill="auto"/>
            <w:tcMar>
              <w:top w:w="0" w:type="dxa"/>
              <w:left w:w="0" w:type="dxa"/>
              <w:bottom w:w="0" w:type="dxa"/>
              <w:right w:w="0" w:type="dxa"/>
            </w:tcMar>
          </w:tcPr>
          <w:p w14:paraId="2C328626" w14:textId="77777777" w:rsidR="005E657B" w:rsidRDefault="00C95AEF">
            <w:pPr>
              <w:pStyle w:val="ECVSectionBullet"/>
              <w:numPr>
                <w:ilvl w:val="0"/>
                <w:numId w:val="9"/>
              </w:numPr>
              <w:outlineLvl w:val="9"/>
              <w:rPr>
                <w:lang w:val="it-IT"/>
              </w:rPr>
            </w:pPr>
            <w:r w:rsidRPr="00C95AEF">
              <w:rPr>
                <w:lang w:val="it-IT"/>
              </w:rPr>
              <w:t xml:space="preserve">Endocrinologia, </w:t>
            </w:r>
            <w:r>
              <w:rPr>
                <w:lang w:val="it-IT"/>
              </w:rPr>
              <w:t xml:space="preserve">Oncologia Endocrina, </w:t>
            </w:r>
            <w:r w:rsidRPr="00C95AEF">
              <w:rPr>
                <w:lang w:val="it-IT"/>
              </w:rPr>
              <w:t>Malattie Metaboliche dello Scheletro.</w:t>
            </w:r>
          </w:p>
          <w:p w14:paraId="295117A1" w14:textId="77777777" w:rsidR="00C95AEF" w:rsidRPr="00884071" w:rsidRDefault="00C95AEF" w:rsidP="00C95AEF">
            <w:pPr>
              <w:pStyle w:val="ECVSectionBullet"/>
              <w:ind w:left="113"/>
              <w:outlineLvl w:val="9"/>
              <w:rPr>
                <w:lang w:val="it-IT"/>
              </w:rPr>
            </w:pPr>
          </w:p>
        </w:tc>
      </w:tr>
      <w:tr w:rsidR="00C95AEF" w:rsidRPr="006F4AF8" w14:paraId="71AED74F" w14:textId="77777777" w:rsidTr="00B936ED">
        <w:tblPrEx>
          <w:jc w:val="left"/>
        </w:tblPrEx>
        <w:tc>
          <w:tcPr>
            <w:tcW w:w="2835" w:type="dxa"/>
            <w:vMerge w:val="restart"/>
            <w:shd w:val="clear" w:color="auto" w:fill="auto"/>
            <w:tcMar>
              <w:top w:w="0" w:type="dxa"/>
              <w:left w:w="0" w:type="dxa"/>
              <w:bottom w:w="0" w:type="dxa"/>
              <w:right w:w="0" w:type="dxa"/>
            </w:tcMar>
          </w:tcPr>
          <w:p w14:paraId="6864D610" w14:textId="77777777" w:rsidR="00C95AEF" w:rsidRPr="00884071" w:rsidRDefault="00C95AEF" w:rsidP="00B936ED">
            <w:pPr>
              <w:pStyle w:val="ECVDate"/>
              <w:rPr>
                <w:lang w:val="it-IT"/>
              </w:rPr>
            </w:pPr>
            <w:r>
              <w:rPr>
                <w:lang w:val="it-IT"/>
              </w:rPr>
              <w:t xml:space="preserve">Dicembre 1998 </w:t>
            </w:r>
          </w:p>
        </w:tc>
        <w:tc>
          <w:tcPr>
            <w:tcW w:w="6237" w:type="dxa"/>
            <w:shd w:val="clear" w:color="auto" w:fill="auto"/>
            <w:tcMar>
              <w:top w:w="0" w:type="dxa"/>
              <w:left w:w="0" w:type="dxa"/>
              <w:bottom w:w="0" w:type="dxa"/>
              <w:right w:w="0" w:type="dxa"/>
            </w:tcMar>
          </w:tcPr>
          <w:p w14:paraId="7F7507C3" w14:textId="77777777" w:rsidR="00C95AEF" w:rsidRPr="00C95AEF" w:rsidRDefault="00C95AEF" w:rsidP="00B936ED">
            <w:pPr>
              <w:pStyle w:val="ECVSubSectionHeading"/>
              <w:rPr>
                <w:lang w:val="it-IT"/>
              </w:rPr>
            </w:pPr>
            <w:r w:rsidRPr="00C95AEF">
              <w:rPr>
                <w:lang w:val="it-IT"/>
              </w:rPr>
              <w:t xml:space="preserve">Specializzazione in Endocrinologia e Malattie del Metabolismo </w:t>
            </w:r>
            <w:r w:rsidRPr="00B217D1">
              <w:rPr>
                <w:i/>
                <w:sz w:val="18"/>
                <w:szCs w:val="18"/>
                <w:lang w:val="it-IT"/>
              </w:rPr>
              <w:t>(70/70 e lode)</w:t>
            </w:r>
          </w:p>
        </w:tc>
        <w:tc>
          <w:tcPr>
            <w:tcW w:w="1304" w:type="dxa"/>
            <w:shd w:val="clear" w:color="auto" w:fill="auto"/>
            <w:tcMar>
              <w:top w:w="0" w:type="dxa"/>
              <w:left w:w="0" w:type="dxa"/>
              <w:bottom w:w="0" w:type="dxa"/>
              <w:right w:w="0" w:type="dxa"/>
            </w:tcMar>
          </w:tcPr>
          <w:p w14:paraId="47B7CFE1" w14:textId="77777777" w:rsidR="00C95AEF" w:rsidRPr="00884071" w:rsidRDefault="00C95AEF" w:rsidP="00B936ED">
            <w:pPr>
              <w:pStyle w:val="ECVRightHeading"/>
              <w:rPr>
                <w:lang w:val="it-IT"/>
              </w:rPr>
            </w:pPr>
          </w:p>
        </w:tc>
      </w:tr>
      <w:tr w:rsidR="00C95AEF" w:rsidRPr="006F4AF8" w14:paraId="46AD052F" w14:textId="77777777" w:rsidTr="00B936ED">
        <w:tblPrEx>
          <w:jc w:val="left"/>
        </w:tblPrEx>
        <w:tc>
          <w:tcPr>
            <w:tcW w:w="2835" w:type="dxa"/>
            <w:vMerge/>
            <w:shd w:val="clear" w:color="auto" w:fill="auto"/>
            <w:tcMar>
              <w:top w:w="0" w:type="dxa"/>
              <w:left w:w="0" w:type="dxa"/>
              <w:bottom w:w="0" w:type="dxa"/>
              <w:right w:w="0" w:type="dxa"/>
            </w:tcMar>
          </w:tcPr>
          <w:p w14:paraId="5B86D31B" w14:textId="77777777" w:rsidR="00C95AEF" w:rsidRPr="00884071" w:rsidRDefault="00C95AEF" w:rsidP="00B936ED">
            <w:pPr>
              <w:rPr>
                <w:lang w:val="it-IT"/>
              </w:rPr>
            </w:pPr>
          </w:p>
        </w:tc>
        <w:tc>
          <w:tcPr>
            <w:tcW w:w="7541" w:type="dxa"/>
            <w:gridSpan w:val="2"/>
            <w:shd w:val="clear" w:color="auto" w:fill="auto"/>
            <w:tcMar>
              <w:top w:w="0" w:type="dxa"/>
              <w:left w:w="0" w:type="dxa"/>
              <w:bottom w:w="0" w:type="dxa"/>
              <w:right w:w="0" w:type="dxa"/>
            </w:tcMar>
          </w:tcPr>
          <w:p w14:paraId="5E5D91BE" w14:textId="77777777" w:rsidR="00C95AEF" w:rsidRPr="00884071" w:rsidRDefault="00C95AEF" w:rsidP="00B936ED">
            <w:pPr>
              <w:pStyle w:val="ECVOrganisationDetails"/>
              <w:rPr>
                <w:lang w:val="it-IT"/>
              </w:rPr>
            </w:pPr>
            <w:r w:rsidRPr="00C95AEF">
              <w:rPr>
                <w:lang w:val="it-IT"/>
              </w:rPr>
              <w:t>Università degli Studi di Firenze (Facoltà di Medicina e Chirurgia)</w:t>
            </w:r>
          </w:p>
        </w:tc>
      </w:tr>
      <w:tr w:rsidR="00C95AEF" w:rsidRPr="006F4AF8" w14:paraId="673ED852" w14:textId="77777777" w:rsidTr="00B936ED">
        <w:tblPrEx>
          <w:jc w:val="left"/>
        </w:tblPrEx>
        <w:tc>
          <w:tcPr>
            <w:tcW w:w="2835" w:type="dxa"/>
            <w:vMerge/>
            <w:shd w:val="clear" w:color="auto" w:fill="auto"/>
            <w:tcMar>
              <w:top w:w="0" w:type="dxa"/>
              <w:left w:w="0" w:type="dxa"/>
              <w:bottom w:w="0" w:type="dxa"/>
              <w:right w:w="0" w:type="dxa"/>
            </w:tcMar>
          </w:tcPr>
          <w:p w14:paraId="76ACA9C6" w14:textId="77777777" w:rsidR="00C95AEF" w:rsidRPr="00884071" w:rsidRDefault="00C95AEF" w:rsidP="00B936ED">
            <w:pPr>
              <w:rPr>
                <w:lang w:val="it-IT"/>
              </w:rPr>
            </w:pPr>
          </w:p>
        </w:tc>
        <w:tc>
          <w:tcPr>
            <w:tcW w:w="7541" w:type="dxa"/>
            <w:gridSpan w:val="2"/>
            <w:shd w:val="clear" w:color="auto" w:fill="auto"/>
            <w:tcMar>
              <w:top w:w="0" w:type="dxa"/>
              <w:left w:w="0" w:type="dxa"/>
              <w:bottom w:w="0" w:type="dxa"/>
              <w:right w:w="0" w:type="dxa"/>
            </w:tcMar>
          </w:tcPr>
          <w:p w14:paraId="58F9F8A1" w14:textId="77777777" w:rsidR="00C95AEF" w:rsidRDefault="00C95AEF" w:rsidP="00B936ED">
            <w:pPr>
              <w:pStyle w:val="ECVSectionBullet"/>
              <w:numPr>
                <w:ilvl w:val="0"/>
                <w:numId w:val="9"/>
              </w:numPr>
              <w:outlineLvl w:val="9"/>
              <w:rPr>
                <w:lang w:val="it-IT"/>
              </w:rPr>
            </w:pPr>
            <w:r w:rsidRPr="00C95AEF">
              <w:rPr>
                <w:lang w:val="it-IT"/>
              </w:rPr>
              <w:t>Endocrinologia, Malattie Metaboliche dello Scheletro, Diabetologia, Biologia Molecolare</w:t>
            </w:r>
          </w:p>
          <w:p w14:paraId="08C42151" w14:textId="77777777" w:rsidR="00C95AEF" w:rsidRPr="00884071" w:rsidRDefault="00C95AEF" w:rsidP="00C95AEF">
            <w:pPr>
              <w:pStyle w:val="ECVSectionBullet"/>
              <w:ind w:left="113"/>
              <w:outlineLvl w:val="9"/>
              <w:rPr>
                <w:lang w:val="it-IT"/>
              </w:rPr>
            </w:pPr>
          </w:p>
        </w:tc>
      </w:tr>
      <w:tr w:rsidR="00C95AEF" w:rsidRPr="006F4AF8" w14:paraId="5152E20F" w14:textId="77777777" w:rsidTr="00B936ED">
        <w:tblPrEx>
          <w:jc w:val="left"/>
        </w:tblPrEx>
        <w:tc>
          <w:tcPr>
            <w:tcW w:w="2835" w:type="dxa"/>
            <w:vMerge w:val="restart"/>
            <w:shd w:val="clear" w:color="auto" w:fill="auto"/>
            <w:tcMar>
              <w:top w:w="0" w:type="dxa"/>
              <w:left w:w="0" w:type="dxa"/>
              <w:bottom w:w="0" w:type="dxa"/>
              <w:right w:w="0" w:type="dxa"/>
            </w:tcMar>
          </w:tcPr>
          <w:p w14:paraId="70FDAEF5" w14:textId="77777777" w:rsidR="00C95AEF" w:rsidRPr="00884071" w:rsidRDefault="006F1B9C" w:rsidP="00B936ED">
            <w:pPr>
              <w:pStyle w:val="ECVDate"/>
              <w:rPr>
                <w:lang w:val="it-IT"/>
              </w:rPr>
            </w:pPr>
            <w:r>
              <w:rPr>
                <w:lang w:val="it-IT"/>
              </w:rPr>
              <w:t>Dicembre 1993</w:t>
            </w:r>
          </w:p>
        </w:tc>
        <w:tc>
          <w:tcPr>
            <w:tcW w:w="6237" w:type="dxa"/>
            <w:shd w:val="clear" w:color="auto" w:fill="auto"/>
            <w:tcMar>
              <w:top w:w="0" w:type="dxa"/>
              <w:left w:w="0" w:type="dxa"/>
              <w:bottom w:w="0" w:type="dxa"/>
              <w:right w:w="0" w:type="dxa"/>
            </w:tcMar>
          </w:tcPr>
          <w:p w14:paraId="4F2DDFCB" w14:textId="77777777" w:rsidR="00C95AEF" w:rsidRPr="006F1B9C" w:rsidRDefault="006F1B9C" w:rsidP="00B936ED">
            <w:pPr>
              <w:pStyle w:val="ECVSubSectionHeading"/>
              <w:rPr>
                <w:lang w:val="it-IT"/>
              </w:rPr>
            </w:pPr>
            <w:r w:rsidRPr="006F1B9C">
              <w:rPr>
                <w:lang w:val="it-IT"/>
              </w:rPr>
              <w:t>Abilitazione all'esercizio della professione di Medico-Chirurgo</w:t>
            </w:r>
          </w:p>
        </w:tc>
        <w:tc>
          <w:tcPr>
            <w:tcW w:w="1304" w:type="dxa"/>
            <w:shd w:val="clear" w:color="auto" w:fill="auto"/>
            <w:tcMar>
              <w:top w:w="0" w:type="dxa"/>
              <w:left w:w="0" w:type="dxa"/>
              <w:bottom w:w="0" w:type="dxa"/>
              <w:right w:w="0" w:type="dxa"/>
            </w:tcMar>
          </w:tcPr>
          <w:p w14:paraId="2DEF5314" w14:textId="77777777" w:rsidR="00C95AEF" w:rsidRPr="00884071" w:rsidRDefault="00C95AEF" w:rsidP="00B936ED">
            <w:pPr>
              <w:pStyle w:val="ECVRightHeading"/>
              <w:rPr>
                <w:lang w:val="it-IT"/>
              </w:rPr>
            </w:pPr>
          </w:p>
        </w:tc>
      </w:tr>
      <w:tr w:rsidR="00C95AEF" w:rsidRPr="006F4AF8" w14:paraId="7498B2D1" w14:textId="77777777" w:rsidTr="00B936ED">
        <w:tblPrEx>
          <w:jc w:val="left"/>
        </w:tblPrEx>
        <w:tc>
          <w:tcPr>
            <w:tcW w:w="2835" w:type="dxa"/>
            <w:vMerge/>
            <w:shd w:val="clear" w:color="auto" w:fill="auto"/>
            <w:tcMar>
              <w:top w:w="0" w:type="dxa"/>
              <w:left w:w="0" w:type="dxa"/>
              <w:bottom w:w="0" w:type="dxa"/>
              <w:right w:w="0" w:type="dxa"/>
            </w:tcMar>
          </w:tcPr>
          <w:p w14:paraId="73B73156" w14:textId="77777777" w:rsidR="00C95AEF" w:rsidRPr="00884071" w:rsidRDefault="00C95AEF" w:rsidP="00B936ED">
            <w:pPr>
              <w:rPr>
                <w:lang w:val="it-IT"/>
              </w:rPr>
            </w:pPr>
          </w:p>
        </w:tc>
        <w:tc>
          <w:tcPr>
            <w:tcW w:w="7541" w:type="dxa"/>
            <w:gridSpan w:val="2"/>
            <w:shd w:val="clear" w:color="auto" w:fill="auto"/>
            <w:tcMar>
              <w:top w:w="0" w:type="dxa"/>
              <w:left w:w="0" w:type="dxa"/>
              <w:bottom w:w="0" w:type="dxa"/>
              <w:right w:w="0" w:type="dxa"/>
            </w:tcMar>
          </w:tcPr>
          <w:p w14:paraId="55ECB2EB" w14:textId="77777777" w:rsidR="00C95AEF" w:rsidRPr="006F1B9C" w:rsidRDefault="006F1B9C" w:rsidP="00B936ED">
            <w:pPr>
              <w:pStyle w:val="ECVOrganisationDetails"/>
              <w:rPr>
                <w:lang w:val="it-IT"/>
              </w:rPr>
            </w:pPr>
            <w:r w:rsidRPr="006F1B9C">
              <w:rPr>
                <w:lang w:val="it-IT"/>
              </w:rPr>
              <w:t>Università degli Studi di Siena (Facoltà di Medicina e Chirurgia)</w:t>
            </w:r>
          </w:p>
        </w:tc>
      </w:tr>
      <w:tr w:rsidR="00C95AEF" w:rsidRPr="006F4AF8" w14:paraId="538FBCAF" w14:textId="77777777" w:rsidTr="00B936ED">
        <w:tblPrEx>
          <w:jc w:val="left"/>
        </w:tblPrEx>
        <w:tc>
          <w:tcPr>
            <w:tcW w:w="2835" w:type="dxa"/>
            <w:vMerge/>
            <w:shd w:val="clear" w:color="auto" w:fill="auto"/>
            <w:tcMar>
              <w:top w:w="0" w:type="dxa"/>
              <w:left w:w="0" w:type="dxa"/>
              <w:bottom w:w="0" w:type="dxa"/>
              <w:right w:w="0" w:type="dxa"/>
            </w:tcMar>
          </w:tcPr>
          <w:p w14:paraId="2110E6C7" w14:textId="77777777" w:rsidR="00C95AEF" w:rsidRPr="00884071" w:rsidRDefault="00C95AEF" w:rsidP="00B936ED">
            <w:pPr>
              <w:rPr>
                <w:lang w:val="it-IT"/>
              </w:rPr>
            </w:pPr>
          </w:p>
        </w:tc>
        <w:tc>
          <w:tcPr>
            <w:tcW w:w="7541" w:type="dxa"/>
            <w:gridSpan w:val="2"/>
            <w:shd w:val="clear" w:color="auto" w:fill="auto"/>
            <w:tcMar>
              <w:top w:w="0" w:type="dxa"/>
              <w:left w:w="0" w:type="dxa"/>
              <w:bottom w:w="0" w:type="dxa"/>
              <w:right w:w="0" w:type="dxa"/>
            </w:tcMar>
          </w:tcPr>
          <w:p w14:paraId="207214AC" w14:textId="77777777" w:rsidR="00C95AEF" w:rsidRPr="00884071" w:rsidRDefault="00C95AEF" w:rsidP="006F1B9C">
            <w:pPr>
              <w:pStyle w:val="ECVSectionBullet"/>
              <w:ind w:left="113"/>
              <w:outlineLvl w:val="9"/>
              <w:rPr>
                <w:lang w:val="it-IT"/>
              </w:rPr>
            </w:pPr>
          </w:p>
        </w:tc>
      </w:tr>
      <w:tr w:rsidR="00C95AEF" w:rsidRPr="006F4AF8" w14:paraId="072E1144" w14:textId="77777777" w:rsidTr="00B936ED">
        <w:tblPrEx>
          <w:jc w:val="left"/>
        </w:tblPrEx>
        <w:tc>
          <w:tcPr>
            <w:tcW w:w="2835" w:type="dxa"/>
            <w:vMerge w:val="restart"/>
            <w:shd w:val="clear" w:color="auto" w:fill="auto"/>
            <w:tcMar>
              <w:top w:w="0" w:type="dxa"/>
              <w:left w:w="0" w:type="dxa"/>
              <w:bottom w:w="0" w:type="dxa"/>
              <w:right w:w="0" w:type="dxa"/>
            </w:tcMar>
          </w:tcPr>
          <w:p w14:paraId="4C467A3D" w14:textId="77777777" w:rsidR="00C95AEF" w:rsidRPr="00884071" w:rsidRDefault="006F1B9C" w:rsidP="00B936ED">
            <w:pPr>
              <w:pStyle w:val="ECVDate"/>
              <w:rPr>
                <w:lang w:val="it-IT"/>
              </w:rPr>
            </w:pPr>
            <w:r>
              <w:rPr>
                <w:lang w:val="it-IT"/>
              </w:rPr>
              <w:t>Luglio 1993</w:t>
            </w:r>
          </w:p>
        </w:tc>
        <w:tc>
          <w:tcPr>
            <w:tcW w:w="6237" w:type="dxa"/>
            <w:shd w:val="clear" w:color="auto" w:fill="auto"/>
            <w:tcMar>
              <w:top w:w="0" w:type="dxa"/>
              <w:left w:w="0" w:type="dxa"/>
              <w:bottom w:w="0" w:type="dxa"/>
              <w:right w:w="0" w:type="dxa"/>
            </w:tcMar>
          </w:tcPr>
          <w:p w14:paraId="46CC48E2" w14:textId="77777777" w:rsidR="00C95AEF" w:rsidRPr="006F1B9C" w:rsidRDefault="006F1B9C" w:rsidP="00B936ED">
            <w:pPr>
              <w:pStyle w:val="ECVSubSectionHeading"/>
              <w:rPr>
                <w:lang w:val="it-IT"/>
              </w:rPr>
            </w:pPr>
            <w:r w:rsidRPr="006F1B9C">
              <w:rPr>
                <w:lang w:val="it-IT"/>
              </w:rPr>
              <w:t xml:space="preserve">Laurea in Medicina e Chirurgia </w:t>
            </w:r>
            <w:r w:rsidRPr="00B217D1">
              <w:rPr>
                <w:i/>
                <w:sz w:val="18"/>
                <w:szCs w:val="18"/>
                <w:lang w:val="it-IT"/>
              </w:rPr>
              <w:t>(110/110 e lode)</w:t>
            </w:r>
          </w:p>
        </w:tc>
        <w:tc>
          <w:tcPr>
            <w:tcW w:w="1304" w:type="dxa"/>
            <w:shd w:val="clear" w:color="auto" w:fill="auto"/>
            <w:tcMar>
              <w:top w:w="0" w:type="dxa"/>
              <w:left w:w="0" w:type="dxa"/>
              <w:bottom w:w="0" w:type="dxa"/>
              <w:right w:w="0" w:type="dxa"/>
            </w:tcMar>
          </w:tcPr>
          <w:p w14:paraId="2614CDF6" w14:textId="77777777" w:rsidR="00C95AEF" w:rsidRPr="00884071" w:rsidRDefault="00C95AEF" w:rsidP="00B936ED">
            <w:pPr>
              <w:pStyle w:val="ECVRightHeading"/>
              <w:rPr>
                <w:lang w:val="it-IT"/>
              </w:rPr>
            </w:pPr>
          </w:p>
        </w:tc>
      </w:tr>
      <w:tr w:rsidR="00C95AEF" w:rsidRPr="006F4AF8" w14:paraId="754F30E4" w14:textId="77777777" w:rsidTr="00B936ED">
        <w:tblPrEx>
          <w:jc w:val="left"/>
        </w:tblPrEx>
        <w:tc>
          <w:tcPr>
            <w:tcW w:w="2835" w:type="dxa"/>
            <w:vMerge/>
            <w:shd w:val="clear" w:color="auto" w:fill="auto"/>
            <w:tcMar>
              <w:top w:w="0" w:type="dxa"/>
              <w:left w:w="0" w:type="dxa"/>
              <w:bottom w:w="0" w:type="dxa"/>
              <w:right w:w="0" w:type="dxa"/>
            </w:tcMar>
          </w:tcPr>
          <w:p w14:paraId="0D590857" w14:textId="77777777" w:rsidR="00C95AEF" w:rsidRPr="00884071" w:rsidRDefault="00C95AEF" w:rsidP="00B936ED">
            <w:pPr>
              <w:rPr>
                <w:lang w:val="it-IT"/>
              </w:rPr>
            </w:pPr>
          </w:p>
        </w:tc>
        <w:tc>
          <w:tcPr>
            <w:tcW w:w="7541" w:type="dxa"/>
            <w:gridSpan w:val="2"/>
            <w:shd w:val="clear" w:color="auto" w:fill="auto"/>
            <w:tcMar>
              <w:top w:w="0" w:type="dxa"/>
              <w:left w:w="0" w:type="dxa"/>
              <w:bottom w:w="0" w:type="dxa"/>
              <w:right w:w="0" w:type="dxa"/>
            </w:tcMar>
          </w:tcPr>
          <w:p w14:paraId="2BA1B2A5" w14:textId="77777777" w:rsidR="00C95AEF" w:rsidRPr="006F1B9C" w:rsidRDefault="006F1B9C" w:rsidP="00B936ED">
            <w:pPr>
              <w:pStyle w:val="ECVOrganisationDetails"/>
              <w:rPr>
                <w:lang w:val="it-IT"/>
              </w:rPr>
            </w:pPr>
            <w:r w:rsidRPr="006F1B9C">
              <w:rPr>
                <w:lang w:val="it-IT"/>
              </w:rPr>
              <w:t>Università degli Studi di Siena (Facoltà di Medicina e Chirurgia)</w:t>
            </w:r>
          </w:p>
        </w:tc>
      </w:tr>
      <w:tr w:rsidR="00C95AEF" w:rsidRPr="006F4AF8" w14:paraId="0D60372B" w14:textId="77777777" w:rsidTr="00B936ED">
        <w:tblPrEx>
          <w:jc w:val="left"/>
        </w:tblPrEx>
        <w:tc>
          <w:tcPr>
            <w:tcW w:w="2835" w:type="dxa"/>
            <w:vMerge/>
            <w:shd w:val="clear" w:color="auto" w:fill="auto"/>
            <w:tcMar>
              <w:top w:w="0" w:type="dxa"/>
              <w:left w:w="0" w:type="dxa"/>
              <w:bottom w:w="0" w:type="dxa"/>
              <w:right w:w="0" w:type="dxa"/>
            </w:tcMar>
          </w:tcPr>
          <w:p w14:paraId="7A138992" w14:textId="77777777" w:rsidR="00C95AEF" w:rsidRPr="00884071" w:rsidRDefault="00C95AEF" w:rsidP="00B936ED">
            <w:pPr>
              <w:rPr>
                <w:lang w:val="it-IT"/>
              </w:rPr>
            </w:pPr>
          </w:p>
        </w:tc>
        <w:tc>
          <w:tcPr>
            <w:tcW w:w="7541" w:type="dxa"/>
            <w:gridSpan w:val="2"/>
            <w:shd w:val="clear" w:color="auto" w:fill="auto"/>
            <w:tcMar>
              <w:top w:w="0" w:type="dxa"/>
              <w:left w:w="0" w:type="dxa"/>
              <w:bottom w:w="0" w:type="dxa"/>
              <w:right w:w="0" w:type="dxa"/>
            </w:tcMar>
          </w:tcPr>
          <w:p w14:paraId="5A9191DC" w14:textId="77777777" w:rsidR="00C95AEF" w:rsidRPr="006F1B9C" w:rsidRDefault="006F1B9C" w:rsidP="00B936ED">
            <w:pPr>
              <w:pStyle w:val="ECVSectionBullet"/>
              <w:numPr>
                <w:ilvl w:val="0"/>
                <w:numId w:val="9"/>
              </w:numPr>
              <w:outlineLvl w:val="9"/>
              <w:rPr>
                <w:lang w:val="it-IT"/>
              </w:rPr>
            </w:pPr>
            <w:r w:rsidRPr="006F1B9C">
              <w:rPr>
                <w:lang w:val="it-IT"/>
              </w:rPr>
              <w:t xml:space="preserve">Titolo Tesi: </w:t>
            </w:r>
            <w:r w:rsidRPr="006F1B9C">
              <w:rPr>
                <w:i/>
                <w:lang w:val="it-IT"/>
              </w:rPr>
              <w:t>Effetti ossei dell'ormone somatotropo (GH-ricombinante umano) nell'uomo</w:t>
            </w:r>
          </w:p>
          <w:p w14:paraId="1D958D73" w14:textId="77777777" w:rsidR="006F1B9C" w:rsidRPr="00884071" w:rsidRDefault="006F1B9C" w:rsidP="006F1B9C">
            <w:pPr>
              <w:pStyle w:val="ECVSectionBullet"/>
              <w:ind w:left="113"/>
              <w:outlineLvl w:val="9"/>
              <w:rPr>
                <w:lang w:val="it-IT"/>
              </w:rPr>
            </w:pPr>
          </w:p>
        </w:tc>
      </w:tr>
      <w:tr w:rsidR="006F1B9C" w:rsidRPr="00201FA8" w14:paraId="23AEBD32" w14:textId="77777777" w:rsidTr="00B936ED">
        <w:tblPrEx>
          <w:jc w:val="left"/>
        </w:tblPrEx>
        <w:tc>
          <w:tcPr>
            <w:tcW w:w="2835" w:type="dxa"/>
            <w:vMerge w:val="restart"/>
            <w:shd w:val="clear" w:color="auto" w:fill="auto"/>
            <w:tcMar>
              <w:top w:w="0" w:type="dxa"/>
              <w:left w:w="0" w:type="dxa"/>
              <w:bottom w:w="0" w:type="dxa"/>
              <w:right w:w="0" w:type="dxa"/>
            </w:tcMar>
          </w:tcPr>
          <w:p w14:paraId="3F311D8D" w14:textId="77777777" w:rsidR="006F1B9C" w:rsidRPr="00884071" w:rsidRDefault="006F1B9C" w:rsidP="006F1B9C">
            <w:pPr>
              <w:pStyle w:val="ECVDate"/>
              <w:rPr>
                <w:lang w:val="it-IT"/>
              </w:rPr>
            </w:pPr>
            <w:r>
              <w:rPr>
                <w:lang w:val="it-IT"/>
              </w:rPr>
              <w:t>Luglio 1987</w:t>
            </w:r>
          </w:p>
        </w:tc>
        <w:tc>
          <w:tcPr>
            <w:tcW w:w="6237" w:type="dxa"/>
            <w:shd w:val="clear" w:color="auto" w:fill="auto"/>
            <w:tcMar>
              <w:top w:w="0" w:type="dxa"/>
              <w:left w:w="0" w:type="dxa"/>
              <w:bottom w:w="0" w:type="dxa"/>
              <w:right w:w="0" w:type="dxa"/>
            </w:tcMar>
          </w:tcPr>
          <w:p w14:paraId="5A477526" w14:textId="77777777" w:rsidR="006F1B9C" w:rsidRPr="006F1B9C" w:rsidRDefault="006F1B9C" w:rsidP="00B936ED">
            <w:pPr>
              <w:pStyle w:val="ECVSubSectionHeading"/>
              <w:rPr>
                <w:lang w:val="it-IT"/>
              </w:rPr>
            </w:pPr>
            <w:r w:rsidRPr="00EC2AD1">
              <w:t xml:space="preserve">Diploma di </w:t>
            </w:r>
            <w:proofErr w:type="spellStart"/>
            <w:r w:rsidRPr="00EC2AD1">
              <w:t>Maturità</w:t>
            </w:r>
            <w:proofErr w:type="spellEnd"/>
            <w:r w:rsidRPr="00EC2AD1">
              <w:t xml:space="preserve"> </w:t>
            </w:r>
            <w:proofErr w:type="spellStart"/>
            <w:r w:rsidRPr="00EC2AD1">
              <w:t>Scientifica</w:t>
            </w:r>
            <w:proofErr w:type="spellEnd"/>
            <w:r w:rsidRPr="00A7605B">
              <w:t xml:space="preserve"> </w:t>
            </w:r>
            <w:r w:rsidRPr="00B217D1">
              <w:rPr>
                <w:i/>
                <w:sz w:val="18"/>
                <w:szCs w:val="18"/>
              </w:rPr>
              <w:t>(50/60)</w:t>
            </w:r>
          </w:p>
        </w:tc>
        <w:tc>
          <w:tcPr>
            <w:tcW w:w="1304" w:type="dxa"/>
            <w:shd w:val="clear" w:color="auto" w:fill="auto"/>
            <w:tcMar>
              <w:top w:w="0" w:type="dxa"/>
              <w:left w:w="0" w:type="dxa"/>
              <w:bottom w:w="0" w:type="dxa"/>
              <w:right w:w="0" w:type="dxa"/>
            </w:tcMar>
          </w:tcPr>
          <w:p w14:paraId="02662539" w14:textId="77777777" w:rsidR="006F1B9C" w:rsidRPr="00884071" w:rsidRDefault="006F1B9C" w:rsidP="00B936ED">
            <w:pPr>
              <w:pStyle w:val="ECVRightHeading"/>
              <w:rPr>
                <w:lang w:val="it-IT"/>
              </w:rPr>
            </w:pPr>
          </w:p>
        </w:tc>
      </w:tr>
      <w:tr w:rsidR="006F1B9C" w:rsidRPr="006F4AF8" w14:paraId="05616DBD" w14:textId="77777777" w:rsidTr="00B936ED">
        <w:tblPrEx>
          <w:jc w:val="left"/>
        </w:tblPrEx>
        <w:tc>
          <w:tcPr>
            <w:tcW w:w="2835" w:type="dxa"/>
            <w:vMerge/>
            <w:shd w:val="clear" w:color="auto" w:fill="auto"/>
            <w:tcMar>
              <w:top w:w="0" w:type="dxa"/>
              <w:left w:w="0" w:type="dxa"/>
              <w:bottom w:w="0" w:type="dxa"/>
              <w:right w:w="0" w:type="dxa"/>
            </w:tcMar>
          </w:tcPr>
          <w:p w14:paraId="019CF792" w14:textId="77777777" w:rsidR="006F1B9C" w:rsidRPr="00884071" w:rsidRDefault="006F1B9C" w:rsidP="00B936ED">
            <w:pPr>
              <w:rPr>
                <w:lang w:val="it-IT"/>
              </w:rPr>
            </w:pPr>
          </w:p>
        </w:tc>
        <w:tc>
          <w:tcPr>
            <w:tcW w:w="7541" w:type="dxa"/>
            <w:gridSpan w:val="2"/>
            <w:shd w:val="clear" w:color="auto" w:fill="auto"/>
            <w:tcMar>
              <w:top w:w="0" w:type="dxa"/>
              <w:left w:w="0" w:type="dxa"/>
              <w:bottom w:w="0" w:type="dxa"/>
              <w:right w:w="0" w:type="dxa"/>
            </w:tcMar>
          </w:tcPr>
          <w:p w14:paraId="7DD23C54" w14:textId="77777777" w:rsidR="006F1B9C" w:rsidRPr="006F1B9C" w:rsidRDefault="006F1B9C" w:rsidP="00B936ED">
            <w:pPr>
              <w:pStyle w:val="ECVOrganisationDetails"/>
              <w:rPr>
                <w:lang w:val="it-IT"/>
              </w:rPr>
            </w:pPr>
            <w:r w:rsidRPr="006F1B9C">
              <w:rPr>
                <w:lang w:val="it-IT"/>
              </w:rPr>
              <w:t>Liceo Scientifico Galileo Galilei di Siena.</w:t>
            </w:r>
          </w:p>
        </w:tc>
      </w:tr>
      <w:tr w:rsidR="006F1B9C" w:rsidRPr="006F4AF8" w14:paraId="3F09AA2A" w14:textId="77777777" w:rsidTr="00B936ED">
        <w:tblPrEx>
          <w:jc w:val="left"/>
        </w:tblPrEx>
        <w:tc>
          <w:tcPr>
            <w:tcW w:w="2835" w:type="dxa"/>
            <w:vMerge/>
            <w:shd w:val="clear" w:color="auto" w:fill="auto"/>
            <w:tcMar>
              <w:top w:w="0" w:type="dxa"/>
              <w:left w:w="0" w:type="dxa"/>
              <w:bottom w:w="0" w:type="dxa"/>
              <w:right w:w="0" w:type="dxa"/>
            </w:tcMar>
          </w:tcPr>
          <w:p w14:paraId="05BB970C" w14:textId="77777777" w:rsidR="006F1B9C" w:rsidRPr="00884071" w:rsidRDefault="006F1B9C" w:rsidP="00B936ED">
            <w:pPr>
              <w:rPr>
                <w:lang w:val="it-IT"/>
              </w:rPr>
            </w:pPr>
          </w:p>
        </w:tc>
        <w:tc>
          <w:tcPr>
            <w:tcW w:w="7541" w:type="dxa"/>
            <w:gridSpan w:val="2"/>
            <w:shd w:val="clear" w:color="auto" w:fill="auto"/>
            <w:tcMar>
              <w:top w:w="0" w:type="dxa"/>
              <w:left w:w="0" w:type="dxa"/>
              <w:bottom w:w="0" w:type="dxa"/>
              <w:right w:w="0" w:type="dxa"/>
            </w:tcMar>
          </w:tcPr>
          <w:p w14:paraId="089E615C" w14:textId="77777777" w:rsidR="006F1B9C" w:rsidRPr="00884071" w:rsidRDefault="006F1B9C" w:rsidP="006F1B9C">
            <w:pPr>
              <w:pStyle w:val="ECVSectionBullet"/>
              <w:ind w:left="113"/>
              <w:outlineLvl w:val="9"/>
              <w:rPr>
                <w:lang w:val="it-IT"/>
              </w:rPr>
            </w:pPr>
          </w:p>
        </w:tc>
      </w:tr>
    </w:tbl>
    <w:p w14:paraId="70D1D962" w14:textId="77777777" w:rsidR="00C95AEF" w:rsidRDefault="00C95AEF">
      <w:pPr>
        <w:pStyle w:val="ECVText"/>
        <w:rPr>
          <w:lang w:val="it-IT"/>
        </w:rPr>
      </w:pPr>
    </w:p>
    <w:p w14:paraId="3D8D736C" w14:textId="77777777" w:rsidR="00C95AEF" w:rsidRDefault="00C95AEF">
      <w:pPr>
        <w:pStyle w:val="ECVText"/>
        <w:rPr>
          <w:lang w:val="it-IT"/>
        </w:rPr>
      </w:pPr>
    </w:p>
    <w:tbl>
      <w:tblPr>
        <w:tblW w:w="10375" w:type="dxa"/>
        <w:tblLayout w:type="fixed"/>
        <w:tblCellMar>
          <w:left w:w="10" w:type="dxa"/>
          <w:right w:w="10" w:type="dxa"/>
        </w:tblCellMar>
        <w:tblLook w:val="0000" w:firstRow="0" w:lastRow="0" w:firstColumn="0" w:lastColumn="0" w:noHBand="0" w:noVBand="0"/>
      </w:tblPr>
      <w:tblGrid>
        <w:gridCol w:w="2835"/>
        <w:gridCol w:w="7540"/>
      </w:tblGrid>
      <w:tr w:rsidR="005E657B" w14:paraId="28997EA0" w14:textId="77777777">
        <w:trPr>
          <w:trHeight w:val="170"/>
        </w:trPr>
        <w:tc>
          <w:tcPr>
            <w:tcW w:w="2835" w:type="dxa"/>
            <w:shd w:val="clear" w:color="auto" w:fill="auto"/>
            <w:tcMar>
              <w:top w:w="0" w:type="dxa"/>
              <w:left w:w="0" w:type="dxa"/>
              <w:bottom w:w="0" w:type="dxa"/>
              <w:right w:w="0" w:type="dxa"/>
            </w:tcMar>
          </w:tcPr>
          <w:p w14:paraId="7691C295" w14:textId="77777777" w:rsidR="005E657B" w:rsidRDefault="00521E00">
            <w:pPr>
              <w:pStyle w:val="ECVLeftHeading"/>
              <w:rPr>
                <w:caps w:val="0"/>
              </w:rPr>
            </w:pPr>
            <w:r>
              <w:rPr>
                <w:caps w:val="0"/>
              </w:rPr>
              <w:t>COMPETENZE PERSONALI</w:t>
            </w:r>
          </w:p>
        </w:tc>
        <w:tc>
          <w:tcPr>
            <w:tcW w:w="7540" w:type="dxa"/>
            <w:shd w:val="clear" w:color="auto" w:fill="auto"/>
            <w:tcMar>
              <w:top w:w="0" w:type="dxa"/>
              <w:left w:w="0" w:type="dxa"/>
              <w:bottom w:w="0" w:type="dxa"/>
              <w:right w:w="0" w:type="dxa"/>
            </w:tcMar>
            <w:vAlign w:val="bottom"/>
          </w:tcPr>
          <w:p w14:paraId="50E2D1DA" w14:textId="77777777" w:rsidR="005E657B" w:rsidRDefault="00521E00">
            <w:pPr>
              <w:pStyle w:val="ECVBlueBox"/>
            </w:pPr>
            <w:r>
              <w:rPr>
                <w:noProof/>
                <w:lang w:val="it-IT" w:eastAsia="it-IT" w:bidi="ar-SA"/>
              </w:rPr>
              <w:drawing>
                <wp:inline distT="0" distB="0" distL="0" distR="0" wp14:anchorId="526B412B" wp14:editId="77AFDDD2">
                  <wp:extent cx="4787999" cy="90004"/>
                  <wp:effectExtent l="0" t="0" r="0" b="5246"/>
                  <wp:docPr id="6" name="graphics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lum/>
                            <a:alphaModFix/>
                          </a:blip>
                          <a:srcRect/>
                          <a:stretch>
                            <a:fillRect/>
                          </a:stretch>
                        </pic:blipFill>
                        <pic:spPr>
                          <a:xfrm>
                            <a:off x="0" y="0"/>
                            <a:ext cx="4787999" cy="90004"/>
                          </a:xfrm>
                          <a:prstGeom prst="rect">
                            <a:avLst/>
                          </a:prstGeom>
                          <a:noFill/>
                          <a:ln>
                            <a:noFill/>
                            <a:prstDash/>
                          </a:ln>
                        </pic:spPr>
                      </pic:pic>
                    </a:graphicData>
                  </a:graphic>
                </wp:inline>
              </w:drawing>
            </w:r>
          </w:p>
        </w:tc>
      </w:tr>
    </w:tbl>
    <w:p w14:paraId="239B7F37" w14:textId="77777777" w:rsidR="005E657B" w:rsidRPr="00884071" w:rsidRDefault="005E657B">
      <w:pPr>
        <w:pStyle w:val="ECVComments"/>
        <w:rPr>
          <w:lang w:val="it-IT"/>
        </w:rPr>
      </w:pPr>
    </w:p>
    <w:tbl>
      <w:tblPr>
        <w:tblW w:w="10376" w:type="dxa"/>
        <w:tblLayout w:type="fixed"/>
        <w:tblCellMar>
          <w:left w:w="10" w:type="dxa"/>
          <w:right w:w="10" w:type="dxa"/>
        </w:tblCellMar>
        <w:tblLook w:val="0000" w:firstRow="0" w:lastRow="0" w:firstColumn="0" w:lastColumn="0" w:noHBand="0" w:noVBand="0"/>
      </w:tblPr>
      <w:tblGrid>
        <w:gridCol w:w="2835"/>
        <w:gridCol w:w="1544"/>
        <w:gridCol w:w="1498"/>
        <w:gridCol w:w="1499"/>
        <w:gridCol w:w="1500"/>
        <w:gridCol w:w="1500"/>
      </w:tblGrid>
      <w:tr w:rsidR="005E657B" w:rsidRPr="00B82BD1" w14:paraId="79A95D09" w14:textId="77777777">
        <w:trPr>
          <w:trHeight w:val="255"/>
        </w:trPr>
        <w:tc>
          <w:tcPr>
            <w:tcW w:w="2835" w:type="dxa"/>
            <w:shd w:val="clear" w:color="auto" w:fill="auto"/>
            <w:tcMar>
              <w:top w:w="0" w:type="dxa"/>
              <w:left w:w="0" w:type="dxa"/>
              <w:bottom w:w="0" w:type="dxa"/>
              <w:right w:w="0" w:type="dxa"/>
            </w:tcMar>
          </w:tcPr>
          <w:p w14:paraId="1F6C3893" w14:textId="77777777" w:rsidR="005E657B" w:rsidRDefault="00521E00">
            <w:pPr>
              <w:pStyle w:val="ECVLeftDetails"/>
            </w:pPr>
            <w:r>
              <w:t>Lingua madre</w:t>
            </w:r>
          </w:p>
        </w:tc>
        <w:tc>
          <w:tcPr>
            <w:tcW w:w="7541" w:type="dxa"/>
            <w:gridSpan w:val="5"/>
            <w:shd w:val="clear" w:color="auto" w:fill="auto"/>
            <w:tcMar>
              <w:top w:w="0" w:type="dxa"/>
              <w:left w:w="0" w:type="dxa"/>
              <w:bottom w:w="0" w:type="dxa"/>
              <w:right w:w="0" w:type="dxa"/>
            </w:tcMar>
          </w:tcPr>
          <w:p w14:paraId="15C31FD8" w14:textId="77777777" w:rsidR="005E657B" w:rsidRPr="00884071" w:rsidRDefault="009E24EF">
            <w:pPr>
              <w:pStyle w:val="ECVSectionDetails"/>
              <w:rPr>
                <w:lang w:val="it-IT"/>
              </w:rPr>
            </w:pPr>
            <w:r>
              <w:rPr>
                <w:lang w:val="it-IT"/>
              </w:rPr>
              <w:t>Italiano</w:t>
            </w:r>
          </w:p>
        </w:tc>
      </w:tr>
      <w:tr w:rsidR="005E657B" w:rsidRPr="00B82BD1" w14:paraId="40868A0B" w14:textId="77777777">
        <w:trPr>
          <w:trHeight w:val="340"/>
        </w:trPr>
        <w:tc>
          <w:tcPr>
            <w:tcW w:w="2835" w:type="dxa"/>
            <w:shd w:val="clear" w:color="auto" w:fill="auto"/>
            <w:tcMar>
              <w:top w:w="0" w:type="dxa"/>
              <w:left w:w="0" w:type="dxa"/>
              <w:bottom w:w="0" w:type="dxa"/>
              <w:right w:w="0" w:type="dxa"/>
            </w:tcMar>
          </w:tcPr>
          <w:p w14:paraId="71630B9E" w14:textId="77777777" w:rsidR="005E657B" w:rsidRPr="00884071" w:rsidRDefault="005E657B">
            <w:pPr>
              <w:pStyle w:val="ECVLeftHeading"/>
              <w:rPr>
                <w:lang w:val="it-IT"/>
              </w:rPr>
            </w:pPr>
          </w:p>
        </w:tc>
        <w:tc>
          <w:tcPr>
            <w:tcW w:w="7541" w:type="dxa"/>
            <w:gridSpan w:val="5"/>
            <w:shd w:val="clear" w:color="auto" w:fill="auto"/>
            <w:tcMar>
              <w:top w:w="0" w:type="dxa"/>
              <w:left w:w="0" w:type="dxa"/>
              <w:bottom w:w="0" w:type="dxa"/>
              <w:right w:w="0" w:type="dxa"/>
            </w:tcMar>
          </w:tcPr>
          <w:p w14:paraId="7FC19538" w14:textId="77777777" w:rsidR="005E657B" w:rsidRPr="00884071" w:rsidRDefault="005E657B">
            <w:pPr>
              <w:pStyle w:val="ECVRightColumn"/>
              <w:rPr>
                <w:lang w:val="it-IT"/>
              </w:rPr>
            </w:pPr>
          </w:p>
        </w:tc>
      </w:tr>
      <w:tr w:rsidR="005E657B" w14:paraId="33B8ED5F" w14:textId="77777777">
        <w:trPr>
          <w:trHeight w:val="340"/>
        </w:trPr>
        <w:tc>
          <w:tcPr>
            <w:tcW w:w="2835" w:type="dxa"/>
            <w:vMerge w:val="restart"/>
            <w:shd w:val="clear" w:color="auto" w:fill="auto"/>
            <w:tcMar>
              <w:top w:w="0" w:type="dxa"/>
              <w:left w:w="0" w:type="dxa"/>
              <w:bottom w:w="0" w:type="dxa"/>
              <w:right w:w="0" w:type="dxa"/>
            </w:tcMar>
          </w:tcPr>
          <w:p w14:paraId="046A95DA" w14:textId="77777777" w:rsidR="005E657B" w:rsidRDefault="00521E00">
            <w:pPr>
              <w:pStyle w:val="ECVLeftDetails"/>
            </w:pPr>
            <w:proofErr w:type="spellStart"/>
            <w:r>
              <w:t>Altre</w:t>
            </w:r>
            <w:proofErr w:type="spellEnd"/>
            <w:r>
              <w:t xml:space="preserve"> lingue</w:t>
            </w:r>
          </w:p>
        </w:tc>
        <w:tc>
          <w:tcPr>
            <w:tcW w:w="3042" w:type="dxa"/>
            <w:gridSpan w:val="2"/>
            <w:tcBorders>
              <w:top w:val="single" w:sz="8" w:space="0" w:color="C6C6C6"/>
              <w:bottom w:val="single" w:sz="8" w:space="0" w:color="C6C6C6"/>
            </w:tcBorders>
            <w:shd w:val="clear" w:color="auto" w:fill="auto"/>
            <w:tcMar>
              <w:top w:w="0" w:type="dxa"/>
              <w:left w:w="0" w:type="dxa"/>
              <w:bottom w:w="0" w:type="dxa"/>
              <w:right w:w="0" w:type="dxa"/>
            </w:tcMar>
            <w:vAlign w:val="center"/>
          </w:tcPr>
          <w:p w14:paraId="0803751C" w14:textId="77777777" w:rsidR="005E657B" w:rsidRDefault="00521E00">
            <w:pPr>
              <w:pStyle w:val="ECVLanguageHeading"/>
            </w:pPr>
            <w:r>
              <w:t>COMPRENSIONE</w:t>
            </w:r>
          </w:p>
        </w:tc>
        <w:tc>
          <w:tcPr>
            <w:tcW w:w="2999" w:type="dxa"/>
            <w:gridSpan w:val="2"/>
            <w:tcBorders>
              <w:top w:val="single" w:sz="8" w:space="0" w:color="C6C6C6"/>
              <w:left w:val="single" w:sz="8" w:space="0" w:color="C6C6C6"/>
              <w:bottom w:val="single" w:sz="8" w:space="0" w:color="C6C6C6"/>
            </w:tcBorders>
            <w:shd w:val="clear" w:color="auto" w:fill="auto"/>
            <w:tcMar>
              <w:top w:w="0" w:type="dxa"/>
              <w:left w:w="0" w:type="dxa"/>
              <w:bottom w:w="0" w:type="dxa"/>
              <w:right w:w="0" w:type="dxa"/>
            </w:tcMar>
            <w:vAlign w:val="center"/>
          </w:tcPr>
          <w:p w14:paraId="07B06D65" w14:textId="77777777" w:rsidR="005E657B" w:rsidRDefault="00521E00">
            <w:pPr>
              <w:pStyle w:val="ECVLanguageHeading"/>
            </w:pPr>
            <w:r>
              <w:t>PARLATO</w:t>
            </w:r>
          </w:p>
        </w:tc>
        <w:tc>
          <w:tcPr>
            <w:tcW w:w="1500" w:type="dxa"/>
            <w:tcBorders>
              <w:top w:val="single" w:sz="8" w:space="0" w:color="C6C6C6"/>
              <w:left w:val="single" w:sz="8" w:space="0" w:color="C6C6C6"/>
              <w:bottom w:val="single" w:sz="8" w:space="0" w:color="C6C6C6"/>
            </w:tcBorders>
            <w:shd w:val="clear" w:color="auto" w:fill="auto"/>
            <w:tcMar>
              <w:top w:w="0" w:type="dxa"/>
              <w:left w:w="0" w:type="dxa"/>
              <w:bottom w:w="0" w:type="dxa"/>
              <w:right w:w="0" w:type="dxa"/>
            </w:tcMar>
            <w:vAlign w:val="center"/>
          </w:tcPr>
          <w:p w14:paraId="16617457" w14:textId="77777777" w:rsidR="005E657B" w:rsidRDefault="00521E00">
            <w:pPr>
              <w:pStyle w:val="ECVLanguageHeading"/>
            </w:pPr>
            <w:r>
              <w:t>PRODUZIONE SCRITTA</w:t>
            </w:r>
          </w:p>
        </w:tc>
      </w:tr>
      <w:tr w:rsidR="005E657B" w14:paraId="231AE685" w14:textId="77777777">
        <w:trPr>
          <w:trHeight w:val="340"/>
        </w:trPr>
        <w:tc>
          <w:tcPr>
            <w:tcW w:w="2835" w:type="dxa"/>
            <w:vMerge/>
            <w:shd w:val="clear" w:color="auto" w:fill="auto"/>
            <w:tcMar>
              <w:top w:w="0" w:type="dxa"/>
              <w:left w:w="0" w:type="dxa"/>
              <w:bottom w:w="0" w:type="dxa"/>
              <w:right w:w="0" w:type="dxa"/>
            </w:tcMar>
          </w:tcPr>
          <w:p w14:paraId="58771F17" w14:textId="77777777" w:rsidR="005E657B" w:rsidRDefault="005E657B"/>
        </w:tc>
        <w:tc>
          <w:tcPr>
            <w:tcW w:w="1544" w:type="dxa"/>
            <w:tcBorders>
              <w:bottom w:val="single" w:sz="8" w:space="0" w:color="C6C6C6"/>
            </w:tcBorders>
            <w:shd w:val="clear" w:color="auto" w:fill="auto"/>
            <w:tcMar>
              <w:top w:w="0" w:type="dxa"/>
              <w:left w:w="0" w:type="dxa"/>
              <w:bottom w:w="0" w:type="dxa"/>
              <w:right w:w="0" w:type="dxa"/>
            </w:tcMar>
            <w:vAlign w:val="center"/>
          </w:tcPr>
          <w:p w14:paraId="6CF09D6E" w14:textId="77777777" w:rsidR="005E657B" w:rsidRDefault="00521E00">
            <w:pPr>
              <w:pStyle w:val="ECVLanguageSubHeading"/>
            </w:pPr>
            <w:proofErr w:type="spellStart"/>
            <w:r>
              <w:t>Ascolto</w:t>
            </w:r>
            <w:proofErr w:type="spellEnd"/>
          </w:p>
        </w:tc>
        <w:tc>
          <w:tcPr>
            <w:tcW w:w="1498" w:type="dxa"/>
            <w:tcBorders>
              <w:left w:val="single" w:sz="8" w:space="0" w:color="C6C6C6"/>
              <w:bottom w:val="single" w:sz="8" w:space="0" w:color="C6C6C6"/>
            </w:tcBorders>
            <w:shd w:val="clear" w:color="auto" w:fill="auto"/>
            <w:tcMar>
              <w:top w:w="0" w:type="dxa"/>
              <w:left w:w="0" w:type="dxa"/>
              <w:bottom w:w="0" w:type="dxa"/>
              <w:right w:w="0" w:type="dxa"/>
            </w:tcMar>
            <w:vAlign w:val="center"/>
          </w:tcPr>
          <w:p w14:paraId="65D46A43" w14:textId="77777777" w:rsidR="005E657B" w:rsidRDefault="00521E00">
            <w:pPr>
              <w:pStyle w:val="ECVLanguageSubHeading"/>
            </w:pPr>
            <w:proofErr w:type="spellStart"/>
            <w:r>
              <w:t>Lettura</w:t>
            </w:r>
            <w:proofErr w:type="spellEnd"/>
          </w:p>
        </w:tc>
        <w:tc>
          <w:tcPr>
            <w:tcW w:w="1499" w:type="dxa"/>
            <w:tcBorders>
              <w:left w:val="single" w:sz="8" w:space="0" w:color="C6C6C6"/>
              <w:bottom w:val="single" w:sz="8" w:space="0" w:color="C6C6C6"/>
            </w:tcBorders>
            <w:shd w:val="clear" w:color="auto" w:fill="auto"/>
            <w:tcMar>
              <w:top w:w="0" w:type="dxa"/>
              <w:left w:w="0" w:type="dxa"/>
              <w:bottom w:w="0" w:type="dxa"/>
              <w:right w:w="0" w:type="dxa"/>
            </w:tcMar>
            <w:vAlign w:val="center"/>
          </w:tcPr>
          <w:p w14:paraId="20FD7C5C" w14:textId="77777777" w:rsidR="005E657B" w:rsidRDefault="00521E00">
            <w:pPr>
              <w:pStyle w:val="ECVLanguageSubHeading"/>
            </w:pPr>
            <w:proofErr w:type="spellStart"/>
            <w:r>
              <w:t>Interazione</w:t>
            </w:r>
            <w:proofErr w:type="spellEnd"/>
          </w:p>
        </w:tc>
        <w:tc>
          <w:tcPr>
            <w:tcW w:w="1500" w:type="dxa"/>
            <w:tcBorders>
              <w:left w:val="single" w:sz="8" w:space="0" w:color="C6C6C6"/>
              <w:bottom w:val="single" w:sz="8" w:space="0" w:color="C6C6C6"/>
            </w:tcBorders>
            <w:shd w:val="clear" w:color="auto" w:fill="auto"/>
            <w:tcMar>
              <w:top w:w="0" w:type="dxa"/>
              <w:left w:w="0" w:type="dxa"/>
              <w:bottom w:w="0" w:type="dxa"/>
              <w:right w:w="0" w:type="dxa"/>
            </w:tcMar>
            <w:vAlign w:val="center"/>
          </w:tcPr>
          <w:p w14:paraId="37989E1A" w14:textId="77777777" w:rsidR="005E657B" w:rsidRDefault="00521E00">
            <w:pPr>
              <w:pStyle w:val="ECVLanguageSubHeading"/>
            </w:pPr>
            <w:proofErr w:type="spellStart"/>
            <w:r>
              <w:t>Produzione</w:t>
            </w:r>
            <w:proofErr w:type="spellEnd"/>
            <w:r>
              <w:t xml:space="preserve"> </w:t>
            </w:r>
            <w:proofErr w:type="spellStart"/>
            <w:r>
              <w:t>orale</w:t>
            </w:r>
            <w:proofErr w:type="spellEnd"/>
          </w:p>
        </w:tc>
        <w:tc>
          <w:tcPr>
            <w:tcW w:w="1500" w:type="dxa"/>
            <w:tcBorders>
              <w:left w:val="single" w:sz="8" w:space="0" w:color="C6C6C6"/>
              <w:bottom w:val="single" w:sz="8" w:space="0" w:color="C6C6C6"/>
            </w:tcBorders>
            <w:shd w:val="clear" w:color="auto" w:fill="auto"/>
            <w:tcMar>
              <w:top w:w="0" w:type="dxa"/>
              <w:left w:w="0" w:type="dxa"/>
              <w:bottom w:w="0" w:type="dxa"/>
              <w:right w:w="0" w:type="dxa"/>
            </w:tcMar>
            <w:vAlign w:val="center"/>
          </w:tcPr>
          <w:p w14:paraId="74F62CA0" w14:textId="77777777" w:rsidR="005E657B" w:rsidRDefault="005E657B">
            <w:pPr>
              <w:pStyle w:val="ECVRightColumn"/>
            </w:pPr>
          </w:p>
        </w:tc>
      </w:tr>
      <w:tr w:rsidR="005E657B" w14:paraId="4D3ED5E8" w14:textId="77777777">
        <w:trPr>
          <w:trHeight w:val="283"/>
        </w:trPr>
        <w:tc>
          <w:tcPr>
            <w:tcW w:w="2835" w:type="dxa"/>
            <w:shd w:val="clear" w:color="auto" w:fill="auto"/>
            <w:tcMar>
              <w:top w:w="0" w:type="dxa"/>
              <w:left w:w="0" w:type="dxa"/>
              <w:bottom w:w="0" w:type="dxa"/>
              <w:right w:w="0" w:type="dxa"/>
            </w:tcMar>
            <w:vAlign w:val="center"/>
          </w:tcPr>
          <w:p w14:paraId="5A0A4179" w14:textId="77777777" w:rsidR="005E657B" w:rsidRDefault="007F3712">
            <w:pPr>
              <w:pStyle w:val="ECVLanguageName"/>
            </w:pPr>
            <w:r>
              <w:t>Inglese</w:t>
            </w:r>
          </w:p>
        </w:tc>
        <w:tc>
          <w:tcPr>
            <w:tcW w:w="1544" w:type="dxa"/>
            <w:tcBorders>
              <w:bottom w:val="single" w:sz="4" w:space="0" w:color="C6C6C6"/>
            </w:tcBorders>
            <w:shd w:val="clear" w:color="auto" w:fill="auto"/>
            <w:tcMar>
              <w:top w:w="0" w:type="dxa"/>
              <w:left w:w="0" w:type="dxa"/>
              <w:bottom w:w="0" w:type="dxa"/>
              <w:right w:w="0" w:type="dxa"/>
            </w:tcMar>
            <w:vAlign w:val="center"/>
          </w:tcPr>
          <w:p w14:paraId="567EB1E5" w14:textId="77777777" w:rsidR="005E657B" w:rsidRDefault="007F3712">
            <w:pPr>
              <w:pStyle w:val="ECVLanguageLevel"/>
              <w:rPr>
                <w:caps w:val="0"/>
              </w:rPr>
            </w:pPr>
            <w:r>
              <w:rPr>
                <w:caps w:val="0"/>
              </w:rPr>
              <w:t>C1/C2</w:t>
            </w:r>
          </w:p>
        </w:tc>
        <w:tc>
          <w:tcPr>
            <w:tcW w:w="1498" w:type="dxa"/>
            <w:tcBorders>
              <w:bottom w:val="single" w:sz="4" w:space="0" w:color="C6C6C6"/>
            </w:tcBorders>
            <w:shd w:val="clear" w:color="auto" w:fill="auto"/>
            <w:tcMar>
              <w:top w:w="0" w:type="dxa"/>
              <w:left w:w="0" w:type="dxa"/>
              <w:bottom w:w="0" w:type="dxa"/>
              <w:right w:w="0" w:type="dxa"/>
            </w:tcMar>
            <w:vAlign w:val="center"/>
          </w:tcPr>
          <w:p w14:paraId="557B9075" w14:textId="77777777" w:rsidR="005E657B" w:rsidRDefault="007F3712">
            <w:pPr>
              <w:pStyle w:val="ECVLanguageLevel"/>
              <w:rPr>
                <w:caps w:val="0"/>
              </w:rPr>
            </w:pPr>
            <w:r>
              <w:rPr>
                <w:caps w:val="0"/>
              </w:rPr>
              <w:t>C1/C2</w:t>
            </w:r>
          </w:p>
        </w:tc>
        <w:tc>
          <w:tcPr>
            <w:tcW w:w="1499" w:type="dxa"/>
            <w:tcBorders>
              <w:bottom w:val="single" w:sz="4" w:space="0" w:color="C6C6C6"/>
            </w:tcBorders>
            <w:shd w:val="clear" w:color="auto" w:fill="auto"/>
            <w:tcMar>
              <w:top w:w="0" w:type="dxa"/>
              <w:left w:w="0" w:type="dxa"/>
              <w:bottom w:w="0" w:type="dxa"/>
              <w:right w:w="0" w:type="dxa"/>
            </w:tcMar>
            <w:vAlign w:val="center"/>
          </w:tcPr>
          <w:p w14:paraId="0061B26C" w14:textId="77777777" w:rsidR="005E657B" w:rsidRDefault="007F3712">
            <w:pPr>
              <w:pStyle w:val="ECVLanguageLevel"/>
              <w:rPr>
                <w:caps w:val="0"/>
              </w:rPr>
            </w:pPr>
            <w:r>
              <w:rPr>
                <w:caps w:val="0"/>
              </w:rPr>
              <w:t>C1/C2</w:t>
            </w:r>
          </w:p>
        </w:tc>
        <w:tc>
          <w:tcPr>
            <w:tcW w:w="1500" w:type="dxa"/>
            <w:tcBorders>
              <w:bottom w:val="single" w:sz="4" w:space="0" w:color="C6C6C6"/>
            </w:tcBorders>
            <w:shd w:val="clear" w:color="auto" w:fill="auto"/>
            <w:tcMar>
              <w:top w:w="0" w:type="dxa"/>
              <w:left w:w="0" w:type="dxa"/>
              <w:bottom w:w="0" w:type="dxa"/>
              <w:right w:w="0" w:type="dxa"/>
            </w:tcMar>
            <w:vAlign w:val="center"/>
          </w:tcPr>
          <w:p w14:paraId="3F068B83" w14:textId="77777777" w:rsidR="005E657B" w:rsidRDefault="007F3712">
            <w:pPr>
              <w:pStyle w:val="ECVLanguageLevel"/>
              <w:rPr>
                <w:caps w:val="0"/>
              </w:rPr>
            </w:pPr>
            <w:r>
              <w:rPr>
                <w:caps w:val="0"/>
              </w:rPr>
              <w:t>C1/C2</w:t>
            </w:r>
          </w:p>
        </w:tc>
        <w:tc>
          <w:tcPr>
            <w:tcW w:w="1500" w:type="dxa"/>
            <w:tcBorders>
              <w:bottom w:val="single" w:sz="4" w:space="0" w:color="C6C6C6"/>
            </w:tcBorders>
            <w:shd w:val="clear" w:color="auto" w:fill="auto"/>
            <w:tcMar>
              <w:top w:w="0" w:type="dxa"/>
              <w:left w:w="0" w:type="dxa"/>
              <w:bottom w:w="0" w:type="dxa"/>
              <w:right w:w="0" w:type="dxa"/>
            </w:tcMar>
            <w:vAlign w:val="center"/>
          </w:tcPr>
          <w:p w14:paraId="7922F5DB" w14:textId="77777777" w:rsidR="005E657B" w:rsidRDefault="007F3712">
            <w:pPr>
              <w:pStyle w:val="ECVLanguageLevel"/>
              <w:rPr>
                <w:caps w:val="0"/>
              </w:rPr>
            </w:pPr>
            <w:r>
              <w:rPr>
                <w:caps w:val="0"/>
              </w:rPr>
              <w:t>C1/C2</w:t>
            </w:r>
          </w:p>
        </w:tc>
      </w:tr>
      <w:tr w:rsidR="005E657B" w:rsidRPr="006F4AF8" w14:paraId="12FA7A9A" w14:textId="77777777">
        <w:trPr>
          <w:trHeight w:val="397"/>
        </w:trPr>
        <w:tc>
          <w:tcPr>
            <w:tcW w:w="2835" w:type="dxa"/>
            <w:shd w:val="clear" w:color="auto" w:fill="auto"/>
            <w:tcMar>
              <w:top w:w="0" w:type="dxa"/>
              <w:left w:w="0" w:type="dxa"/>
              <w:bottom w:w="0" w:type="dxa"/>
              <w:right w:w="0" w:type="dxa"/>
            </w:tcMar>
          </w:tcPr>
          <w:p w14:paraId="7EA10F27" w14:textId="77777777" w:rsidR="005E657B" w:rsidRPr="00884071" w:rsidRDefault="005E657B">
            <w:pPr>
              <w:pStyle w:val="Standard"/>
              <w:rPr>
                <w:lang w:val="it-IT"/>
              </w:rPr>
            </w:pPr>
          </w:p>
        </w:tc>
        <w:tc>
          <w:tcPr>
            <w:tcW w:w="7541" w:type="dxa"/>
            <w:gridSpan w:val="5"/>
            <w:shd w:val="clear" w:color="auto" w:fill="auto"/>
            <w:tcMar>
              <w:top w:w="0" w:type="dxa"/>
              <w:left w:w="0" w:type="dxa"/>
              <w:bottom w:w="0" w:type="dxa"/>
              <w:right w:w="0" w:type="dxa"/>
            </w:tcMar>
            <w:vAlign w:val="bottom"/>
          </w:tcPr>
          <w:p w14:paraId="03CF3E43" w14:textId="77777777" w:rsidR="005E657B" w:rsidRPr="00884071" w:rsidRDefault="00521E00">
            <w:pPr>
              <w:pStyle w:val="ECVLanguageExplanation"/>
              <w:rPr>
                <w:lang w:val="it-IT"/>
              </w:rPr>
            </w:pPr>
            <w:r w:rsidRPr="00884071">
              <w:rPr>
                <w:lang w:val="it-IT"/>
              </w:rPr>
              <w:t>Livelli: A1/A2: Livello base - B1/B2: Livello intermedio - C1/C2: Livello avanzato</w:t>
            </w:r>
          </w:p>
          <w:p w14:paraId="409443D1" w14:textId="77777777" w:rsidR="005E657B" w:rsidRPr="00884071" w:rsidRDefault="00521E00">
            <w:pPr>
              <w:pStyle w:val="ECVLanguageExplanation"/>
              <w:rPr>
                <w:lang w:val="it-IT"/>
              </w:rPr>
            </w:pPr>
            <w:r w:rsidRPr="00884071">
              <w:rPr>
                <w:lang w:val="it-IT"/>
              </w:rPr>
              <w:t>Quadro Comune Europeo di Riferimento delle Lingue</w:t>
            </w:r>
          </w:p>
        </w:tc>
      </w:tr>
    </w:tbl>
    <w:p w14:paraId="2E3E18F9" w14:textId="77777777" w:rsidR="005E657B" w:rsidRPr="00884071" w:rsidRDefault="005E657B">
      <w:pPr>
        <w:pStyle w:val="Standard"/>
        <w:rPr>
          <w:lang w:val="it-IT"/>
        </w:rPr>
      </w:pPr>
    </w:p>
    <w:tbl>
      <w:tblPr>
        <w:tblW w:w="10376" w:type="dxa"/>
        <w:tblLayout w:type="fixed"/>
        <w:tblCellMar>
          <w:left w:w="10" w:type="dxa"/>
          <w:right w:w="10" w:type="dxa"/>
        </w:tblCellMar>
        <w:tblLook w:val="0000" w:firstRow="0" w:lastRow="0" w:firstColumn="0" w:lastColumn="0" w:noHBand="0" w:noVBand="0"/>
      </w:tblPr>
      <w:tblGrid>
        <w:gridCol w:w="2835"/>
        <w:gridCol w:w="7541"/>
      </w:tblGrid>
      <w:tr w:rsidR="005E657B" w:rsidRPr="006F4AF8" w14:paraId="317A397F" w14:textId="77777777">
        <w:trPr>
          <w:trHeight w:val="170"/>
        </w:trPr>
        <w:tc>
          <w:tcPr>
            <w:tcW w:w="2835" w:type="dxa"/>
            <w:shd w:val="clear" w:color="auto" w:fill="auto"/>
            <w:tcMar>
              <w:top w:w="0" w:type="dxa"/>
              <w:left w:w="0" w:type="dxa"/>
              <w:bottom w:w="0" w:type="dxa"/>
              <w:right w:w="0" w:type="dxa"/>
            </w:tcMar>
          </w:tcPr>
          <w:p w14:paraId="1F50D6AF" w14:textId="77777777" w:rsidR="005E657B" w:rsidRDefault="00521E00">
            <w:pPr>
              <w:pStyle w:val="ECVLeftDetails"/>
            </w:pPr>
            <w:proofErr w:type="spellStart"/>
            <w:r>
              <w:t>Competenze</w:t>
            </w:r>
            <w:proofErr w:type="spellEnd"/>
            <w:r>
              <w:t xml:space="preserve"> </w:t>
            </w:r>
            <w:proofErr w:type="spellStart"/>
            <w:r>
              <w:t>comunicative</w:t>
            </w:r>
            <w:proofErr w:type="spellEnd"/>
          </w:p>
        </w:tc>
        <w:tc>
          <w:tcPr>
            <w:tcW w:w="7541" w:type="dxa"/>
            <w:shd w:val="clear" w:color="auto" w:fill="auto"/>
            <w:tcMar>
              <w:top w:w="0" w:type="dxa"/>
              <w:left w:w="0" w:type="dxa"/>
              <w:bottom w:w="0" w:type="dxa"/>
              <w:right w:w="0" w:type="dxa"/>
            </w:tcMar>
          </w:tcPr>
          <w:p w14:paraId="7B48C353" w14:textId="77777777" w:rsidR="005E657B" w:rsidRPr="00F6037B" w:rsidRDefault="001A41FB" w:rsidP="001A41FB">
            <w:pPr>
              <w:pStyle w:val="ECVSectionBullet"/>
              <w:outlineLvl w:val="9"/>
              <w:rPr>
                <w:lang w:val="it-IT"/>
              </w:rPr>
            </w:pPr>
            <w:r>
              <w:rPr>
                <w:lang w:val="it-IT"/>
              </w:rPr>
              <w:t>P</w:t>
            </w:r>
            <w:r w:rsidR="00521E00" w:rsidRPr="00F6037B">
              <w:rPr>
                <w:lang w:val="it-IT"/>
              </w:rPr>
              <w:t xml:space="preserve">ossiedo buone competenze comunicative acquisite durante la mia esperienza di </w:t>
            </w:r>
            <w:r w:rsidR="00884071" w:rsidRPr="00F6037B">
              <w:rPr>
                <w:lang w:val="it-IT"/>
              </w:rPr>
              <w:t>docente universitario</w:t>
            </w:r>
            <w:r w:rsidR="00F6037B" w:rsidRPr="00F6037B">
              <w:rPr>
                <w:lang w:val="it-IT"/>
              </w:rPr>
              <w:t>, ricercatore</w:t>
            </w:r>
            <w:r w:rsidR="00884071" w:rsidRPr="00F6037B">
              <w:rPr>
                <w:lang w:val="it-IT"/>
              </w:rPr>
              <w:t xml:space="preserve"> e dirigente medico</w:t>
            </w:r>
          </w:p>
        </w:tc>
      </w:tr>
    </w:tbl>
    <w:p w14:paraId="38FC77CE" w14:textId="77777777" w:rsidR="005E657B" w:rsidRPr="00884071" w:rsidRDefault="005E657B">
      <w:pPr>
        <w:pStyle w:val="ECVText"/>
        <w:rPr>
          <w:lang w:val="it-IT"/>
        </w:rPr>
      </w:pPr>
    </w:p>
    <w:tbl>
      <w:tblPr>
        <w:tblW w:w="10376" w:type="dxa"/>
        <w:tblLayout w:type="fixed"/>
        <w:tblCellMar>
          <w:left w:w="10" w:type="dxa"/>
          <w:right w:w="10" w:type="dxa"/>
        </w:tblCellMar>
        <w:tblLook w:val="0000" w:firstRow="0" w:lastRow="0" w:firstColumn="0" w:lastColumn="0" w:noHBand="0" w:noVBand="0"/>
      </w:tblPr>
      <w:tblGrid>
        <w:gridCol w:w="2835"/>
        <w:gridCol w:w="7541"/>
      </w:tblGrid>
      <w:tr w:rsidR="005E657B" w:rsidRPr="006F4AF8" w14:paraId="151B2A23" w14:textId="77777777">
        <w:trPr>
          <w:trHeight w:val="170"/>
        </w:trPr>
        <w:tc>
          <w:tcPr>
            <w:tcW w:w="2835" w:type="dxa"/>
            <w:shd w:val="clear" w:color="auto" w:fill="auto"/>
            <w:tcMar>
              <w:top w:w="0" w:type="dxa"/>
              <w:left w:w="0" w:type="dxa"/>
              <w:bottom w:w="0" w:type="dxa"/>
              <w:right w:w="0" w:type="dxa"/>
            </w:tcMar>
          </w:tcPr>
          <w:p w14:paraId="488CFC4B" w14:textId="77777777" w:rsidR="005E657B" w:rsidRDefault="00521E00">
            <w:pPr>
              <w:pStyle w:val="ECVLeftDetails"/>
            </w:pPr>
            <w:proofErr w:type="spellStart"/>
            <w:r>
              <w:t>Competenze</w:t>
            </w:r>
            <w:proofErr w:type="spellEnd"/>
            <w:r>
              <w:t xml:space="preserve"> </w:t>
            </w:r>
            <w:proofErr w:type="spellStart"/>
            <w:r>
              <w:t>organizzative</w:t>
            </w:r>
            <w:proofErr w:type="spellEnd"/>
            <w:r>
              <w:t xml:space="preserve"> e </w:t>
            </w:r>
            <w:proofErr w:type="spellStart"/>
            <w:r>
              <w:t>gestionali</w:t>
            </w:r>
            <w:proofErr w:type="spellEnd"/>
          </w:p>
        </w:tc>
        <w:tc>
          <w:tcPr>
            <w:tcW w:w="7541" w:type="dxa"/>
            <w:shd w:val="clear" w:color="auto" w:fill="auto"/>
            <w:tcMar>
              <w:top w:w="0" w:type="dxa"/>
              <w:left w:w="0" w:type="dxa"/>
              <w:bottom w:w="0" w:type="dxa"/>
              <w:right w:w="0" w:type="dxa"/>
            </w:tcMar>
          </w:tcPr>
          <w:p w14:paraId="63B796A5" w14:textId="77777777" w:rsidR="005E657B" w:rsidRPr="001A41FB" w:rsidRDefault="00F6037B">
            <w:pPr>
              <w:pStyle w:val="ECVSectionDetails"/>
              <w:rPr>
                <w:lang w:val="it-IT"/>
              </w:rPr>
            </w:pPr>
            <w:r w:rsidRPr="001A41FB">
              <w:rPr>
                <w:lang w:val="it-IT"/>
              </w:rPr>
              <w:t>Possiedo ottime competenze organizzative e gestionali acquisite nel corso della mia esperienza sia in ambito clinico che didattico e scientifico come dimostrato dagli incarichi di coordinamento di gruppi di studio e gestionali in ambito dei corsi di laurea e specializzazione</w:t>
            </w:r>
          </w:p>
        </w:tc>
      </w:tr>
    </w:tbl>
    <w:p w14:paraId="4E2C2D4C" w14:textId="77777777" w:rsidR="005E657B" w:rsidRPr="00884071" w:rsidRDefault="005E657B">
      <w:pPr>
        <w:pStyle w:val="ECVText"/>
        <w:rPr>
          <w:lang w:val="it-IT"/>
        </w:rPr>
      </w:pPr>
    </w:p>
    <w:tbl>
      <w:tblPr>
        <w:tblW w:w="10376" w:type="dxa"/>
        <w:tblLayout w:type="fixed"/>
        <w:tblCellMar>
          <w:left w:w="10" w:type="dxa"/>
          <w:right w:w="10" w:type="dxa"/>
        </w:tblCellMar>
        <w:tblLook w:val="0000" w:firstRow="0" w:lastRow="0" w:firstColumn="0" w:lastColumn="0" w:noHBand="0" w:noVBand="0"/>
      </w:tblPr>
      <w:tblGrid>
        <w:gridCol w:w="2835"/>
        <w:gridCol w:w="7541"/>
      </w:tblGrid>
      <w:tr w:rsidR="005E657B" w:rsidRPr="006F4AF8" w14:paraId="182A36FA" w14:textId="77777777">
        <w:trPr>
          <w:trHeight w:val="170"/>
        </w:trPr>
        <w:tc>
          <w:tcPr>
            <w:tcW w:w="2835" w:type="dxa"/>
            <w:shd w:val="clear" w:color="auto" w:fill="auto"/>
            <w:tcMar>
              <w:top w:w="0" w:type="dxa"/>
              <w:left w:w="0" w:type="dxa"/>
              <w:bottom w:w="0" w:type="dxa"/>
              <w:right w:w="0" w:type="dxa"/>
            </w:tcMar>
          </w:tcPr>
          <w:p w14:paraId="0FD29960" w14:textId="77777777" w:rsidR="005E657B" w:rsidRDefault="00521E00">
            <w:pPr>
              <w:pStyle w:val="ECVLeftDetails"/>
            </w:pPr>
            <w:proofErr w:type="spellStart"/>
            <w:r>
              <w:t>Competenze</w:t>
            </w:r>
            <w:proofErr w:type="spellEnd"/>
            <w:r>
              <w:t xml:space="preserve"> </w:t>
            </w:r>
            <w:proofErr w:type="spellStart"/>
            <w:r>
              <w:t>professionali</w:t>
            </w:r>
            <w:proofErr w:type="spellEnd"/>
          </w:p>
        </w:tc>
        <w:tc>
          <w:tcPr>
            <w:tcW w:w="7541" w:type="dxa"/>
            <w:shd w:val="clear" w:color="auto" w:fill="auto"/>
            <w:tcMar>
              <w:top w:w="0" w:type="dxa"/>
              <w:left w:w="0" w:type="dxa"/>
              <w:bottom w:w="0" w:type="dxa"/>
              <w:right w:w="0" w:type="dxa"/>
            </w:tcMar>
          </w:tcPr>
          <w:p w14:paraId="1D52A668" w14:textId="77777777" w:rsidR="007F3712" w:rsidRDefault="007F3712" w:rsidP="007F3712">
            <w:pPr>
              <w:pStyle w:val="ECVSectionBullet"/>
              <w:numPr>
                <w:ilvl w:val="0"/>
                <w:numId w:val="11"/>
              </w:numPr>
              <w:outlineLvl w:val="9"/>
              <w:rPr>
                <w:lang w:val="it-IT"/>
              </w:rPr>
            </w:pPr>
            <w:r>
              <w:rPr>
                <w:lang w:val="it-IT"/>
              </w:rPr>
              <w:t xml:space="preserve">Competenze </w:t>
            </w:r>
            <w:r w:rsidRPr="007F3712">
              <w:rPr>
                <w:lang w:val="it-IT"/>
              </w:rPr>
              <w:t xml:space="preserve">sanitarie, scientifiche e interpersonali in materia di cure urgenti, assistenza clinica in medicina interna, endocrinologia e disturbi metabolici, immissione dati, gestione delle cartelle cliniche, gestione di progetti, risoluzione dei problemi. </w:t>
            </w:r>
          </w:p>
          <w:p w14:paraId="06C6B5E8" w14:textId="77777777" w:rsidR="007F3712" w:rsidRDefault="007F3712" w:rsidP="007F3712">
            <w:pPr>
              <w:pStyle w:val="ECVSectionBullet"/>
              <w:numPr>
                <w:ilvl w:val="0"/>
                <w:numId w:val="11"/>
              </w:numPr>
              <w:outlineLvl w:val="9"/>
              <w:rPr>
                <w:lang w:val="it-IT"/>
              </w:rPr>
            </w:pPr>
            <w:r w:rsidRPr="007F3712">
              <w:rPr>
                <w:lang w:val="it-IT"/>
              </w:rPr>
              <w:t>Impostazione e realizzazione di indagini o progetti epidemiologici e clinici</w:t>
            </w:r>
          </w:p>
          <w:p w14:paraId="103D3BC2" w14:textId="77777777" w:rsidR="005E657B" w:rsidRPr="00884071" w:rsidRDefault="007F3712" w:rsidP="007F3712">
            <w:pPr>
              <w:pStyle w:val="ECVSectionBullet"/>
              <w:numPr>
                <w:ilvl w:val="0"/>
                <w:numId w:val="11"/>
              </w:numPr>
              <w:outlineLvl w:val="9"/>
              <w:rPr>
                <w:lang w:val="it-IT"/>
              </w:rPr>
            </w:pPr>
            <w:r w:rsidRPr="007F3712">
              <w:rPr>
                <w:lang w:val="it-IT"/>
              </w:rPr>
              <w:t>Utilizzo di tecniche di biologia molecolare e cellulare</w:t>
            </w:r>
          </w:p>
        </w:tc>
      </w:tr>
    </w:tbl>
    <w:p w14:paraId="268BE2D3" w14:textId="77777777" w:rsidR="005E657B" w:rsidRPr="00884071" w:rsidRDefault="005E657B">
      <w:pPr>
        <w:pStyle w:val="ECVText"/>
        <w:rPr>
          <w:lang w:val="it-IT"/>
        </w:rPr>
      </w:pPr>
    </w:p>
    <w:tbl>
      <w:tblPr>
        <w:tblW w:w="10376" w:type="dxa"/>
        <w:tblLayout w:type="fixed"/>
        <w:tblCellMar>
          <w:left w:w="10" w:type="dxa"/>
          <w:right w:w="10" w:type="dxa"/>
        </w:tblCellMar>
        <w:tblLook w:val="0000" w:firstRow="0" w:lastRow="0" w:firstColumn="0" w:lastColumn="0" w:noHBand="0" w:noVBand="0"/>
      </w:tblPr>
      <w:tblGrid>
        <w:gridCol w:w="2835"/>
        <w:gridCol w:w="7541"/>
      </w:tblGrid>
      <w:tr w:rsidR="005E657B" w:rsidRPr="006F4AF8" w14:paraId="4FF3395E" w14:textId="77777777">
        <w:trPr>
          <w:trHeight w:val="170"/>
        </w:trPr>
        <w:tc>
          <w:tcPr>
            <w:tcW w:w="2835" w:type="dxa"/>
            <w:shd w:val="clear" w:color="auto" w:fill="auto"/>
            <w:tcMar>
              <w:top w:w="0" w:type="dxa"/>
              <w:left w:w="0" w:type="dxa"/>
              <w:bottom w:w="0" w:type="dxa"/>
              <w:right w:w="0" w:type="dxa"/>
            </w:tcMar>
          </w:tcPr>
          <w:p w14:paraId="5F896F80" w14:textId="77777777" w:rsidR="005E657B" w:rsidRDefault="00521E00">
            <w:pPr>
              <w:pStyle w:val="ECVLeftDetails"/>
            </w:pPr>
            <w:proofErr w:type="spellStart"/>
            <w:r>
              <w:t>Competenze</w:t>
            </w:r>
            <w:proofErr w:type="spellEnd"/>
            <w:r>
              <w:t xml:space="preserve"> </w:t>
            </w:r>
            <w:proofErr w:type="spellStart"/>
            <w:r>
              <w:t>informatiche</w:t>
            </w:r>
            <w:proofErr w:type="spellEnd"/>
          </w:p>
        </w:tc>
        <w:tc>
          <w:tcPr>
            <w:tcW w:w="7541" w:type="dxa"/>
            <w:shd w:val="clear" w:color="auto" w:fill="auto"/>
            <w:tcMar>
              <w:top w:w="0" w:type="dxa"/>
              <w:left w:w="0" w:type="dxa"/>
              <w:bottom w:w="0" w:type="dxa"/>
              <w:right w:w="0" w:type="dxa"/>
            </w:tcMar>
          </w:tcPr>
          <w:p w14:paraId="368759D7" w14:textId="77777777" w:rsidR="007F3712" w:rsidRDefault="007F3712">
            <w:pPr>
              <w:pStyle w:val="ECVSectionBullet"/>
              <w:numPr>
                <w:ilvl w:val="0"/>
                <w:numId w:val="12"/>
              </w:numPr>
              <w:outlineLvl w:val="9"/>
              <w:rPr>
                <w:lang w:val="it-IT"/>
              </w:rPr>
            </w:pPr>
            <w:r w:rsidRPr="007F3712">
              <w:rPr>
                <w:lang w:val="it-IT"/>
              </w:rPr>
              <w:t>Utilizzo dei sistemi Windows e Vista e dei programmi Word, PowerPoint, Excel</w:t>
            </w:r>
          </w:p>
          <w:p w14:paraId="018E6CDE" w14:textId="77777777" w:rsidR="005E657B" w:rsidRPr="00884071" w:rsidRDefault="007F3712">
            <w:pPr>
              <w:pStyle w:val="ECVSectionBullet"/>
              <w:numPr>
                <w:ilvl w:val="0"/>
                <w:numId w:val="12"/>
              </w:numPr>
              <w:outlineLvl w:val="9"/>
              <w:rPr>
                <w:lang w:val="it-IT"/>
              </w:rPr>
            </w:pPr>
            <w:r>
              <w:rPr>
                <w:lang w:val="it-IT"/>
              </w:rPr>
              <w:t>U</w:t>
            </w:r>
            <w:r w:rsidRPr="007F3712">
              <w:rPr>
                <w:lang w:val="it-IT"/>
              </w:rPr>
              <w:t>tilizzo di software statistici (SPSS e Statistica)</w:t>
            </w:r>
          </w:p>
        </w:tc>
      </w:tr>
    </w:tbl>
    <w:p w14:paraId="40ECB83F" w14:textId="77777777" w:rsidR="005E657B" w:rsidRPr="00447C41" w:rsidRDefault="005E657B">
      <w:pPr>
        <w:pStyle w:val="Standard"/>
        <w:rPr>
          <w:lang w:val="it-IT"/>
        </w:rPr>
      </w:pPr>
    </w:p>
    <w:tbl>
      <w:tblPr>
        <w:tblW w:w="10376" w:type="dxa"/>
        <w:tblLayout w:type="fixed"/>
        <w:tblCellMar>
          <w:left w:w="10" w:type="dxa"/>
          <w:right w:w="10" w:type="dxa"/>
        </w:tblCellMar>
        <w:tblLook w:val="0000" w:firstRow="0" w:lastRow="0" w:firstColumn="0" w:lastColumn="0" w:noHBand="0" w:noVBand="0"/>
      </w:tblPr>
      <w:tblGrid>
        <w:gridCol w:w="2835"/>
        <w:gridCol w:w="7541"/>
      </w:tblGrid>
      <w:tr w:rsidR="005E657B" w:rsidRPr="006F4AF8" w14:paraId="0BEAE9ED" w14:textId="77777777">
        <w:trPr>
          <w:trHeight w:val="170"/>
        </w:trPr>
        <w:tc>
          <w:tcPr>
            <w:tcW w:w="2835" w:type="dxa"/>
            <w:shd w:val="clear" w:color="auto" w:fill="auto"/>
            <w:tcMar>
              <w:top w:w="0" w:type="dxa"/>
              <w:left w:w="0" w:type="dxa"/>
              <w:bottom w:w="0" w:type="dxa"/>
              <w:right w:w="0" w:type="dxa"/>
            </w:tcMar>
          </w:tcPr>
          <w:p w14:paraId="546519CF" w14:textId="77777777" w:rsidR="005E657B" w:rsidRDefault="00521E00">
            <w:pPr>
              <w:pStyle w:val="ECVLeftDetails"/>
            </w:pPr>
            <w:proofErr w:type="spellStart"/>
            <w:r>
              <w:t>Patente</w:t>
            </w:r>
            <w:proofErr w:type="spellEnd"/>
            <w:r>
              <w:t xml:space="preserve"> di </w:t>
            </w:r>
            <w:proofErr w:type="spellStart"/>
            <w:r>
              <w:t>guida</w:t>
            </w:r>
            <w:proofErr w:type="spellEnd"/>
          </w:p>
        </w:tc>
        <w:tc>
          <w:tcPr>
            <w:tcW w:w="7541" w:type="dxa"/>
            <w:shd w:val="clear" w:color="auto" w:fill="auto"/>
            <w:tcMar>
              <w:top w:w="0" w:type="dxa"/>
              <w:left w:w="0" w:type="dxa"/>
              <w:bottom w:w="0" w:type="dxa"/>
              <w:right w:w="0" w:type="dxa"/>
            </w:tcMar>
          </w:tcPr>
          <w:p w14:paraId="459BFAA2" w14:textId="77777777" w:rsidR="005E657B" w:rsidRPr="001A634F" w:rsidRDefault="001A634F">
            <w:pPr>
              <w:pStyle w:val="ECVSectionDetails"/>
              <w:rPr>
                <w:lang w:val="it-IT"/>
              </w:rPr>
            </w:pPr>
            <w:r w:rsidRPr="001A634F">
              <w:rPr>
                <w:lang w:val="it-IT"/>
              </w:rPr>
              <w:t>Licenze di Guida A e B; Patente Internazionale</w:t>
            </w:r>
          </w:p>
        </w:tc>
      </w:tr>
    </w:tbl>
    <w:p w14:paraId="4E1CF11A" w14:textId="77777777" w:rsidR="005E657B" w:rsidRPr="00884071" w:rsidRDefault="005E657B">
      <w:pPr>
        <w:pStyle w:val="ECVText"/>
        <w:rPr>
          <w:lang w:val="it-IT"/>
        </w:rPr>
      </w:pPr>
    </w:p>
    <w:tbl>
      <w:tblPr>
        <w:tblW w:w="10375" w:type="dxa"/>
        <w:jc w:val="right"/>
        <w:tblLayout w:type="fixed"/>
        <w:tblCellMar>
          <w:left w:w="10" w:type="dxa"/>
          <w:right w:w="10" w:type="dxa"/>
        </w:tblCellMar>
        <w:tblLook w:val="0000" w:firstRow="0" w:lastRow="0" w:firstColumn="0" w:lastColumn="0" w:noHBand="0" w:noVBand="0"/>
      </w:tblPr>
      <w:tblGrid>
        <w:gridCol w:w="2835"/>
        <w:gridCol w:w="7540"/>
      </w:tblGrid>
      <w:tr w:rsidR="005E657B" w14:paraId="21E73A08" w14:textId="77777777">
        <w:trPr>
          <w:trHeight w:val="170"/>
          <w:jc w:val="right"/>
        </w:trPr>
        <w:tc>
          <w:tcPr>
            <w:tcW w:w="2835" w:type="dxa"/>
            <w:shd w:val="clear" w:color="auto" w:fill="auto"/>
            <w:tcMar>
              <w:top w:w="0" w:type="dxa"/>
              <w:left w:w="0" w:type="dxa"/>
              <w:bottom w:w="0" w:type="dxa"/>
              <w:right w:w="0" w:type="dxa"/>
            </w:tcMar>
          </w:tcPr>
          <w:p w14:paraId="475A61A4" w14:textId="77777777" w:rsidR="005E657B" w:rsidRPr="001A41FB" w:rsidRDefault="00521E00">
            <w:pPr>
              <w:pStyle w:val="ECVLeftHeading"/>
              <w:rPr>
                <w:b/>
                <w:bCs/>
                <w:caps w:val="0"/>
              </w:rPr>
            </w:pPr>
            <w:r w:rsidRPr="001A41FB">
              <w:rPr>
                <w:b/>
                <w:bCs/>
                <w:caps w:val="0"/>
              </w:rPr>
              <w:t>ULTERIORI INFORMAZIONI</w:t>
            </w:r>
          </w:p>
        </w:tc>
        <w:tc>
          <w:tcPr>
            <w:tcW w:w="7540" w:type="dxa"/>
            <w:shd w:val="clear" w:color="auto" w:fill="auto"/>
            <w:tcMar>
              <w:top w:w="0" w:type="dxa"/>
              <w:left w:w="0" w:type="dxa"/>
              <w:bottom w:w="0" w:type="dxa"/>
              <w:right w:w="0" w:type="dxa"/>
            </w:tcMar>
            <w:vAlign w:val="bottom"/>
          </w:tcPr>
          <w:p w14:paraId="71609955" w14:textId="77777777" w:rsidR="005E657B" w:rsidRDefault="00521E00">
            <w:pPr>
              <w:pStyle w:val="ECVBlueBox"/>
            </w:pPr>
            <w:r>
              <w:rPr>
                <w:noProof/>
                <w:lang w:val="it-IT" w:eastAsia="it-IT" w:bidi="ar-SA"/>
              </w:rPr>
              <w:drawing>
                <wp:inline distT="0" distB="0" distL="0" distR="0" wp14:anchorId="30DDA65E" wp14:editId="42443F56">
                  <wp:extent cx="4787999" cy="90004"/>
                  <wp:effectExtent l="0" t="0" r="0" b="5246"/>
                  <wp:docPr id="7" name="graphics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lum/>
                            <a:alphaModFix/>
                          </a:blip>
                          <a:srcRect/>
                          <a:stretch>
                            <a:fillRect/>
                          </a:stretch>
                        </pic:blipFill>
                        <pic:spPr>
                          <a:xfrm>
                            <a:off x="0" y="0"/>
                            <a:ext cx="4787999" cy="90004"/>
                          </a:xfrm>
                          <a:prstGeom prst="rect">
                            <a:avLst/>
                          </a:prstGeom>
                          <a:noFill/>
                          <a:ln>
                            <a:noFill/>
                            <a:prstDash/>
                          </a:ln>
                        </pic:spPr>
                      </pic:pic>
                    </a:graphicData>
                  </a:graphic>
                </wp:inline>
              </w:drawing>
            </w:r>
          </w:p>
        </w:tc>
      </w:tr>
    </w:tbl>
    <w:p w14:paraId="3EAA0AF7" w14:textId="77777777" w:rsidR="005E657B" w:rsidRDefault="005E657B">
      <w:pPr>
        <w:pStyle w:val="ECVText"/>
      </w:pPr>
    </w:p>
    <w:tbl>
      <w:tblPr>
        <w:tblW w:w="10376" w:type="dxa"/>
        <w:tblLayout w:type="fixed"/>
        <w:tblCellMar>
          <w:left w:w="10" w:type="dxa"/>
          <w:right w:w="10" w:type="dxa"/>
        </w:tblCellMar>
        <w:tblLook w:val="0000" w:firstRow="0" w:lastRow="0" w:firstColumn="0" w:lastColumn="0" w:noHBand="0" w:noVBand="0"/>
      </w:tblPr>
      <w:tblGrid>
        <w:gridCol w:w="2835"/>
        <w:gridCol w:w="7541"/>
      </w:tblGrid>
      <w:tr w:rsidR="005E657B" w:rsidRPr="003D6E86" w14:paraId="2FFB0F28" w14:textId="77777777">
        <w:trPr>
          <w:trHeight w:val="170"/>
        </w:trPr>
        <w:tc>
          <w:tcPr>
            <w:tcW w:w="2835" w:type="dxa"/>
            <w:shd w:val="clear" w:color="auto" w:fill="auto"/>
            <w:tcMar>
              <w:top w:w="0" w:type="dxa"/>
              <w:left w:w="0" w:type="dxa"/>
              <w:bottom w:w="0" w:type="dxa"/>
              <w:right w:w="0" w:type="dxa"/>
            </w:tcMar>
          </w:tcPr>
          <w:p w14:paraId="1C737934" w14:textId="77777777" w:rsidR="00BE21D5" w:rsidRPr="001A41FB" w:rsidRDefault="00BE21D5" w:rsidP="00BE21D5">
            <w:pPr>
              <w:pStyle w:val="ECVLeftDetails"/>
              <w:rPr>
                <w:caps/>
                <w:lang w:val="it-IT"/>
              </w:rPr>
            </w:pPr>
            <w:r w:rsidRPr="001A41FB">
              <w:rPr>
                <w:caps/>
                <w:lang w:val="it-IT"/>
              </w:rPr>
              <w:t>Abilitazion</w:t>
            </w:r>
            <w:r w:rsidR="00AF3F48" w:rsidRPr="001A41FB">
              <w:rPr>
                <w:caps/>
                <w:lang w:val="it-IT"/>
              </w:rPr>
              <w:t>i</w:t>
            </w:r>
            <w:r w:rsidRPr="001A41FB">
              <w:rPr>
                <w:caps/>
                <w:lang w:val="it-IT"/>
              </w:rPr>
              <w:t xml:space="preserve"> Scientifiche</w:t>
            </w:r>
            <w:r w:rsidR="00AF3F48" w:rsidRPr="001A41FB">
              <w:rPr>
                <w:caps/>
                <w:lang w:val="it-IT"/>
              </w:rPr>
              <w:t xml:space="preserve"> Nazionali</w:t>
            </w:r>
          </w:p>
          <w:p w14:paraId="14FD80B5" w14:textId="77777777" w:rsidR="00BE21D5" w:rsidRDefault="00BE21D5">
            <w:pPr>
              <w:pStyle w:val="ECVLeftDetails"/>
              <w:rPr>
                <w:lang w:val="it-IT"/>
              </w:rPr>
            </w:pPr>
          </w:p>
          <w:p w14:paraId="5C3F57CD" w14:textId="77777777" w:rsidR="00BE21D5" w:rsidRDefault="00BE21D5">
            <w:pPr>
              <w:pStyle w:val="ECVLeftDetails"/>
              <w:rPr>
                <w:lang w:val="it-IT"/>
              </w:rPr>
            </w:pPr>
          </w:p>
          <w:p w14:paraId="05182838" w14:textId="77777777" w:rsidR="00BE21D5" w:rsidRDefault="00BE21D5">
            <w:pPr>
              <w:pStyle w:val="ECVLeftDetails"/>
              <w:rPr>
                <w:lang w:val="it-IT"/>
              </w:rPr>
            </w:pPr>
          </w:p>
          <w:p w14:paraId="0ACBB088" w14:textId="77777777" w:rsidR="00BE21D5" w:rsidRDefault="00BE21D5">
            <w:pPr>
              <w:pStyle w:val="ECVLeftDetails"/>
              <w:rPr>
                <w:lang w:val="it-IT"/>
              </w:rPr>
            </w:pPr>
          </w:p>
          <w:p w14:paraId="4340101F" w14:textId="77777777" w:rsidR="00BE21D5" w:rsidRDefault="00BE21D5">
            <w:pPr>
              <w:pStyle w:val="ECVLeftDetails"/>
              <w:rPr>
                <w:lang w:val="it-IT"/>
              </w:rPr>
            </w:pPr>
          </w:p>
          <w:p w14:paraId="0BB75061" w14:textId="77777777" w:rsidR="00BE21D5" w:rsidRDefault="00BE21D5">
            <w:pPr>
              <w:pStyle w:val="ECVLeftDetails"/>
              <w:rPr>
                <w:lang w:val="it-IT"/>
              </w:rPr>
            </w:pPr>
          </w:p>
          <w:p w14:paraId="129347EC" w14:textId="77777777" w:rsidR="00BE21D5" w:rsidRDefault="00BE21D5">
            <w:pPr>
              <w:pStyle w:val="ECVLeftDetails"/>
              <w:rPr>
                <w:lang w:val="it-IT"/>
              </w:rPr>
            </w:pPr>
          </w:p>
          <w:p w14:paraId="373AE26E" w14:textId="77777777" w:rsidR="006E7D14" w:rsidRDefault="006E7D14">
            <w:pPr>
              <w:pStyle w:val="ECVLeftDetails"/>
              <w:rPr>
                <w:lang w:val="it-IT"/>
              </w:rPr>
            </w:pPr>
          </w:p>
          <w:p w14:paraId="690D6A8E" w14:textId="77777777" w:rsidR="006E7D14" w:rsidRPr="001A41FB" w:rsidRDefault="006E7D14">
            <w:pPr>
              <w:pStyle w:val="ECVLeftDetails"/>
              <w:rPr>
                <w:sz w:val="4"/>
                <w:szCs w:val="4"/>
                <w:lang w:val="it-IT"/>
              </w:rPr>
            </w:pPr>
          </w:p>
          <w:p w14:paraId="42BDA633" w14:textId="77777777" w:rsidR="00BE21D5" w:rsidRPr="007053CD" w:rsidRDefault="006E7D14">
            <w:pPr>
              <w:pStyle w:val="ECVLeftDetails"/>
              <w:rPr>
                <w:u w:val="single"/>
                <w:lang w:val="it-IT"/>
              </w:rPr>
            </w:pPr>
            <w:r w:rsidRPr="007053CD">
              <w:rPr>
                <w:u w:val="single"/>
                <w:lang w:val="it-IT"/>
              </w:rPr>
              <w:t>ATTIVITA’ SCIENTIFICA</w:t>
            </w:r>
          </w:p>
          <w:p w14:paraId="009DB97D" w14:textId="77777777" w:rsidR="006E7D14" w:rsidRDefault="006E7D14">
            <w:pPr>
              <w:pStyle w:val="ECVLeftDetails"/>
              <w:rPr>
                <w:lang w:val="it-IT"/>
              </w:rPr>
            </w:pPr>
          </w:p>
          <w:p w14:paraId="3DE1A469" w14:textId="77777777" w:rsidR="006E7D14" w:rsidRDefault="006E7D14">
            <w:pPr>
              <w:pStyle w:val="ECVLeftDetails"/>
              <w:rPr>
                <w:lang w:val="it-IT"/>
              </w:rPr>
            </w:pPr>
          </w:p>
          <w:p w14:paraId="146D2C3C" w14:textId="77777777" w:rsidR="006E7D14" w:rsidRDefault="006E7D14">
            <w:pPr>
              <w:pStyle w:val="ECVLeftDetails"/>
              <w:rPr>
                <w:lang w:val="it-IT"/>
              </w:rPr>
            </w:pPr>
          </w:p>
          <w:p w14:paraId="3B46C1CE" w14:textId="77777777" w:rsidR="006E7D14" w:rsidRDefault="006E7D14">
            <w:pPr>
              <w:pStyle w:val="ECVLeftDetails"/>
              <w:rPr>
                <w:lang w:val="it-IT"/>
              </w:rPr>
            </w:pPr>
          </w:p>
          <w:p w14:paraId="2485C4AB" w14:textId="77777777" w:rsidR="00BC7E1E" w:rsidRDefault="00BC7E1E">
            <w:pPr>
              <w:pStyle w:val="ECVLeftDetails"/>
              <w:rPr>
                <w:lang w:val="it-IT"/>
              </w:rPr>
            </w:pPr>
          </w:p>
          <w:p w14:paraId="3AD69CE1" w14:textId="77777777" w:rsidR="00BC7E1E" w:rsidRDefault="00BC7E1E">
            <w:pPr>
              <w:pStyle w:val="ECVLeftDetails"/>
              <w:rPr>
                <w:lang w:val="it-IT"/>
              </w:rPr>
            </w:pPr>
          </w:p>
          <w:p w14:paraId="564D2586" w14:textId="77777777" w:rsidR="00BC7E1E" w:rsidRDefault="00BC7E1E">
            <w:pPr>
              <w:pStyle w:val="ECVLeftDetails"/>
              <w:rPr>
                <w:lang w:val="it-IT"/>
              </w:rPr>
            </w:pPr>
          </w:p>
          <w:p w14:paraId="68A571F3" w14:textId="77777777" w:rsidR="005D78C3" w:rsidRDefault="005D78C3">
            <w:pPr>
              <w:pStyle w:val="ECVLeftDetails"/>
              <w:rPr>
                <w:lang w:val="it-IT"/>
              </w:rPr>
            </w:pPr>
          </w:p>
          <w:p w14:paraId="2E11632D" w14:textId="77777777" w:rsidR="004E4D39" w:rsidRDefault="00AF3F48">
            <w:pPr>
              <w:pStyle w:val="ECVLeftDetails"/>
              <w:rPr>
                <w:lang w:val="it-IT"/>
              </w:rPr>
            </w:pPr>
            <w:r>
              <w:rPr>
                <w:lang w:val="it-IT"/>
              </w:rPr>
              <w:t>Riassunto dell</w:t>
            </w:r>
            <w:r w:rsidR="004E4D39">
              <w:rPr>
                <w:lang w:val="it-IT"/>
              </w:rPr>
              <w:t xml:space="preserve">a </w:t>
            </w:r>
          </w:p>
          <w:p w14:paraId="6C167E66" w14:textId="77777777" w:rsidR="00AF3F48" w:rsidRDefault="004E4D39">
            <w:pPr>
              <w:pStyle w:val="ECVLeftDetails"/>
              <w:rPr>
                <w:lang w:val="it-IT"/>
              </w:rPr>
            </w:pPr>
            <w:r>
              <w:rPr>
                <w:lang w:val="it-IT"/>
              </w:rPr>
              <w:t xml:space="preserve">Produzione </w:t>
            </w:r>
            <w:r w:rsidR="00AF3F48">
              <w:rPr>
                <w:lang w:val="it-IT"/>
              </w:rPr>
              <w:t>Scientifica</w:t>
            </w:r>
          </w:p>
          <w:p w14:paraId="35FC1314" w14:textId="77777777" w:rsidR="00AF3F48" w:rsidRDefault="00AF3F48">
            <w:pPr>
              <w:pStyle w:val="ECVLeftDetails"/>
              <w:rPr>
                <w:lang w:val="it-IT"/>
              </w:rPr>
            </w:pPr>
          </w:p>
          <w:p w14:paraId="2274C234" w14:textId="77777777" w:rsidR="00AF3F48" w:rsidRDefault="00AF3F48">
            <w:pPr>
              <w:pStyle w:val="ECVLeftDetails"/>
              <w:rPr>
                <w:lang w:val="it-IT"/>
              </w:rPr>
            </w:pPr>
          </w:p>
          <w:p w14:paraId="744B19DB" w14:textId="77777777" w:rsidR="007053CD" w:rsidRDefault="007053CD">
            <w:pPr>
              <w:pStyle w:val="ECVLeftDetails"/>
              <w:rPr>
                <w:lang w:val="it-IT"/>
              </w:rPr>
            </w:pPr>
          </w:p>
          <w:p w14:paraId="002BE604" w14:textId="77777777" w:rsidR="007053CD" w:rsidRDefault="007053CD">
            <w:pPr>
              <w:pStyle w:val="ECVLeftDetails"/>
              <w:rPr>
                <w:lang w:val="it-IT"/>
              </w:rPr>
            </w:pPr>
          </w:p>
          <w:p w14:paraId="2F23D9E2" w14:textId="77777777" w:rsidR="007053CD" w:rsidRDefault="007053CD">
            <w:pPr>
              <w:pStyle w:val="ECVLeftDetails"/>
              <w:rPr>
                <w:lang w:val="it-IT"/>
              </w:rPr>
            </w:pPr>
          </w:p>
          <w:p w14:paraId="0D6A6FF3" w14:textId="77777777" w:rsidR="007053CD" w:rsidRDefault="007053CD">
            <w:pPr>
              <w:pStyle w:val="ECVLeftDetails"/>
              <w:rPr>
                <w:lang w:val="it-IT"/>
              </w:rPr>
            </w:pPr>
          </w:p>
          <w:p w14:paraId="47556BA8" w14:textId="77777777" w:rsidR="00D862D8" w:rsidRDefault="00D862D8">
            <w:pPr>
              <w:pStyle w:val="ECVLeftDetails"/>
              <w:rPr>
                <w:lang w:val="it-IT"/>
              </w:rPr>
            </w:pPr>
          </w:p>
          <w:p w14:paraId="330FF695" w14:textId="77777777" w:rsidR="00D862D8" w:rsidRPr="00D862D8" w:rsidRDefault="00D862D8">
            <w:pPr>
              <w:pStyle w:val="ECVLeftDetails"/>
              <w:rPr>
                <w:sz w:val="14"/>
                <w:szCs w:val="14"/>
                <w:lang w:val="it-IT"/>
              </w:rPr>
            </w:pPr>
          </w:p>
          <w:p w14:paraId="067370D9" w14:textId="77777777" w:rsidR="005E657B" w:rsidRDefault="00521E00">
            <w:pPr>
              <w:pStyle w:val="ECVLeftDetails"/>
              <w:rPr>
                <w:lang w:val="it-IT"/>
              </w:rPr>
            </w:pPr>
            <w:r w:rsidRPr="00884071">
              <w:rPr>
                <w:lang w:val="it-IT"/>
              </w:rPr>
              <w:t>Pubblicazioni</w:t>
            </w:r>
          </w:p>
          <w:p w14:paraId="15BCE996" w14:textId="77777777" w:rsidR="00E5545C" w:rsidRDefault="00E5545C">
            <w:pPr>
              <w:pStyle w:val="ECVLeftDetails"/>
              <w:rPr>
                <w:lang w:val="it-IT"/>
              </w:rPr>
            </w:pPr>
          </w:p>
          <w:p w14:paraId="0B59CE2D" w14:textId="77777777" w:rsidR="000B59F4" w:rsidRDefault="000B59F4">
            <w:pPr>
              <w:pStyle w:val="ECVLeftDetails"/>
              <w:rPr>
                <w:lang w:val="it-IT"/>
              </w:rPr>
            </w:pPr>
          </w:p>
          <w:p w14:paraId="0F474E0C" w14:textId="77777777" w:rsidR="000B59F4" w:rsidRDefault="000B59F4">
            <w:pPr>
              <w:pStyle w:val="ECVLeftDetails"/>
              <w:rPr>
                <w:lang w:val="it-IT"/>
              </w:rPr>
            </w:pPr>
          </w:p>
          <w:p w14:paraId="3D89D097" w14:textId="77777777" w:rsidR="000B59F4" w:rsidRDefault="000B59F4">
            <w:pPr>
              <w:pStyle w:val="ECVLeftDetails"/>
              <w:rPr>
                <w:lang w:val="it-IT"/>
              </w:rPr>
            </w:pPr>
          </w:p>
          <w:p w14:paraId="6B140D77" w14:textId="77777777" w:rsidR="000B59F4" w:rsidRDefault="000B59F4">
            <w:pPr>
              <w:pStyle w:val="ECVLeftDetails"/>
              <w:rPr>
                <w:lang w:val="it-IT"/>
              </w:rPr>
            </w:pPr>
          </w:p>
          <w:p w14:paraId="7B557B8C" w14:textId="77777777" w:rsidR="00E5545C" w:rsidRDefault="007053CD">
            <w:pPr>
              <w:pStyle w:val="ECVLeftDetails"/>
              <w:rPr>
                <w:lang w:val="it-IT"/>
              </w:rPr>
            </w:pPr>
            <w:r>
              <w:rPr>
                <w:lang w:val="it-IT"/>
              </w:rPr>
              <w:t>Collaborazioni</w:t>
            </w:r>
            <w:r w:rsidR="0028103E">
              <w:rPr>
                <w:lang w:val="it-IT"/>
              </w:rPr>
              <w:t xml:space="preserve"> di Ricerca Internazionali</w:t>
            </w:r>
          </w:p>
          <w:p w14:paraId="1971AAAA" w14:textId="77777777" w:rsidR="00E5545C" w:rsidRDefault="00E5545C">
            <w:pPr>
              <w:pStyle w:val="ECVLeftDetails"/>
              <w:rPr>
                <w:lang w:val="it-IT"/>
              </w:rPr>
            </w:pPr>
          </w:p>
          <w:p w14:paraId="38ACF887" w14:textId="77777777" w:rsidR="0028103E" w:rsidRDefault="0028103E" w:rsidP="0028103E">
            <w:pPr>
              <w:pStyle w:val="ECVLeftDetails"/>
              <w:rPr>
                <w:lang w:val="it-IT"/>
              </w:rPr>
            </w:pPr>
          </w:p>
          <w:p w14:paraId="5EC7126E" w14:textId="77777777" w:rsidR="0028103E" w:rsidRDefault="0028103E" w:rsidP="0028103E">
            <w:pPr>
              <w:pStyle w:val="ECVLeftDetails"/>
              <w:rPr>
                <w:lang w:val="it-IT"/>
              </w:rPr>
            </w:pPr>
          </w:p>
          <w:p w14:paraId="161AF96E" w14:textId="77777777" w:rsidR="0028103E" w:rsidRDefault="0028103E" w:rsidP="0028103E">
            <w:pPr>
              <w:pStyle w:val="ECVLeftDetails"/>
              <w:rPr>
                <w:lang w:val="it-IT"/>
              </w:rPr>
            </w:pPr>
          </w:p>
          <w:p w14:paraId="23DFA0EB" w14:textId="77777777" w:rsidR="0028103E" w:rsidRDefault="0028103E" w:rsidP="0028103E">
            <w:pPr>
              <w:pStyle w:val="ECVLeftDetails"/>
              <w:rPr>
                <w:lang w:val="it-IT"/>
              </w:rPr>
            </w:pPr>
          </w:p>
          <w:p w14:paraId="552D1470" w14:textId="77777777" w:rsidR="0028103E" w:rsidRDefault="0028103E" w:rsidP="0028103E">
            <w:pPr>
              <w:pStyle w:val="ECVLeftDetails"/>
              <w:rPr>
                <w:lang w:val="it-IT"/>
              </w:rPr>
            </w:pPr>
          </w:p>
          <w:p w14:paraId="3D75E7F3" w14:textId="77777777" w:rsidR="0028103E" w:rsidRDefault="0028103E" w:rsidP="0028103E">
            <w:pPr>
              <w:pStyle w:val="ECVLeftDetails"/>
              <w:rPr>
                <w:lang w:val="it-IT"/>
              </w:rPr>
            </w:pPr>
          </w:p>
          <w:p w14:paraId="6F503841" w14:textId="77777777" w:rsidR="0028103E" w:rsidRDefault="0028103E" w:rsidP="0028103E">
            <w:pPr>
              <w:pStyle w:val="ECVLeftDetails"/>
              <w:rPr>
                <w:lang w:val="it-IT"/>
              </w:rPr>
            </w:pPr>
          </w:p>
          <w:p w14:paraId="738B13CA" w14:textId="77777777" w:rsidR="0028103E" w:rsidRDefault="0028103E" w:rsidP="0028103E">
            <w:pPr>
              <w:pStyle w:val="ECVLeftDetails"/>
              <w:rPr>
                <w:lang w:val="it-IT"/>
              </w:rPr>
            </w:pPr>
          </w:p>
          <w:p w14:paraId="39832817" w14:textId="77777777" w:rsidR="0028103E" w:rsidRDefault="0028103E" w:rsidP="0028103E">
            <w:pPr>
              <w:pStyle w:val="ECVLeftDetails"/>
              <w:rPr>
                <w:lang w:val="it-IT"/>
              </w:rPr>
            </w:pPr>
          </w:p>
          <w:p w14:paraId="77A5CFFF" w14:textId="77777777" w:rsidR="0028103E" w:rsidRDefault="0028103E" w:rsidP="0028103E">
            <w:pPr>
              <w:pStyle w:val="ECVLeftDetails"/>
              <w:rPr>
                <w:lang w:val="it-IT"/>
              </w:rPr>
            </w:pPr>
          </w:p>
          <w:p w14:paraId="2F295B14" w14:textId="77777777" w:rsidR="0028103E" w:rsidRDefault="0028103E" w:rsidP="0028103E">
            <w:pPr>
              <w:pStyle w:val="ECVLeftDetails"/>
              <w:rPr>
                <w:lang w:val="it-IT"/>
              </w:rPr>
            </w:pPr>
          </w:p>
          <w:p w14:paraId="6097E867" w14:textId="77777777" w:rsidR="0028103E" w:rsidRDefault="0028103E" w:rsidP="0028103E">
            <w:pPr>
              <w:pStyle w:val="ECVLeftDetails"/>
              <w:rPr>
                <w:lang w:val="it-IT"/>
              </w:rPr>
            </w:pPr>
          </w:p>
          <w:p w14:paraId="3EBBA4F7" w14:textId="77777777" w:rsidR="0028103E" w:rsidRDefault="0028103E" w:rsidP="0028103E">
            <w:pPr>
              <w:pStyle w:val="ECVLeftDetails"/>
              <w:rPr>
                <w:lang w:val="it-IT"/>
              </w:rPr>
            </w:pPr>
          </w:p>
          <w:p w14:paraId="3FB460A3" w14:textId="77777777" w:rsidR="0028103E" w:rsidRDefault="0028103E" w:rsidP="0028103E">
            <w:pPr>
              <w:pStyle w:val="ECVLeftDetails"/>
              <w:rPr>
                <w:lang w:val="it-IT"/>
              </w:rPr>
            </w:pPr>
          </w:p>
          <w:p w14:paraId="05EC1CF1" w14:textId="77777777" w:rsidR="0028103E" w:rsidRDefault="0028103E" w:rsidP="0028103E">
            <w:pPr>
              <w:pStyle w:val="ECVLeftDetails"/>
              <w:rPr>
                <w:lang w:val="it-IT"/>
              </w:rPr>
            </w:pPr>
          </w:p>
          <w:p w14:paraId="4E1F0737" w14:textId="77777777" w:rsidR="0028103E" w:rsidRDefault="0028103E" w:rsidP="0028103E">
            <w:pPr>
              <w:pStyle w:val="ECVLeftDetails"/>
              <w:rPr>
                <w:lang w:val="it-IT"/>
              </w:rPr>
            </w:pPr>
          </w:p>
          <w:p w14:paraId="1764B5A1" w14:textId="77777777" w:rsidR="0028103E" w:rsidRDefault="0028103E" w:rsidP="0028103E">
            <w:pPr>
              <w:pStyle w:val="ECVLeftDetails"/>
              <w:rPr>
                <w:lang w:val="it-IT"/>
              </w:rPr>
            </w:pPr>
          </w:p>
          <w:p w14:paraId="0D98A381" w14:textId="77777777" w:rsidR="0028103E" w:rsidRDefault="0028103E" w:rsidP="0028103E">
            <w:pPr>
              <w:pStyle w:val="ECVLeftDetails"/>
              <w:rPr>
                <w:lang w:val="it-IT"/>
              </w:rPr>
            </w:pPr>
          </w:p>
          <w:p w14:paraId="33C54050" w14:textId="77777777" w:rsidR="0028103E" w:rsidRDefault="0028103E" w:rsidP="0028103E">
            <w:pPr>
              <w:pStyle w:val="ECVLeftDetails"/>
              <w:rPr>
                <w:lang w:val="it-IT"/>
              </w:rPr>
            </w:pPr>
          </w:p>
          <w:p w14:paraId="31411C99" w14:textId="77777777" w:rsidR="0028103E" w:rsidRDefault="0028103E" w:rsidP="0028103E">
            <w:pPr>
              <w:pStyle w:val="ECVLeftDetails"/>
              <w:rPr>
                <w:lang w:val="it-IT"/>
              </w:rPr>
            </w:pPr>
          </w:p>
          <w:p w14:paraId="29F2E3C3" w14:textId="77777777" w:rsidR="0028103E" w:rsidRDefault="0028103E" w:rsidP="0028103E">
            <w:pPr>
              <w:pStyle w:val="ECVLeftDetails"/>
              <w:rPr>
                <w:lang w:val="it-IT"/>
              </w:rPr>
            </w:pPr>
          </w:p>
          <w:p w14:paraId="661882EF" w14:textId="77777777" w:rsidR="0028103E" w:rsidRDefault="0028103E" w:rsidP="0028103E">
            <w:pPr>
              <w:pStyle w:val="ECVLeftDetails"/>
              <w:rPr>
                <w:lang w:val="it-IT"/>
              </w:rPr>
            </w:pPr>
          </w:p>
          <w:p w14:paraId="5563F585" w14:textId="77777777" w:rsidR="0028103E" w:rsidRDefault="0028103E" w:rsidP="0028103E">
            <w:pPr>
              <w:pStyle w:val="ECVLeftDetails"/>
              <w:rPr>
                <w:lang w:val="it-IT"/>
              </w:rPr>
            </w:pPr>
          </w:p>
          <w:p w14:paraId="76CEE254" w14:textId="77777777" w:rsidR="0028103E" w:rsidRDefault="0028103E" w:rsidP="0028103E">
            <w:pPr>
              <w:pStyle w:val="ECVLeftDetails"/>
              <w:rPr>
                <w:lang w:val="it-IT"/>
              </w:rPr>
            </w:pPr>
          </w:p>
          <w:p w14:paraId="79CDA9BF" w14:textId="77777777" w:rsidR="0028103E" w:rsidRDefault="0028103E" w:rsidP="0028103E">
            <w:pPr>
              <w:pStyle w:val="ECVLeftDetails"/>
              <w:rPr>
                <w:lang w:val="it-IT"/>
              </w:rPr>
            </w:pPr>
          </w:p>
          <w:p w14:paraId="61F600B1" w14:textId="77777777" w:rsidR="0028103E" w:rsidRDefault="0028103E" w:rsidP="0028103E">
            <w:pPr>
              <w:pStyle w:val="ECVLeftDetails"/>
              <w:rPr>
                <w:lang w:val="it-IT"/>
              </w:rPr>
            </w:pPr>
          </w:p>
          <w:p w14:paraId="35856D54" w14:textId="77777777" w:rsidR="0028103E" w:rsidRDefault="0028103E" w:rsidP="0028103E">
            <w:pPr>
              <w:pStyle w:val="ECVLeftDetails"/>
              <w:rPr>
                <w:lang w:val="it-IT"/>
              </w:rPr>
            </w:pPr>
          </w:p>
          <w:p w14:paraId="5ABFFFFD" w14:textId="77777777" w:rsidR="0028103E" w:rsidRDefault="0028103E" w:rsidP="0028103E">
            <w:pPr>
              <w:pStyle w:val="ECVLeftDetails"/>
              <w:rPr>
                <w:lang w:val="it-IT"/>
              </w:rPr>
            </w:pPr>
          </w:p>
          <w:p w14:paraId="12CC69E6" w14:textId="77777777" w:rsidR="0028103E" w:rsidRDefault="0028103E" w:rsidP="0028103E">
            <w:pPr>
              <w:pStyle w:val="ECVLeftDetails"/>
              <w:rPr>
                <w:lang w:val="it-IT"/>
              </w:rPr>
            </w:pPr>
          </w:p>
          <w:p w14:paraId="47075FFD" w14:textId="77777777" w:rsidR="0028103E" w:rsidRDefault="0028103E" w:rsidP="0028103E">
            <w:pPr>
              <w:pStyle w:val="ECVLeftDetails"/>
              <w:rPr>
                <w:lang w:val="it-IT"/>
              </w:rPr>
            </w:pPr>
          </w:p>
          <w:p w14:paraId="00FA5909" w14:textId="77777777" w:rsidR="0028103E" w:rsidRDefault="0028103E" w:rsidP="0028103E">
            <w:pPr>
              <w:pStyle w:val="ECVLeftDetails"/>
              <w:rPr>
                <w:lang w:val="it-IT"/>
              </w:rPr>
            </w:pPr>
            <w:r>
              <w:rPr>
                <w:lang w:val="it-IT"/>
              </w:rPr>
              <w:t>Collaborazioni di Ricerca Nazionali</w:t>
            </w:r>
          </w:p>
          <w:p w14:paraId="1F3665DE" w14:textId="77777777" w:rsidR="00E5545C" w:rsidRDefault="00E5545C">
            <w:pPr>
              <w:pStyle w:val="ECVLeftDetails"/>
              <w:rPr>
                <w:lang w:val="it-IT"/>
              </w:rPr>
            </w:pPr>
          </w:p>
          <w:p w14:paraId="04EEC6F3" w14:textId="77777777" w:rsidR="00E5545C" w:rsidRDefault="00E5545C">
            <w:pPr>
              <w:pStyle w:val="ECVLeftDetails"/>
              <w:rPr>
                <w:lang w:val="it-IT"/>
              </w:rPr>
            </w:pPr>
          </w:p>
          <w:p w14:paraId="57531A53" w14:textId="77777777" w:rsidR="00E5545C" w:rsidRDefault="00E5545C">
            <w:pPr>
              <w:pStyle w:val="ECVLeftDetails"/>
              <w:rPr>
                <w:lang w:val="it-IT"/>
              </w:rPr>
            </w:pPr>
          </w:p>
          <w:p w14:paraId="2A25D3A2" w14:textId="77777777" w:rsidR="00E5545C" w:rsidRDefault="00E5545C">
            <w:pPr>
              <w:pStyle w:val="ECVLeftDetails"/>
              <w:rPr>
                <w:lang w:val="it-IT"/>
              </w:rPr>
            </w:pPr>
          </w:p>
          <w:p w14:paraId="0834B82F" w14:textId="77777777" w:rsidR="00E5545C" w:rsidRDefault="00E5545C">
            <w:pPr>
              <w:pStyle w:val="ECVLeftDetails"/>
              <w:rPr>
                <w:lang w:val="it-IT"/>
              </w:rPr>
            </w:pPr>
          </w:p>
          <w:p w14:paraId="698A9DBE" w14:textId="77777777" w:rsidR="00E5545C" w:rsidRDefault="00E5545C">
            <w:pPr>
              <w:pStyle w:val="ECVLeftDetails"/>
              <w:rPr>
                <w:lang w:val="it-IT"/>
              </w:rPr>
            </w:pPr>
          </w:p>
          <w:p w14:paraId="05D2647C" w14:textId="77777777" w:rsidR="00E5545C" w:rsidRDefault="00E5545C">
            <w:pPr>
              <w:pStyle w:val="ECVLeftDetails"/>
              <w:rPr>
                <w:lang w:val="it-IT"/>
              </w:rPr>
            </w:pPr>
          </w:p>
          <w:p w14:paraId="73659015" w14:textId="77777777" w:rsidR="00E5545C" w:rsidRDefault="00E5545C">
            <w:pPr>
              <w:pStyle w:val="ECVLeftDetails"/>
              <w:rPr>
                <w:lang w:val="it-IT"/>
              </w:rPr>
            </w:pPr>
          </w:p>
          <w:p w14:paraId="1A5567D2" w14:textId="77777777" w:rsidR="00E5545C" w:rsidRDefault="00E5545C">
            <w:pPr>
              <w:pStyle w:val="ECVLeftDetails"/>
              <w:rPr>
                <w:lang w:val="it-IT"/>
              </w:rPr>
            </w:pPr>
          </w:p>
          <w:p w14:paraId="597CB63C" w14:textId="77777777" w:rsidR="00E5545C" w:rsidRDefault="00E5545C">
            <w:pPr>
              <w:pStyle w:val="ECVLeftDetails"/>
              <w:rPr>
                <w:lang w:val="it-IT"/>
              </w:rPr>
            </w:pPr>
          </w:p>
          <w:p w14:paraId="2067F88F" w14:textId="77777777" w:rsidR="00E5545C" w:rsidRDefault="00E5545C">
            <w:pPr>
              <w:pStyle w:val="ECVLeftDetails"/>
              <w:rPr>
                <w:lang w:val="it-IT"/>
              </w:rPr>
            </w:pPr>
          </w:p>
          <w:p w14:paraId="4FB75AD8" w14:textId="77777777" w:rsidR="00E5545C" w:rsidRDefault="00E5545C">
            <w:pPr>
              <w:pStyle w:val="ECVLeftDetails"/>
              <w:rPr>
                <w:lang w:val="it-IT"/>
              </w:rPr>
            </w:pPr>
          </w:p>
          <w:p w14:paraId="4824E297" w14:textId="77777777" w:rsidR="00E5545C" w:rsidRDefault="00E5545C">
            <w:pPr>
              <w:pStyle w:val="ECVLeftDetails"/>
              <w:rPr>
                <w:lang w:val="it-IT"/>
              </w:rPr>
            </w:pPr>
          </w:p>
          <w:p w14:paraId="4A1597B1" w14:textId="77777777" w:rsidR="00E5545C" w:rsidRDefault="00E5545C">
            <w:pPr>
              <w:pStyle w:val="ECVLeftDetails"/>
              <w:rPr>
                <w:lang w:val="it-IT"/>
              </w:rPr>
            </w:pPr>
          </w:p>
          <w:p w14:paraId="39693D2A" w14:textId="77777777" w:rsidR="00E5545C" w:rsidRPr="00884071" w:rsidRDefault="00E5545C">
            <w:pPr>
              <w:pStyle w:val="ECVLeftDetails"/>
              <w:rPr>
                <w:lang w:val="it-IT"/>
              </w:rPr>
            </w:pPr>
          </w:p>
          <w:p w14:paraId="155C4243" w14:textId="77777777" w:rsidR="0028103E" w:rsidRDefault="0028103E">
            <w:pPr>
              <w:pStyle w:val="ECVLeftDetails"/>
              <w:rPr>
                <w:lang w:val="it-IT"/>
              </w:rPr>
            </w:pPr>
          </w:p>
          <w:p w14:paraId="0F66BB31" w14:textId="77777777" w:rsidR="0028103E" w:rsidRDefault="0028103E">
            <w:pPr>
              <w:pStyle w:val="ECVLeftDetails"/>
              <w:rPr>
                <w:lang w:val="it-IT"/>
              </w:rPr>
            </w:pPr>
          </w:p>
          <w:p w14:paraId="7327F8C6" w14:textId="77777777" w:rsidR="0028103E" w:rsidRDefault="0028103E">
            <w:pPr>
              <w:pStyle w:val="ECVLeftDetails"/>
              <w:rPr>
                <w:lang w:val="it-IT"/>
              </w:rPr>
            </w:pPr>
          </w:p>
          <w:p w14:paraId="5F7FCA0D" w14:textId="77777777" w:rsidR="0028103E" w:rsidRDefault="0028103E">
            <w:pPr>
              <w:pStyle w:val="ECVLeftDetails"/>
              <w:rPr>
                <w:lang w:val="it-IT"/>
              </w:rPr>
            </w:pPr>
          </w:p>
          <w:p w14:paraId="447733F5" w14:textId="77777777" w:rsidR="0028103E" w:rsidRDefault="0028103E">
            <w:pPr>
              <w:pStyle w:val="ECVLeftDetails"/>
              <w:rPr>
                <w:lang w:val="it-IT"/>
              </w:rPr>
            </w:pPr>
          </w:p>
          <w:p w14:paraId="2C1112AD" w14:textId="77777777" w:rsidR="0028103E" w:rsidRDefault="0028103E">
            <w:pPr>
              <w:pStyle w:val="ECVLeftDetails"/>
              <w:rPr>
                <w:lang w:val="it-IT"/>
              </w:rPr>
            </w:pPr>
          </w:p>
          <w:p w14:paraId="26063411" w14:textId="77777777" w:rsidR="0028103E" w:rsidRDefault="0028103E">
            <w:pPr>
              <w:pStyle w:val="ECVLeftDetails"/>
              <w:rPr>
                <w:lang w:val="it-IT"/>
              </w:rPr>
            </w:pPr>
          </w:p>
          <w:p w14:paraId="57083303" w14:textId="77777777" w:rsidR="0028103E" w:rsidRDefault="0028103E">
            <w:pPr>
              <w:pStyle w:val="ECVLeftDetails"/>
              <w:rPr>
                <w:lang w:val="it-IT"/>
              </w:rPr>
            </w:pPr>
          </w:p>
          <w:p w14:paraId="7099D4D3" w14:textId="77777777" w:rsidR="0028103E" w:rsidRDefault="0028103E">
            <w:pPr>
              <w:pStyle w:val="ECVLeftDetails"/>
              <w:rPr>
                <w:lang w:val="it-IT"/>
              </w:rPr>
            </w:pPr>
          </w:p>
          <w:p w14:paraId="5886A194" w14:textId="77777777" w:rsidR="0028103E" w:rsidRDefault="0028103E">
            <w:pPr>
              <w:pStyle w:val="ECVLeftDetails"/>
              <w:rPr>
                <w:lang w:val="it-IT"/>
              </w:rPr>
            </w:pPr>
          </w:p>
          <w:p w14:paraId="3FF19F94" w14:textId="77777777" w:rsidR="0028103E" w:rsidRDefault="0028103E">
            <w:pPr>
              <w:pStyle w:val="ECVLeftDetails"/>
              <w:rPr>
                <w:lang w:val="it-IT"/>
              </w:rPr>
            </w:pPr>
          </w:p>
          <w:p w14:paraId="3383D16D" w14:textId="77777777" w:rsidR="0028103E" w:rsidRDefault="0028103E">
            <w:pPr>
              <w:pStyle w:val="ECVLeftDetails"/>
              <w:rPr>
                <w:lang w:val="it-IT"/>
              </w:rPr>
            </w:pPr>
          </w:p>
          <w:p w14:paraId="63060236" w14:textId="77777777" w:rsidR="0028103E" w:rsidRDefault="0028103E">
            <w:pPr>
              <w:pStyle w:val="ECVLeftDetails"/>
              <w:rPr>
                <w:lang w:val="it-IT"/>
              </w:rPr>
            </w:pPr>
          </w:p>
          <w:p w14:paraId="788FB39F" w14:textId="77777777" w:rsidR="0028103E" w:rsidRDefault="0028103E">
            <w:pPr>
              <w:pStyle w:val="ECVLeftDetails"/>
              <w:rPr>
                <w:lang w:val="it-IT"/>
              </w:rPr>
            </w:pPr>
          </w:p>
          <w:p w14:paraId="3BEACB14" w14:textId="77777777" w:rsidR="0028103E" w:rsidRDefault="0028103E">
            <w:pPr>
              <w:pStyle w:val="ECVLeftDetails"/>
              <w:rPr>
                <w:lang w:val="it-IT"/>
              </w:rPr>
            </w:pPr>
          </w:p>
          <w:p w14:paraId="397DA2E5" w14:textId="77777777" w:rsidR="0028103E" w:rsidRDefault="0028103E">
            <w:pPr>
              <w:pStyle w:val="ECVLeftDetails"/>
              <w:rPr>
                <w:lang w:val="it-IT"/>
              </w:rPr>
            </w:pPr>
          </w:p>
          <w:p w14:paraId="23DF02DC" w14:textId="77777777" w:rsidR="0028103E" w:rsidRDefault="0028103E">
            <w:pPr>
              <w:pStyle w:val="ECVLeftDetails"/>
              <w:rPr>
                <w:lang w:val="it-IT"/>
              </w:rPr>
            </w:pPr>
          </w:p>
          <w:p w14:paraId="3D7D7954" w14:textId="77777777" w:rsidR="0028103E" w:rsidRDefault="0028103E">
            <w:pPr>
              <w:pStyle w:val="ECVLeftDetails"/>
              <w:rPr>
                <w:lang w:val="it-IT"/>
              </w:rPr>
            </w:pPr>
          </w:p>
          <w:p w14:paraId="11A46954" w14:textId="77777777" w:rsidR="0028103E" w:rsidRDefault="0028103E">
            <w:pPr>
              <w:pStyle w:val="ECVLeftDetails"/>
              <w:rPr>
                <w:lang w:val="it-IT"/>
              </w:rPr>
            </w:pPr>
          </w:p>
          <w:p w14:paraId="6B697EE0" w14:textId="77777777" w:rsidR="0028103E" w:rsidRDefault="0028103E">
            <w:pPr>
              <w:pStyle w:val="ECVLeftDetails"/>
              <w:rPr>
                <w:lang w:val="it-IT"/>
              </w:rPr>
            </w:pPr>
          </w:p>
          <w:p w14:paraId="49353C87" w14:textId="77777777" w:rsidR="0028103E" w:rsidRDefault="0028103E">
            <w:pPr>
              <w:pStyle w:val="ECVLeftDetails"/>
              <w:rPr>
                <w:lang w:val="it-IT"/>
              </w:rPr>
            </w:pPr>
          </w:p>
          <w:p w14:paraId="1A5FE947" w14:textId="77777777" w:rsidR="008B1DBB" w:rsidRDefault="008B1DBB">
            <w:pPr>
              <w:pStyle w:val="ECVLeftDetails"/>
              <w:rPr>
                <w:lang w:val="it-IT"/>
              </w:rPr>
            </w:pPr>
          </w:p>
          <w:p w14:paraId="6C850149" w14:textId="77777777" w:rsidR="00D862D8" w:rsidRPr="00D862D8" w:rsidRDefault="00D862D8" w:rsidP="008B1DBB">
            <w:pPr>
              <w:pStyle w:val="ECVLeftDetails"/>
              <w:rPr>
                <w:sz w:val="4"/>
                <w:szCs w:val="4"/>
                <w:lang w:val="it-IT"/>
              </w:rPr>
            </w:pPr>
          </w:p>
          <w:p w14:paraId="6A5CAE57" w14:textId="77777777" w:rsidR="00F329B5" w:rsidRDefault="00F329B5" w:rsidP="008B1DBB">
            <w:pPr>
              <w:pStyle w:val="ECVLeftDetails"/>
              <w:rPr>
                <w:lang w:val="it-IT"/>
              </w:rPr>
            </w:pPr>
          </w:p>
          <w:p w14:paraId="458F4C13" w14:textId="0686544C" w:rsidR="008B1DBB" w:rsidRDefault="008B1DBB" w:rsidP="008B1DBB">
            <w:pPr>
              <w:pStyle w:val="ECVLeftDetails"/>
              <w:rPr>
                <w:lang w:val="it-IT"/>
              </w:rPr>
            </w:pPr>
            <w:r>
              <w:rPr>
                <w:lang w:val="it-IT"/>
              </w:rPr>
              <w:t>Progetti di Ricerca Finanziati sulla base di Bandi Competitivi</w:t>
            </w:r>
          </w:p>
          <w:p w14:paraId="256646CD" w14:textId="77777777" w:rsidR="008B1DBB" w:rsidRDefault="008B1DBB">
            <w:pPr>
              <w:pStyle w:val="ECVLeftDetails"/>
              <w:rPr>
                <w:lang w:val="it-IT"/>
              </w:rPr>
            </w:pPr>
          </w:p>
          <w:p w14:paraId="5FB6EE67" w14:textId="77777777" w:rsidR="008B1DBB" w:rsidRDefault="008B1DBB">
            <w:pPr>
              <w:pStyle w:val="ECVLeftDetails"/>
              <w:rPr>
                <w:lang w:val="it-IT"/>
              </w:rPr>
            </w:pPr>
          </w:p>
          <w:p w14:paraId="07E4CDA6" w14:textId="77777777" w:rsidR="008B1DBB" w:rsidRDefault="008B1DBB">
            <w:pPr>
              <w:pStyle w:val="ECVLeftDetails"/>
              <w:rPr>
                <w:lang w:val="it-IT"/>
              </w:rPr>
            </w:pPr>
          </w:p>
          <w:p w14:paraId="6FB1FFD1" w14:textId="77777777" w:rsidR="008B1DBB" w:rsidRDefault="008B1DBB">
            <w:pPr>
              <w:pStyle w:val="ECVLeftDetails"/>
              <w:rPr>
                <w:lang w:val="it-IT"/>
              </w:rPr>
            </w:pPr>
          </w:p>
          <w:p w14:paraId="1AAFDCB4" w14:textId="77777777" w:rsidR="008B1DBB" w:rsidRDefault="008B1DBB">
            <w:pPr>
              <w:pStyle w:val="ECVLeftDetails"/>
              <w:rPr>
                <w:lang w:val="it-IT"/>
              </w:rPr>
            </w:pPr>
          </w:p>
          <w:p w14:paraId="67B2AEE5" w14:textId="77777777" w:rsidR="008B1DBB" w:rsidRDefault="008B1DBB">
            <w:pPr>
              <w:pStyle w:val="ECVLeftDetails"/>
              <w:rPr>
                <w:lang w:val="it-IT"/>
              </w:rPr>
            </w:pPr>
          </w:p>
          <w:p w14:paraId="4CEC684C" w14:textId="77777777" w:rsidR="008B1DBB" w:rsidRDefault="008B1DBB">
            <w:pPr>
              <w:pStyle w:val="ECVLeftDetails"/>
              <w:rPr>
                <w:lang w:val="it-IT"/>
              </w:rPr>
            </w:pPr>
          </w:p>
          <w:p w14:paraId="246A1509" w14:textId="77777777" w:rsidR="008B1DBB" w:rsidRDefault="008B1DBB">
            <w:pPr>
              <w:pStyle w:val="ECVLeftDetails"/>
              <w:rPr>
                <w:lang w:val="it-IT"/>
              </w:rPr>
            </w:pPr>
          </w:p>
          <w:p w14:paraId="14B5C38D" w14:textId="77777777" w:rsidR="008B1DBB" w:rsidRDefault="008B1DBB">
            <w:pPr>
              <w:pStyle w:val="ECVLeftDetails"/>
              <w:rPr>
                <w:lang w:val="it-IT"/>
              </w:rPr>
            </w:pPr>
          </w:p>
          <w:p w14:paraId="1C1BC46D" w14:textId="77777777" w:rsidR="008B1DBB" w:rsidRDefault="008B1DBB">
            <w:pPr>
              <w:pStyle w:val="ECVLeftDetails"/>
              <w:rPr>
                <w:lang w:val="it-IT"/>
              </w:rPr>
            </w:pPr>
          </w:p>
          <w:p w14:paraId="704B5905" w14:textId="77777777" w:rsidR="008B1DBB" w:rsidRDefault="008B1DBB">
            <w:pPr>
              <w:pStyle w:val="ECVLeftDetails"/>
              <w:rPr>
                <w:lang w:val="it-IT"/>
              </w:rPr>
            </w:pPr>
          </w:p>
          <w:p w14:paraId="15A30357" w14:textId="77777777" w:rsidR="008B1DBB" w:rsidRDefault="008B1DBB">
            <w:pPr>
              <w:pStyle w:val="ECVLeftDetails"/>
              <w:rPr>
                <w:lang w:val="it-IT"/>
              </w:rPr>
            </w:pPr>
          </w:p>
          <w:p w14:paraId="29C3D116" w14:textId="77777777" w:rsidR="008B1DBB" w:rsidRDefault="008B1DBB">
            <w:pPr>
              <w:pStyle w:val="ECVLeftDetails"/>
              <w:rPr>
                <w:lang w:val="it-IT"/>
              </w:rPr>
            </w:pPr>
          </w:p>
          <w:p w14:paraId="58390079" w14:textId="77777777" w:rsidR="008B1DBB" w:rsidRDefault="008B1DBB">
            <w:pPr>
              <w:pStyle w:val="ECVLeftDetails"/>
              <w:rPr>
                <w:lang w:val="it-IT"/>
              </w:rPr>
            </w:pPr>
          </w:p>
          <w:p w14:paraId="1DD406BD" w14:textId="77777777" w:rsidR="008B1DBB" w:rsidRDefault="008B1DBB">
            <w:pPr>
              <w:pStyle w:val="ECVLeftDetails"/>
              <w:rPr>
                <w:lang w:val="it-IT"/>
              </w:rPr>
            </w:pPr>
          </w:p>
          <w:p w14:paraId="6A133FE6" w14:textId="77777777" w:rsidR="008B1DBB" w:rsidRDefault="008B1DBB">
            <w:pPr>
              <w:pStyle w:val="ECVLeftDetails"/>
              <w:rPr>
                <w:lang w:val="it-IT"/>
              </w:rPr>
            </w:pPr>
          </w:p>
          <w:p w14:paraId="7F874014" w14:textId="77777777" w:rsidR="008B1DBB" w:rsidRDefault="008B1DBB">
            <w:pPr>
              <w:pStyle w:val="ECVLeftDetails"/>
              <w:rPr>
                <w:lang w:val="it-IT"/>
              </w:rPr>
            </w:pPr>
          </w:p>
          <w:p w14:paraId="02B24431" w14:textId="77777777" w:rsidR="008B1DBB" w:rsidRDefault="008B1DBB">
            <w:pPr>
              <w:pStyle w:val="ECVLeftDetails"/>
              <w:rPr>
                <w:lang w:val="it-IT"/>
              </w:rPr>
            </w:pPr>
          </w:p>
          <w:p w14:paraId="0BEEC845" w14:textId="77777777" w:rsidR="008B1DBB" w:rsidRDefault="008B1DBB">
            <w:pPr>
              <w:pStyle w:val="ECVLeftDetails"/>
              <w:rPr>
                <w:lang w:val="it-IT"/>
              </w:rPr>
            </w:pPr>
          </w:p>
          <w:p w14:paraId="6285C8F2" w14:textId="77777777" w:rsidR="008B1DBB" w:rsidRDefault="008B1DBB">
            <w:pPr>
              <w:pStyle w:val="ECVLeftDetails"/>
              <w:rPr>
                <w:lang w:val="it-IT"/>
              </w:rPr>
            </w:pPr>
          </w:p>
          <w:p w14:paraId="417AE07E" w14:textId="77777777" w:rsidR="008B1DBB" w:rsidRDefault="008B1DBB">
            <w:pPr>
              <w:pStyle w:val="ECVLeftDetails"/>
              <w:rPr>
                <w:lang w:val="it-IT"/>
              </w:rPr>
            </w:pPr>
          </w:p>
          <w:p w14:paraId="2203249B" w14:textId="77777777" w:rsidR="008B1DBB" w:rsidRDefault="008B1DBB">
            <w:pPr>
              <w:pStyle w:val="ECVLeftDetails"/>
              <w:rPr>
                <w:lang w:val="it-IT"/>
              </w:rPr>
            </w:pPr>
          </w:p>
          <w:p w14:paraId="6DA0182F" w14:textId="77777777" w:rsidR="008B1DBB" w:rsidRDefault="008B1DBB">
            <w:pPr>
              <w:pStyle w:val="ECVLeftDetails"/>
              <w:rPr>
                <w:lang w:val="it-IT"/>
              </w:rPr>
            </w:pPr>
          </w:p>
          <w:p w14:paraId="31CCC706" w14:textId="77777777" w:rsidR="008B1DBB" w:rsidRDefault="008B1DBB">
            <w:pPr>
              <w:pStyle w:val="ECVLeftDetails"/>
              <w:rPr>
                <w:lang w:val="it-IT"/>
              </w:rPr>
            </w:pPr>
          </w:p>
          <w:p w14:paraId="17FC0614" w14:textId="77777777" w:rsidR="008B1DBB" w:rsidRDefault="008B1DBB">
            <w:pPr>
              <w:pStyle w:val="ECVLeftDetails"/>
              <w:rPr>
                <w:lang w:val="it-IT"/>
              </w:rPr>
            </w:pPr>
          </w:p>
          <w:p w14:paraId="3A81D906" w14:textId="77777777" w:rsidR="008B1DBB" w:rsidRDefault="008B1DBB">
            <w:pPr>
              <w:pStyle w:val="ECVLeftDetails"/>
              <w:rPr>
                <w:lang w:val="it-IT"/>
              </w:rPr>
            </w:pPr>
          </w:p>
          <w:p w14:paraId="226F9805" w14:textId="77777777" w:rsidR="008B1DBB" w:rsidRDefault="008B1DBB">
            <w:pPr>
              <w:pStyle w:val="ECVLeftDetails"/>
              <w:rPr>
                <w:lang w:val="it-IT"/>
              </w:rPr>
            </w:pPr>
          </w:p>
          <w:p w14:paraId="2E27AD51" w14:textId="77777777" w:rsidR="008B1DBB" w:rsidRDefault="008B1DBB">
            <w:pPr>
              <w:pStyle w:val="ECVLeftDetails"/>
              <w:rPr>
                <w:lang w:val="it-IT"/>
              </w:rPr>
            </w:pPr>
          </w:p>
          <w:p w14:paraId="4330CA6D" w14:textId="77777777" w:rsidR="008B1DBB" w:rsidRDefault="008B1DBB">
            <w:pPr>
              <w:pStyle w:val="ECVLeftDetails"/>
              <w:rPr>
                <w:lang w:val="it-IT"/>
              </w:rPr>
            </w:pPr>
          </w:p>
          <w:p w14:paraId="41D294CF" w14:textId="77777777" w:rsidR="008B1DBB" w:rsidRDefault="008B1DBB">
            <w:pPr>
              <w:pStyle w:val="ECVLeftDetails"/>
              <w:rPr>
                <w:lang w:val="it-IT"/>
              </w:rPr>
            </w:pPr>
          </w:p>
          <w:p w14:paraId="46A3A18A" w14:textId="77777777" w:rsidR="008B1DBB" w:rsidRDefault="008B1DBB">
            <w:pPr>
              <w:pStyle w:val="ECVLeftDetails"/>
              <w:rPr>
                <w:lang w:val="it-IT"/>
              </w:rPr>
            </w:pPr>
          </w:p>
          <w:p w14:paraId="0E790AE5" w14:textId="77777777" w:rsidR="008B1DBB" w:rsidRDefault="008B1DBB">
            <w:pPr>
              <w:pStyle w:val="ECVLeftDetails"/>
              <w:rPr>
                <w:lang w:val="it-IT"/>
              </w:rPr>
            </w:pPr>
          </w:p>
          <w:p w14:paraId="54A3ABE9" w14:textId="77777777" w:rsidR="008B1DBB" w:rsidRDefault="008B1DBB">
            <w:pPr>
              <w:pStyle w:val="ECVLeftDetails"/>
              <w:rPr>
                <w:lang w:val="it-IT"/>
              </w:rPr>
            </w:pPr>
          </w:p>
          <w:p w14:paraId="2606F6BE" w14:textId="77777777" w:rsidR="008B1DBB" w:rsidRDefault="008B1DBB">
            <w:pPr>
              <w:pStyle w:val="ECVLeftDetails"/>
              <w:rPr>
                <w:lang w:val="it-IT"/>
              </w:rPr>
            </w:pPr>
          </w:p>
          <w:p w14:paraId="74349C7B" w14:textId="77777777" w:rsidR="008B1DBB" w:rsidRDefault="008B1DBB">
            <w:pPr>
              <w:pStyle w:val="ECVLeftDetails"/>
              <w:rPr>
                <w:lang w:val="it-IT"/>
              </w:rPr>
            </w:pPr>
          </w:p>
          <w:p w14:paraId="21640323" w14:textId="77777777" w:rsidR="008B1DBB" w:rsidRDefault="008B1DBB">
            <w:pPr>
              <w:pStyle w:val="ECVLeftDetails"/>
              <w:rPr>
                <w:lang w:val="it-IT"/>
              </w:rPr>
            </w:pPr>
          </w:p>
          <w:p w14:paraId="14D91149" w14:textId="77777777" w:rsidR="008B1DBB" w:rsidRDefault="008B1DBB">
            <w:pPr>
              <w:pStyle w:val="ECVLeftDetails"/>
              <w:rPr>
                <w:lang w:val="it-IT"/>
              </w:rPr>
            </w:pPr>
          </w:p>
          <w:p w14:paraId="6678E081" w14:textId="77777777" w:rsidR="008B1DBB" w:rsidRDefault="008B1DBB">
            <w:pPr>
              <w:pStyle w:val="ECVLeftDetails"/>
              <w:rPr>
                <w:lang w:val="it-IT"/>
              </w:rPr>
            </w:pPr>
          </w:p>
          <w:p w14:paraId="46499D8A" w14:textId="77777777" w:rsidR="008B1DBB" w:rsidRDefault="008B1DBB">
            <w:pPr>
              <w:pStyle w:val="ECVLeftDetails"/>
              <w:rPr>
                <w:lang w:val="it-IT"/>
              </w:rPr>
            </w:pPr>
          </w:p>
          <w:p w14:paraId="112D8776" w14:textId="77777777" w:rsidR="008B1DBB" w:rsidRDefault="008B1DBB">
            <w:pPr>
              <w:pStyle w:val="ECVLeftDetails"/>
              <w:rPr>
                <w:lang w:val="it-IT"/>
              </w:rPr>
            </w:pPr>
          </w:p>
          <w:p w14:paraId="1AB2628E" w14:textId="77777777" w:rsidR="008B1DBB" w:rsidRDefault="008B1DBB">
            <w:pPr>
              <w:pStyle w:val="ECVLeftDetails"/>
              <w:rPr>
                <w:lang w:val="it-IT"/>
              </w:rPr>
            </w:pPr>
          </w:p>
          <w:p w14:paraId="487BAD43" w14:textId="77777777" w:rsidR="008B1DBB" w:rsidRDefault="008B1DBB">
            <w:pPr>
              <w:pStyle w:val="ECVLeftDetails"/>
              <w:rPr>
                <w:lang w:val="it-IT"/>
              </w:rPr>
            </w:pPr>
          </w:p>
          <w:p w14:paraId="4BB2CEB6" w14:textId="77777777" w:rsidR="008B1DBB" w:rsidRDefault="008B1DBB">
            <w:pPr>
              <w:pStyle w:val="ECVLeftDetails"/>
              <w:rPr>
                <w:lang w:val="it-IT"/>
              </w:rPr>
            </w:pPr>
          </w:p>
          <w:p w14:paraId="25B1011F" w14:textId="77777777" w:rsidR="008B1DBB" w:rsidRDefault="008B1DBB">
            <w:pPr>
              <w:pStyle w:val="ECVLeftDetails"/>
              <w:rPr>
                <w:lang w:val="it-IT"/>
              </w:rPr>
            </w:pPr>
          </w:p>
          <w:p w14:paraId="1284D669" w14:textId="77777777" w:rsidR="008B1DBB" w:rsidRDefault="008B1DBB">
            <w:pPr>
              <w:pStyle w:val="ECVLeftDetails"/>
              <w:rPr>
                <w:lang w:val="it-IT"/>
              </w:rPr>
            </w:pPr>
          </w:p>
          <w:p w14:paraId="0D222CF3" w14:textId="77777777" w:rsidR="008B1DBB" w:rsidRDefault="008B1DBB">
            <w:pPr>
              <w:pStyle w:val="ECVLeftDetails"/>
              <w:rPr>
                <w:lang w:val="it-IT"/>
              </w:rPr>
            </w:pPr>
          </w:p>
          <w:p w14:paraId="73231F98" w14:textId="77777777" w:rsidR="008B1DBB" w:rsidRDefault="008B1DBB">
            <w:pPr>
              <w:pStyle w:val="ECVLeftDetails"/>
              <w:rPr>
                <w:lang w:val="it-IT"/>
              </w:rPr>
            </w:pPr>
          </w:p>
          <w:p w14:paraId="258008B3" w14:textId="77777777" w:rsidR="008B1DBB" w:rsidRDefault="008B1DBB">
            <w:pPr>
              <w:pStyle w:val="ECVLeftDetails"/>
              <w:rPr>
                <w:lang w:val="it-IT"/>
              </w:rPr>
            </w:pPr>
          </w:p>
          <w:p w14:paraId="3BDA85E2" w14:textId="77777777" w:rsidR="008B1DBB" w:rsidRDefault="008B1DBB">
            <w:pPr>
              <w:pStyle w:val="ECVLeftDetails"/>
              <w:rPr>
                <w:lang w:val="it-IT"/>
              </w:rPr>
            </w:pPr>
          </w:p>
          <w:p w14:paraId="494EF42F" w14:textId="77777777" w:rsidR="008B1DBB" w:rsidRDefault="008B1DBB">
            <w:pPr>
              <w:pStyle w:val="ECVLeftDetails"/>
              <w:rPr>
                <w:lang w:val="it-IT"/>
              </w:rPr>
            </w:pPr>
          </w:p>
          <w:p w14:paraId="74FA9B0B" w14:textId="77777777" w:rsidR="008B1DBB" w:rsidRDefault="008B1DBB">
            <w:pPr>
              <w:pStyle w:val="ECVLeftDetails"/>
              <w:rPr>
                <w:lang w:val="it-IT"/>
              </w:rPr>
            </w:pPr>
          </w:p>
          <w:p w14:paraId="4D1AEB62" w14:textId="77777777" w:rsidR="008B1DBB" w:rsidRDefault="008B1DBB">
            <w:pPr>
              <w:pStyle w:val="ECVLeftDetails"/>
              <w:rPr>
                <w:lang w:val="it-IT"/>
              </w:rPr>
            </w:pPr>
          </w:p>
          <w:p w14:paraId="1CC4E825" w14:textId="77777777" w:rsidR="008B1DBB" w:rsidRDefault="008B1DBB">
            <w:pPr>
              <w:pStyle w:val="ECVLeftDetails"/>
              <w:rPr>
                <w:lang w:val="it-IT"/>
              </w:rPr>
            </w:pPr>
          </w:p>
          <w:p w14:paraId="490A893D" w14:textId="77777777" w:rsidR="005A7C3A" w:rsidRDefault="005A7C3A">
            <w:pPr>
              <w:pStyle w:val="ECVLeftDetails"/>
              <w:rPr>
                <w:lang w:val="it-IT"/>
              </w:rPr>
            </w:pPr>
          </w:p>
          <w:p w14:paraId="343FD309" w14:textId="77777777" w:rsidR="005A7C3A" w:rsidRDefault="005A7C3A">
            <w:pPr>
              <w:pStyle w:val="ECVLeftDetails"/>
              <w:rPr>
                <w:lang w:val="it-IT"/>
              </w:rPr>
            </w:pPr>
          </w:p>
          <w:p w14:paraId="0F8FCD00" w14:textId="77777777" w:rsidR="005A7C3A" w:rsidRDefault="005A7C3A">
            <w:pPr>
              <w:pStyle w:val="ECVLeftDetails"/>
              <w:rPr>
                <w:lang w:val="it-IT"/>
              </w:rPr>
            </w:pPr>
          </w:p>
          <w:p w14:paraId="1AB82C7A" w14:textId="77777777" w:rsidR="005A7C3A" w:rsidRDefault="005A7C3A">
            <w:pPr>
              <w:pStyle w:val="ECVLeftDetails"/>
              <w:rPr>
                <w:lang w:val="it-IT"/>
              </w:rPr>
            </w:pPr>
          </w:p>
          <w:p w14:paraId="268F15FE" w14:textId="77777777" w:rsidR="005A7C3A" w:rsidRDefault="005A7C3A">
            <w:pPr>
              <w:pStyle w:val="ECVLeftDetails"/>
              <w:rPr>
                <w:lang w:val="it-IT"/>
              </w:rPr>
            </w:pPr>
          </w:p>
          <w:p w14:paraId="5A4B8AA9" w14:textId="77777777" w:rsidR="005A7C3A" w:rsidRDefault="005A7C3A">
            <w:pPr>
              <w:pStyle w:val="ECVLeftDetails"/>
              <w:rPr>
                <w:lang w:val="it-IT"/>
              </w:rPr>
            </w:pPr>
          </w:p>
          <w:p w14:paraId="1F1369FC" w14:textId="77777777" w:rsidR="005A7C3A" w:rsidRDefault="005A7C3A">
            <w:pPr>
              <w:pStyle w:val="ECVLeftDetails"/>
              <w:rPr>
                <w:lang w:val="it-IT"/>
              </w:rPr>
            </w:pPr>
          </w:p>
          <w:p w14:paraId="46D5B44D" w14:textId="77777777" w:rsidR="005A7C3A" w:rsidRDefault="005A7C3A">
            <w:pPr>
              <w:pStyle w:val="ECVLeftDetails"/>
              <w:rPr>
                <w:lang w:val="it-IT"/>
              </w:rPr>
            </w:pPr>
          </w:p>
          <w:p w14:paraId="0F72B9F4" w14:textId="77777777" w:rsidR="005A7C3A" w:rsidRDefault="005A7C3A">
            <w:pPr>
              <w:pStyle w:val="ECVLeftDetails"/>
              <w:rPr>
                <w:lang w:val="it-IT"/>
              </w:rPr>
            </w:pPr>
          </w:p>
          <w:p w14:paraId="3F548029" w14:textId="77777777" w:rsidR="005A7C3A" w:rsidRDefault="005A7C3A">
            <w:pPr>
              <w:pStyle w:val="ECVLeftDetails"/>
              <w:rPr>
                <w:lang w:val="it-IT"/>
              </w:rPr>
            </w:pPr>
          </w:p>
          <w:p w14:paraId="27C5796A" w14:textId="77777777" w:rsidR="005A7C3A" w:rsidRPr="00D862D8" w:rsidRDefault="005A7C3A">
            <w:pPr>
              <w:pStyle w:val="ECVLeftDetails"/>
              <w:rPr>
                <w:sz w:val="22"/>
                <w:szCs w:val="22"/>
                <w:lang w:val="it-IT"/>
              </w:rPr>
            </w:pPr>
          </w:p>
          <w:p w14:paraId="5DCFAD26" w14:textId="15F38FDD" w:rsidR="005812C0" w:rsidRPr="00884071" w:rsidRDefault="005812C0" w:rsidP="005812C0">
            <w:pPr>
              <w:pStyle w:val="ECVLeftDetails"/>
              <w:rPr>
                <w:lang w:val="it-IT"/>
              </w:rPr>
            </w:pPr>
            <w:r w:rsidRPr="00884071">
              <w:rPr>
                <w:lang w:val="it-IT"/>
              </w:rPr>
              <w:t>Riconoscimenti e premi</w:t>
            </w:r>
          </w:p>
          <w:p w14:paraId="03327C40" w14:textId="77777777" w:rsidR="005A7C3A" w:rsidRDefault="005A7C3A">
            <w:pPr>
              <w:pStyle w:val="ECVLeftDetails"/>
              <w:rPr>
                <w:lang w:val="it-IT"/>
              </w:rPr>
            </w:pPr>
          </w:p>
          <w:p w14:paraId="42D556E0" w14:textId="77777777" w:rsidR="005A7C3A" w:rsidRDefault="005A7C3A">
            <w:pPr>
              <w:pStyle w:val="ECVLeftDetails"/>
              <w:rPr>
                <w:lang w:val="it-IT"/>
              </w:rPr>
            </w:pPr>
          </w:p>
          <w:p w14:paraId="0D72AEFD" w14:textId="77777777" w:rsidR="00C6183B" w:rsidRDefault="00C6183B">
            <w:pPr>
              <w:pStyle w:val="ECVLeftDetails"/>
              <w:rPr>
                <w:lang w:val="it-IT"/>
              </w:rPr>
            </w:pPr>
          </w:p>
          <w:p w14:paraId="03AFE1B4" w14:textId="77777777" w:rsidR="00C6183B" w:rsidRDefault="00C6183B">
            <w:pPr>
              <w:pStyle w:val="ECVLeftDetails"/>
              <w:rPr>
                <w:lang w:val="it-IT"/>
              </w:rPr>
            </w:pPr>
          </w:p>
          <w:p w14:paraId="0D7255F0" w14:textId="77777777" w:rsidR="00C6183B" w:rsidRDefault="00C6183B">
            <w:pPr>
              <w:pStyle w:val="ECVLeftDetails"/>
              <w:rPr>
                <w:lang w:val="it-IT"/>
              </w:rPr>
            </w:pPr>
          </w:p>
          <w:p w14:paraId="76579DB8" w14:textId="77777777" w:rsidR="00C6183B" w:rsidRDefault="00C6183B">
            <w:pPr>
              <w:pStyle w:val="ECVLeftDetails"/>
              <w:rPr>
                <w:lang w:val="it-IT"/>
              </w:rPr>
            </w:pPr>
          </w:p>
          <w:p w14:paraId="1A4A8B44" w14:textId="77777777" w:rsidR="00C6183B" w:rsidRDefault="00C6183B">
            <w:pPr>
              <w:pStyle w:val="ECVLeftDetails"/>
              <w:rPr>
                <w:lang w:val="it-IT"/>
              </w:rPr>
            </w:pPr>
          </w:p>
          <w:p w14:paraId="38CD6713" w14:textId="77777777" w:rsidR="00C6183B" w:rsidRDefault="00C6183B">
            <w:pPr>
              <w:pStyle w:val="ECVLeftDetails"/>
              <w:rPr>
                <w:lang w:val="it-IT"/>
              </w:rPr>
            </w:pPr>
          </w:p>
          <w:p w14:paraId="3AF826A9" w14:textId="77777777" w:rsidR="00C6183B" w:rsidRDefault="00C6183B">
            <w:pPr>
              <w:pStyle w:val="ECVLeftDetails"/>
              <w:rPr>
                <w:lang w:val="it-IT"/>
              </w:rPr>
            </w:pPr>
          </w:p>
          <w:p w14:paraId="5CEFE44E" w14:textId="77777777" w:rsidR="00C6183B" w:rsidRDefault="00C6183B">
            <w:pPr>
              <w:pStyle w:val="ECVLeftDetails"/>
              <w:rPr>
                <w:lang w:val="it-IT"/>
              </w:rPr>
            </w:pPr>
          </w:p>
          <w:p w14:paraId="7A16660A" w14:textId="77777777" w:rsidR="00C6183B" w:rsidRDefault="00C6183B">
            <w:pPr>
              <w:pStyle w:val="ECVLeftDetails"/>
              <w:rPr>
                <w:lang w:val="it-IT"/>
              </w:rPr>
            </w:pPr>
          </w:p>
          <w:p w14:paraId="48558871" w14:textId="77777777" w:rsidR="00C6183B" w:rsidRDefault="00C6183B">
            <w:pPr>
              <w:pStyle w:val="ECVLeftDetails"/>
              <w:rPr>
                <w:lang w:val="it-IT"/>
              </w:rPr>
            </w:pPr>
          </w:p>
          <w:p w14:paraId="146025CE" w14:textId="77777777" w:rsidR="00C6183B" w:rsidRDefault="00C6183B">
            <w:pPr>
              <w:pStyle w:val="ECVLeftDetails"/>
              <w:rPr>
                <w:lang w:val="it-IT"/>
              </w:rPr>
            </w:pPr>
          </w:p>
          <w:p w14:paraId="4796FFA4" w14:textId="77777777" w:rsidR="00C6183B" w:rsidRDefault="00C6183B">
            <w:pPr>
              <w:pStyle w:val="ECVLeftDetails"/>
              <w:rPr>
                <w:lang w:val="it-IT"/>
              </w:rPr>
            </w:pPr>
          </w:p>
          <w:p w14:paraId="06DA0C13" w14:textId="77777777" w:rsidR="00C6183B" w:rsidRDefault="00C6183B">
            <w:pPr>
              <w:pStyle w:val="ECVLeftDetails"/>
              <w:rPr>
                <w:lang w:val="it-IT"/>
              </w:rPr>
            </w:pPr>
          </w:p>
          <w:p w14:paraId="760DF20A" w14:textId="77777777" w:rsidR="00C6183B" w:rsidRDefault="00C6183B">
            <w:pPr>
              <w:pStyle w:val="ECVLeftDetails"/>
              <w:rPr>
                <w:lang w:val="it-IT"/>
              </w:rPr>
            </w:pPr>
          </w:p>
          <w:p w14:paraId="100B723B" w14:textId="77777777" w:rsidR="00C6183B" w:rsidRDefault="00C6183B">
            <w:pPr>
              <w:pStyle w:val="ECVLeftDetails"/>
              <w:rPr>
                <w:lang w:val="it-IT"/>
              </w:rPr>
            </w:pPr>
          </w:p>
          <w:p w14:paraId="2229FA02" w14:textId="77777777" w:rsidR="00C6183B" w:rsidRDefault="00C6183B">
            <w:pPr>
              <w:pStyle w:val="ECVLeftDetails"/>
              <w:rPr>
                <w:lang w:val="it-IT"/>
              </w:rPr>
            </w:pPr>
          </w:p>
          <w:p w14:paraId="3F68D786" w14:textId="77777777" w:rsidR="00C6183B" w:rsidRDefault="00C6183B">
            <w:pPr>
              <w:pStyle w:val="ECVLeftDetails"/>
              <w:rPr>
                <w:lang w:val="it-IT"/>
              </w:rPr>
            </w:pPr>
          </w:p>
          <w:p w14:paraId="3420FD62" w14:textId="77777777" w:rsidR="00C6183B" w:rsidRDefault="00C6183B">
            <w:pPr>
              <w:pStyle w:val="ECVLeftDetails"/>
              <w:rPr>
                <w:lang w:val="it-IT"/>
              </w:rPr>
            </w:pPr>
          </w:p>
          <w:p w14:paraId="70A559F0" w14:textId="77777777" w:rsidR="00C6183B" w:rsidRDefault="00C6183B">
            <w:pPr>
              <w:pStyle w:val="ECVLeftDetails"/>
              <w:rPr>
                <w:lang w:val="it-IT"/>
              </w:rPr>
            </w:pPr>
          </w:p>
          <w:p w14:paraId="12783504" w14:textId="77777777" w:rsidR="00C6183B" w:rsidRDefault="00C6183B">
            <w:pPr>
              <w:pStyle w:val="ECVLeftDetails"/>
              <w:rPr>
                <w:lang w:val="it-IT"/>
              </w:rPr>
            </w:pPr>
          </w:p>
          <w:p w14:paraId="2896926D" w14:textId="77777777" w:rsidR="00C6183B" w:rsidRDefault="00C6183B">
            <w:pPr>
              <w:pStyle w:val="ECVLeftDetails"/>
              <w:rPr>
                <w:lang w:val="it-IT"/>
              </w:rPr>
            </w:pPr>
          </w:p>
          <w:p w14:paraId="337C2D60" w14:textId="77777777" w:rsidR="00C6183B" w:rsidRDefault="00C6183B">
            <w:pPr>
              <w:pStyle w:val="ECVLeftDetails"/>
              <w:rPr>
                <w:lang w:val="it-IT"/>
              </w:rPr>
            </w:pPr>
          </w:p>
          <w:p w14:paraId="3DE5842E" w14:textId="77777777" w:rsidR="00C6183B" w:rsidRDefault="00C6183B">
            <w:pPr>
              <w:pStyle w:val="ECVLeftDetails"/>
              <w:rPr>
                <w:lang w:val="it-IT"/>
              </w:rPr>
            </w:pPr>
          </w:p>
          <w:p w14:paraId="290CBD6B" w14:textId="77777777" w:rsidR="00C6183B" w:rsidRDefault="00C6183B">
            <w:pPr>
              <w:pStyle w:val="ECVLeftDetails"/>
              <w:rPr>
                <w:lang w:val="it-IT"/>
              </w:rPr>
            </w:pPr>
          </w:p>
          <w:p w14:paraId="68CB6A24" w14:textId="77777777" w:rsidR="00C6183B" w:rsidRDefault="00C6183B">
            <w:pPr>
              <w:pStyle w:val="ECVLeftDetails"/>
              <w:rPr>
                <w:lang w:val="it-IT"/>
              </w:rPr>
            </w:pPr>
          </w:p>
          <w:p w14:paraId="5EB3D0BA" w14:textId="77777777" w:rsidR="00C6183B" w:rsidRDefault="00C6183B">
            <w:pPr>
              <w:pStyle w:val="ECVLeftDetails"/>
              <w:rPr>
                <w:lang w:val="it-IT"/>
              </w:rPr>
            </w:pPr>
          </w:p>
          <w:p w14:paraId="335B4DC2" w14:textId="77777777" w:rsidR="00C6183B" w:rsidRDefault="00C6183B">
            <w:pPr>
              <w:pStyle w:val="ECVLeftDetails"/>
              <w:rPr>
                <w:lang w:val="it-IT"/>
              </w:rPr>
            </w:pPr>
          </w:p>
          <w:p w14:paraId="50C2CB51" w14:textId="77777777" w:rsidR="00C6183B" w:rsidRDefault="00C6183B">
            <w:pPr>
              <w:pStyle w:val="ECVLeftDetails"/>
              <w:rPr>
                <w:lang w:val="it-IT"/>
              </w:rPr>
            </w:pPr>
          </w:p>
          <w:p w14:paraId="5BFEB2F9" w14:textId="77777777" w:rsidR="00C6183B" w:rsidRDefault="00C6183B">
            <w:pPr>
              <w:pStyle w:val="ECVLeftDetails"/>
              <w:rPr>
                <w:lang w:val="it-IT"/>
              </w:rPr>
            </w:pPr>
          </w:p>
          <w:p w14:paraId="5524DE69" w14:textId="77777777" w:rsidR="00C6183B" w:rsidRDefault="00C6183B">
            <w:pPr>
              <w:pStyle w:val="ECVLeftDetails"/>
              <w:rPr>
                <w:lang w:val="it-IT"/>
              </w:rPr>
            </w:pPr>
          </w:p>
          <w:p w14:paraId="027547D4" w14:textId="77777777" w:rsidR="00C6183B" w:rsidRDefault="00C6183B">
            <w:pPr>
              <w:pStyle w:val="ECVLeftDetails"/>
              <w:rPr>
                <w:lang w:val="it-IT"/>
              </w:rPr>
            </w:pPr>
          </w:p>
          <w:p w14:paraId="68512FC8" w14:textId="77777777" w:rsidR="00C6183B" w:rsidRDefault="00C6183B">
            <w:pPr>
              <w:pStyle w:val="ECVLeftDetails"/>
              <w:rPr>
                <w:lang w:val="it-IT"/>
              </w:rPr>
            </w:pPr>
          </w:p>
          <w:p w14:paraId="0DA30C77" w14:textId="77777777" w:rsidR="00C6183B" w:rsidRDefault="00C6183B">
            <w:pPr>
              <w:pStyle w:val="ECVLeftDetails"/>
              <w:rPr>
                <w:lang w:val="it-IT"/>
              </w:rPr>
            </w:pPr>
          </w:p>
          <w:p w14:paraId="4321DE90" w14:textId="77777777" w:rsidR="005812C0" w:rsidRDefault="005812C0">
            <w:pPr>
              <w:pStyle w:val="ECVLeftDetails"/>
              <w:rPr>
                <w:lang w:val="it-IT"/>
              </w:rPr>
            </w:pPr>
          </w:p>
          <w:p w14:paraId="6AC7D4F3" w14:textId="77777777" w:rsidR="000B59F4" w:rsidRDefault="000B59F4">
            <w:pPr>
              <w:pStyle w:val="ECVLeftDetails"/>
              <w:rPr>
                <w:lang w:val="it-IT"/>
              </w:rPr>
            </w:pPr>
          </w:p>
          <w:p w14:paraId="0F23DD0D" w14:textId="77777777" w:rsidR="00F329B5" w:rsidRDefault="00F329B5">
            <w:pPr>
              <w:pStyle w:val="ECVLeftDetails"/>
              <w:rPr>
                <w:lang w:val="it-IT"/>
              </w:rPr>
            </w:pPr>
          </w:p>
          <w:p w14:paraId="0F416A83" w14:textId="77777777" w:rsidR="00D862D8" w:rsidRDefault="00D862D8">
            <w:pPr>
              <w:pStyle w:val="ECVLeftDetails"/>
              <w:rPr>
                <w:lang w:val="it-IT"/>
              </w:rPr>
            </w:pPr>
            <w:r>
              <w:rPr>
                <w:lang w:val="it-IT"/>
              </w:rPr>
              <w:t>Appartenenza a Società Scientifiche Nazionali ed Internazionali</w:t>
            </w:r>
          </w:p>
          <w:p w14:paraId="5B9FDD5C" w14:textId="77777777" w:rsidR="00D862D8" w:rsidRDefault="00D862D8">
            <w:pPr>
              <w:pStyle w:val="ECVLeftDetails"/>
              <w:rPr>
                <w:lang w:val="it-IT"/>
              </w:rPr>
            </w:pPr>
          </w:p>
          <w:p w14:paraId="1EFBEDFD" w14:textId="77777777" w:rsidR="00D862D8" w:rsidRDefault="00D862D8">
            <w:pPr>
              <w:pStyle w:val="ECVLeftDetails"/>
              <w:rPr>
                <w:lang w:val="it-IT"/>
              </w:rPr>
            </w:pPr>
          </w:p>
          <w:p w14:paraId="41E5B50A" w14:textId="77777777" w:rsidR="00D862D8" w:rsidRDefault="00D862D8">
            <w:pPr>
              <w:pStyle w:val="ECVLeftDetails"/>
              <w:rPr>
                <w:lang w:val="it-IT"/>
              </w:rPr>
            </w:pPr>
          </w:p>
          <w:p w14:paraId="245F07F7" w14:textId="77777777" w:rsidR="00D862D8" w:rsidRDefault="00D862D8">
            <w:pPr>
              <w:pStyle w:val="ECVLeftDetails"/>
              <w:rPr>
                <w:lang w:val="it-IT"/>
              </w:rPr>
            </w:pPr>
          </w:p>
          <w:p w14:paraId="6CC16592" w14:textId="77777777" w:rsidR="00D862D8" w:rsidRDefault="00D862D8">
            <w:pPr>
              <w:pStyle w:val="ECVLeftDetails"/>
              <w:rPr>
                <w:lang w:val="it-IT"/>
              </w:rPr>
            </w:pPr>
          </w:p>
          <w:p w14:paraId="52627FE2" w14:textId="77777777" w:rsidR="00D862D8" w:rsidRDefault="00D862D8">
            <w:pPr>
              <w:pStyle w:val="ECVLeftDetails"/>
              <w:rPr>
                <w:lang w:val="it-IT"/>
              </w:rPr>
            </w:pPr>
          </w:p>
          <w:p w14:paraId="27D0E608" w14:textId="77777777" w:rsidR="00D862D8" w:rsidRDefault="00D862D8">
            <w:pPr>
              <w:pStyle w:val="ECVLeftDetails"/>
              <w:rPr>
                <w:lang w:val="it-IT"/>
              </w:rPr>
            </w:pPr>
          </w:p>
          <w:p w14:paraId="14158E16" w14:textId="77777777" w:rsidR="00D862D8" w:rsidRDefault="00D862D8">
            <w:pPr>
              <w:pStyle w:val="ECVLeftDetails"/>
              <w:rPr>
                <w:lang w:val="it-IT"/>
              </w:rPr>
            </w:pPr>
          </w:p>
          <w:p w14:paraId="19F898EB" w14:textId="77777777" w:rsidR="00532A75" w:rsidRDefault="00532A75">
            <w:pPr>
              <w:pStyle w:val="ECVLeftDetails"/>
              <w:rPr>
                <w:lang w:val="it-IT"/>
              </w:rPr>
            </w:pPr>
          </w:p>
          <w:p w14:paraId="710F2850" w14:textId="77777777" w:rsidR="00532A75" w:rsidRDefault="00532A75">
            <w:pPr>
              <w:pStyle w:val="ECVLeftDetails"/>
              <w:rPr>
                <w:lang w:val="it-IT"/>
              </w:rPr>
            </w:pPr>
          </w:p>
          <w:p w14:paraId="6D8A8710" w14:textId="77777777" w:rsidR="00532A75" w:rsidRDefault="00532A75">
            <w:pPr>
              <w:pStyle w:val="ECVLeftDetails"/>
              <w:rPr>
                <w:lang w:val="it-IT"/>
              </w:rPr>
            </w:pPr>
          </w:p>
          <w:p w14:paraId="766C5058" w14:textId="77777777" w:rsidR="00532A75" w:rsidRDefault="00532A75">
            <w:pPr>
              <w:pStyle w:val="ECVLeftDetails"/>
              <w:rPr>
                <w:lang w:val="it-IT"/>
              </w:rPr>
            </w:pPr>
          </w:p>
          <w:p w14:paraId="34533096" w14:textId="77777777" w:rsidR="00532A75" w:rsidRDefault="00532A75">
            <w:pPr>
              <w:pStyle w:val="ECVLeftDetails"/>
              <w:rPr>
                <w:lang w:val="it-IT"/>
              </w:rPr>
            </w:pPr>
          </w:p>
          <w:p w14:paraId="767BC4A1" w14:textId="77777777" w:rsidR="00532A75" w:rsidRDefault="00532A75">
            <w:pPr>
              <w:pStyle w:val="ECVLeftDetails"/>
              <w:rPr>
                <w:lang w:val="it-IT"/>
              </w:rPr>
            </w:pPr>
          </w:p>
          <w:p w14:paraId="0533420A" w14:textId="77777777" w:rsidR="00532A75" w:rsidRDefault="00532A75">
            <w:pPr>
              <w:pStyle w:val="ECVLeftDetails"/>
              <w:rPr>
                <w:lang w:val="it-IT"/>
              </w:rPr>
            </w:pPr>
          </w:p>
          <w:p w14:paraId="1A791C54" w14:textId="77777777" w:rsidR="00532A75" w:rsidRDefault="00532A75">
            <w:pPr>
              <w:pStyle w:val="ECVLeftDetails"/>
              <w:rPr>
                <w:lang w:val="it-IT"/>
              </w:rPr>
            </w:pPr>
          </w:p>
          <w:p w14:paraId="334079D0" w14:textId="77777777" w:rsidR="00532A75" w:rsidRDefault="00532A75">
            <w:pPr>
              <w:pStyle w:val="ECVLeftDetails"/>
              <w:rPr>
                <w:lang w:val="it-IT"/>
              </w:rPr>
            </w:pPr>
          </w:p>
          <w:p w14:paraId="4B8DFC59" w14:textId="77777777" w:rsidR="00532A75" w:rsidRDefault="00532A75">
            <w:pPr>
              <w:pStyle w:val="ECVLeftDetails"/>
              <w:rPr>
                <w:lang w:val="it-IT"/>
              </w:rPr>
            </w:pPr>
          </w:p>
          <w:p w14:paraId="2116CFBB" w14:textId="77777777" w:rsidR="00532A75" w:rsidRDefault="00532A75">
            <w:pPr>
              <w:pStyle w:val="ECVLeftDetails"/>
              <w:rPr>
                <w:lang w:val="it-IT"/>
              </w:rPr>
            </w:pPr>
          </w:p>
          <w:p w14:paraId="032BF3E8" w14:textId="77777777" w:rsidR="00532A75" w:rsidRDefault="00532A75">
            <w:pPr>
              <w:pStyle w:val="ECVLeftDetails"/>
              <w:rPr>
                <w:lang w:val="it-IT"/>
              </w:rPr>
            </w:pPr>
          </w:p>
          <w:p w14:paraId="4838BCE2" w14:textId="77777777" w:rsidR="00532A75" w:rsidRDefault="00532A75">
            <w:pPr>
              <w:pStyle w:val="ECVLeftDetails"/>
              <w:rPr>
                <w:lang w:val="it-IT"/>
              </w:rPr>
            </w:pPr>
          </w:p>
          <w:p w14:paraId="43B30D62" w14:textId="77777777" w:rsidR="00532A75" w:rsidRDefault="00532A75">
            <w:pPr>
              <w:pStyle w:val="ECVLeftDetails"/>
              <w:rPr>
                <w:lang w:val="it-IT"/>
              </w:rPr>
            </w:pPr>
          </w:p>
          <w:p w14:paraId="47154CEE" w14:textId="77777777" w:rsidR="00532A75" w:rsidRDefault="00532A75">
            <w:pPr>
              <w:pStyle w:val="ECVLeftDetails"/>
              <w:rPr>
                <w:lang w:val="it-IT"/>
              </w:rPr>
            </w:pPr>
          </w:p>
          <w:p w14:paraId="1735289F" w14:textId="77777777" w:rsidR="00532A75" w:rsidRDefault="00532A75">
            <w:pPr>
              <w:pStyle w:val="ECVLeftDetails"/>
              <w:rPr>
                <w:lang w:val="it-IT"/>
              </w:rPr>
            </w:pPr>
          </w:p>
          <w:p w14:paraId="6D640D49" w14:textId="77777777" w:rsidR="00532A75" w:rsidRDefault="00532A75">
            <w:pPr>
              <w:pStyle w:val="ECVLeftDetails"/>
              <w:rPr>
                <w:lang w:val="it-IT"/>
              </w:rPr>
            </w:pPr>
          </w:p>
          <w:p w14:paraId="325EAC32" w14:textId="77777777" w:rsidR="00532A75" w:rsidRDefault="00532A75">
            <w:pPr>
              <w:pStyle w:val="ECVLeftDetails"/>
              <w:rPr>
                <w:lang w:val="it-IT"/>
              </w:rPr>
            </w:pPr>
          </w:p>
          <w:p w14:paraId="7500CB9C" w14:textId="77777777" w:rsidR="00532A75" w:rsidRDefault="00532A75">
            <w:pPr>
              <w:pStyle w:val="ECVLeftDetails"/>
              <w:rPr>
                <w:lang w:val="it-IT"/>
              </w:rPr>
            </w:pPr>
          </w:p>
          <w:p w14:paraId="3A900A85" w14:textId="77777777" w:rsidR="00532A75" w:rsidRDefault="00532A75">
            <w:pPr>
              <w:pStyle w:val="ECVLeftDetails"/>
              <w:rPr>
                <w:lang w:val="it-IT"/>
              </w:rPr>
            </w:pPr>
          </w:p>
          <w:p w14:paraId="42F06B0E" w14:textId="77777777" w:rsidR="00532A75" w:rsidRDefault="00532A75">
            <w:pPr>
              <w:pStyle w:val="ECVLeftDetails"/>
              <w:rPr>
                <w:lang w:val="it-IT"/>
              </w:rPr>
            </w:pPr>
          </w:p>
          <w:p w14:paraId="1C47D0A7" w14:textId="77777777" w:rsidR="00532A75" w:rsidRDefault="00532A75">
            <w:pPr>
              <w:pStyle w:val="ECVLeftDetails"/>
              <w:rPr>
                <w:lang w:val="it-IT"/>
              </w:rPr>
            </w:pPr>
          </w:p>
          <w:p w14:paraId="0A1C64F9" w14:textId="77777777" w:rsidR="00532A75" w:rsidRDefault="00532A75">
            <w:pPr>
              <w:pStyle w:val="ECVLeftDetails"/>
              <w:rPr>
                <w:lang w:val="it-IT"/>
              </w:rPr>
            </w:pPr>
          </w:p>
          <w:p w14:paraId="7E5A50D0" w14:textId="77777777" w:rsidR="00532A75" w:rsidRDefault="00532A75">
            <w:pPr>
              <w:pStyle w:val="ECVLeftDetails"/>
              <w:rPr>
                <w:lang w:val="it-IT"/>
              </w:rPr>
            </w:pPr>
          </w:p>
          <w:p w14:paraId="69DB29C8" w14:textId="77777777" w:rsidR="00532A75" w:rsidRDefault="00532A75">
            <w:pPr>
              <w:pStyle w:val="ECVLeftDetails"/>
              <w:rPr>
                <w:lang w:val="it-IT"/>
              </w:rPr>
            </w:pPr>
          </w:p>
          <w:p w14:paraId="17DEBEFE" w14:textId="77777777" w:rsidR="00532A75" w:rsidRDefault="00532A75">
            <w:pPr>
              <w:pStyle w:val="ECVLeftDetails"/>
              <w:rPr>
                <w:lang w:val="it-IT"/>
              </w:rPr>
            </w:pPr>
          </w:p>
          <w:p w14:paraId="5751C7E0" w14:textId="77777777" w:rsidR="00532A75" w:rsidRDefault="00532A75">
            <w:pPr>
              <w:pStyle w:val="ECVLeftDetails"/>
              <w:rPr>
                <w:lang w:val="it-IT"/>
              </w:rPr>
            </w:pPr>
          </w:p>
          <w:p w14:paraId="776DBFA7" w14:textId="77777777" w:rsidR="00532A75" w:rsidRDefault="00532A75">
            <w:pPr>
              <w:pStyle w:val="ECVLeftDetails"/>
              <w:rPr>
                <w:lang w:val="it-IT"/>
              </w:rPr>
            </w:pPr>
          </w:p>
          <w:p w14:paraId="485E5D5B" w14:textId="77777777" w:rsidR="00532A75" w:rsidRDefault="00532A75">
            <w:pPr>
              <w:pStyle w:val="ECVLeftDetails"/>
              <w:rPr>
                <w:lang w:val="it-IT"/>
              </w:rPr>
            </w:pPr>
          </w:p>
          <w:p w14:paraId="67305747" w14:textId="77777777" w:rsidR="00532A75" w:rsidRDefault="00532A75">
            <w:pPr>
              <w:pStyle w:val="ECVLeftDetails"/>
              <w:rPr>
                <w:lang w:val="it-IT"/>
              </w:rPr>
            </w:pPr>
          </w:p>
          <w:p w14:paraId="44913C39" w14:textId="77777777" w:rsidR="00532A75" w:rsidRDefault="00532A75">
            <w:pPr>
              <w:pStyle w:val="ECVLeftDetails"/>
              <w:rPr>
                <w:lang w:val="it-IT"/>
              </w:rPr>
            </w:pPr>
          </w:p>
          <w:p w14:paraId="12C03319" w14:textId="77777777" w:rsidR="00532A75" w:rsidRDefault="00532A75">
            <w:pPr>
              <w:pStyle w:val="ECVLeftDetails"/>
              <w:rPr>
                <w:lang w:val="it-IT"/>
              </w:rPr>
            </w:pPr>
          </w:p>
          <w:p w14:paraId="7274F822" w14:textId="77777777" w:rsidR="00532A75" w:rsidRDefault="00532A75">
            <w:pPr>
              <w:pStyle w:val="ECVLeftDetails"/>
              <w:rPr>
                <w:lang w:val="it-IT"/>
              </w:rPr>
            </w:pPr>
          </w:p>
          <w:p w14:paraId="0C601715" w14:textId="77777777" w:rsidR="00532A75" w:rsidRDefault="00532A75">
            <w:pPr>
              <w:pStyle w:val="ECVLeftDetails"/>
              <w:rPr>
                <w:lang w:val="it-IT"/>
              </w:rPr>
            </w:pPr>
          </w:p>
          <w:p w14:paraId="5D62354D" w14:textId="77777777" w:rsidR="00532A75" w:rsidRDefault="00532A75">
            <w:pPr>
              <w:pStyle w:val="ECVLeftDetails"/>
              <w:rPr>
                <w:lang w:val="it-IT"/>
              </w:rPr>
            </w:pPr>
          </w:p>
          <w:p w14:paraId="1BA3BF6A" w14:textId="77777777" w:rsidR="00532A75" w:rsidRDefault="00532A75">
            <w:pPr>
              <w:pStyle w:val="ECVLeftDetails"/>
              <w:rPr>
                <w:lang w:val="it-IT"/>
              </w:rPr>
            </w:pPr>
          </w:p>
          <w:p w14:paraId="73F30352" w14:textId="77777777" w:rsidR="004112D6" w:rsidRDefault="004112D6">
            <w:pPr>
              <w:pStyle w:val="ECVLeftDetails"/>
              <w:rPr>
                <w:lang w:val="it-IT"/>
              </w:rPr>
            </w:pPr>
          </w:p>
          <w:p w14:paraId="4CD35B5F" w14:textId="77777777" w:rsidR="004112D6" w:rsidRDefault="004112D6">
            <w:pPr>
              <w:pStyle w:val="ECVLeftDetails"/>
              <w:rPr>
                <w:lang w:val="it-IT"/>
              </w:rPr>
            </w:pPr>
          </w:p>
          <w:p w14:paraId="63652BA5" w14:textId="77777777" w:rsidR="004112D6" w:rsidRDefault="004112D6">
            <w:pPr>
              <w:pStyle w:val="ECVLeftDetails"/>
              <w:rPr>
                <w:lang w:val="it-IT"/>
              </w:rPr>
            </w:pPr>
          </w:p>
          <w:p w14:paraId="3B483481" w14:textId="77777777" w:rsidR="00ED5715" w:rsidRPr="001A41FB" w:rsidRDefault="00ED5715">
            <w:pPr>
              <w:pStyle w:val="ECVLeftDetails"/>
              <w:rPr>
                <w:sz w:val="22"/>
                <w:szCs w:val="22"/>
                <w:lang w:val="it-IT"/>
              </w:rPr>
            </w:pPr>
          </w:p>
          <w:p w14:paraId="5C13115A" w14:textId="77777777" w:rsidR="004112D6" w:rsidRDefault="004112D6">
            <w:pPr>
              <w:pStyle w:val="ECVLeftDetails"/>
              <w:rPr>
                <w:lang w:val="it-IT"/>
              </w:rPr>
            </w:pPr>
            <w:r>
              <w:rPr>
                <w:lang w:val="it-IT"/>
              </w:rPr>
              <w:t>Attività Editoriali</w:t>
            </w:r>
          </w:p>
          <w:p w14:paraId="628D9763" w14:textId="77777777" w:rsidR="004112D6" w:rsidRDefault="004112D6">
            <w:pPr>
              <w:pStyle w:val="ECVLeftDetails"/>
              <w:rPr>
                <w:lang w:val="it-IT"/>
              </w:rPr>
            </w:pPr>
          </w:p>
          <w:p w14:paraId="6CF5AE2B" w14:textId="77777777" w:rsidR="004112D6" w:rsidRDefault="004112D6">
            <w:pPr>
              <w:pStyle w:val="ECVLeftDetails"/>
              <w:rPr>
                <w:lang w:val="it-IT"/>
              </w:rPr>
            </w:pPr>
          </w:p>
          <w:p w14:paraId="28279578" w14:textId="77777777" w:rsidR="004112D6" w:rsidRDefault="004112D6">
            <w:pPr>
              <w:pStyle w:val="ECVLeftDetails"/>
              <w:rPr>
                <w:lang w:val="it-IT"/>
              </w:rPr>
            </w:pPr>
          </w:p>
          <w:p w14:paraId="119DDB29" w14:textId="77777777" w:rsidR="004112D6" w:rsidRDefault="004112D6">
            <w:pPr>
              <w:pStyle w:val="ECVLeftDetails"/>
              <w:rPr>
                <w:lang w:val="it-IT"/>
              </w:rPr>
            </w:pPr>
          </w:p>
          <w:p w14:paraId="6FED8111" w14:textId="77777777" w:rsidR="004112D6" w:rsidRDefault="004112D6">
            <w:pPr>
              <w:pStyle w:val="ECVLeftDetails"/>
              <w:rPr>
                <w:lang w:val="it-IT"/>
              </w:rPr>
            </w:pPr>
          </w:p>
          <w:p w14:paraId="057D6CD4" w14:textId="77777777" w:rsidR="004112D6" w:rsidRDefault="004112D6">
            <w:pPr>
              <w:pStyle w:val="ECVLeftDetails"/>
              <w:rPr>
                <w:lang w:val="it-IT"/>
              </w:rPr>
            </w:pPr>
          </w:p>
          <w:p w14:paraId="37C4BA09" w14:textId="77777777" w:rsidR="004112D6" w:rsidRDefault="004112D6">
            <w:pPr>
              <w:pStyle w:val="ECVLeftDetails"/>
              <w:rPr>
                <w:lang w:val="it-IT"/>
              </w:rPr>
            </w:pPr>
          </w:p>
          <w:p w14:paraId="1121CDE1" w14:textId="77777777" w:rsidR="004112D6" w:rsidRDefault="004112D6">
            <w:pPr>
              <w:pStyle w:val="ECVLeftDetails"/>
              <w:rPr>
                <w:lang w:val="it-IT"/>
              </w:rPr>
            </w:pPr>
          </w:p>
          <w:p w14:paraId="58E3E5B6" w14:textId="77777777" w:rsidR="004112D6" w:rsidRDefault="004112D6">
            <w:pPr>
              <w:pStyle w:val="ECVLeftDetails"/>
              <w:rPr>
                <w:lang w:val="it-IT"/>
              </w:rPr>
            </w:pPr>
          </w:p>
          <w:p w14:paraId="39F06111" w14:textId="77777777" w:rsidR="004112D6" w:rsidRDefault="004112D6">
            <w:pPr>
              <w:pStyle w:val="ECVLeftDetails"/>
              <w:rPr>
                <w:lang w:val="it-IT"/>
              </w:rPr>
            </w:pPr>
          </w:p>
          <w:p w14:paraId="55C89CDF" w14:textId="77777777" w:rsidR="004112D6" w:rsidRDefault="004112D6">
            <w:pPr>
              <w:pStyle w:val="ECVLeftDetails"/>
              <w:rPr>
                <w:lang w:val="it-IT"/>
              </w:rPr>
            </w:pPr>
          </w:p>
          <w:p w14:paraId="0C36ECBC" w14:textId="77777777" w:rsidR="004112D6" w:rsidRDefault="004112D6">
            <w:pPr>
              <w:pStyle w:val="ECVLeftDetails"/>
              <w:rPr>
                <w:lang w:val="it-IT"/>
              </w:rPr>
            </w:pPr>
          </w:p>
          <w:p w14:paraId="322493FB" w14:textId="77777777" w:rsidR="004112D6" w:rsidRDefault="004112D6">
            <w:pPr>
              <w:pStyle w:val="ECVLeftDetails"/>
              <w:rPr>
                <w:lang w:val="it-IT"/>
              </w:rPr>
            </w:pPr>
          </w:p>
          <w:p w14:paraId="404DDA0D" w14:textId="77777777" w:rsidR="004112D6" w:rsidRDefault="004112D6">
            <w:pPr>
              <w:pStyle w:val="ECVLeftDetails"/>
              <w:rPr>
                <w:lang w:val="it-IT"/>
              </w:rPr>
            </w:pPr>
          </w:p>
          <w:p w14:paraId="05B304B6" w14:textId="77777777" w:rsidR="004112D6" w:rsidRDefault="004112D6">
            <w:pPr>
              <w:pStyle w:val="ECVLeftDetails"/>
              <w:rPr>
                <w:lang w:val="it-IT"/>
              </w:rPr>
            </w:pPr>
          </w:p>
          <w:p w14:paraId="3FC86161" w14:textId="77777777" w:rsidR="004112D6" w:rsidRDefault="004112D6">
            <w:pPr>
              <w:pStyle w:val="ECVLeftDetails"/>
              <w:rPr>
                <w:lang w:val="it-IT"/>
              </w:rPr>
            </w:pPr>
          </w:p>
          <w:p w14:paraId="054CA6FA" w14:textId="77777777" w:rsidR="004112D6" w:rsidRDefault="004112D6">
            <w:pPr>
              <w:pStyle w:val="ECVLeftDetails"/>
              <w:rPr>
                <w:lang w:val="it-IT"/>
              </w:rPr>
            </w:pPr>
          </w:p>
          <w:p w14:paraId="68AE650A" w14:textId="77777777" w:rsidR="004112D6" w:rsidRDefault="004112D6">
            <w:pPr>
              <w:pStyle w:val="ECVLeftDetails"/>
              <w:rPr>
                <w:lang w:val="it-IT"/>
              </w:rPr>
            </w:pPr>
          </w:p>
          <w:p w14:paraId="05670E86" w14:textId="77777777" w:rsidR="004112D6" w:rsidRDefault="004112D6">
            <w:pPr>
              <w:pStyle w:val="ECVLeftDetails"/>
              <w:rPr>
                <w:lang w:val="it-IT"/>
              </w:rPr>
            </w:pPr>
          </w:p>
          <w:p w14:paraId="5DA4CEA5" w14:textId="77777777" w:rsidR="004112D6" w:rsidRDefault="004112D6">
            <w:pPr>
              <w:pStyle w:val="ECVLeftDetails"/>
              <w:rPr>
                <w:lang w:val="it-IT"/>
              </w:rPr>
            </w:pPr>
          </w:p>
          <w:p w14:paraId="169870FA" w14:textId="77777777" w:rsidR="004112D6" w:rsidRDefault="004112D6">
            <w:pPr>
              <w:pStyle w:val="ECVLeftDetails"/>
              <w:rPr>
                <w:lang w:val="it-IT"/>
              </w:rPr>
            </w:pPr>
          </w:p>
          <w:p w14:paraId="7132E2E9" w14:textId="77777777" w:rsidR="004112D6" w:rsidRDefault="004112D6">
            <w:pPr>
              <w:pStyle w:val="ECVLeftDetails"/>
              <w:rPr>
                <w:lang w:val="it-IT"/>
              </w:rPr>
            </w:pPr>
          </w:p>
          <w:p w14:paraId="4837F869" w14:textId="77777777" w:rsidR="004112D6" w:rsidRDefault="004112D6">
            <w:pPr>
              <w:pStyle w:val="ECVLeftDetails"/>
              <w:rPr>
                <w:lang w:val="it-IT"/>
              </w:rPr>
            </w:pPr>
          </w:p>
          <w:p w14:paraId="2641A00C" w14:textId="77777777" w:rsidR="004112D6" w:rsidRDefault="004112D6">
            <w:pPr>
              <w:pStyle w:val="ECVLeftDetails"/>
              <w:rPr>
                <w:lang w:val="it-IT"/>
              </w:rPr>
            </w:pPr>
          </w:p>
          <w:p w14:paraId="3EA5C646" w14:textId="77777777" w:rsidR="004112D6" w:rsidRDefault="004112D6">
            <w:pPr>
              <w:pStyle w:val="ECVLeftDetails"/>
              <w:rPr>
                <w:lang w:val="it-IT"/>
              </w:rPr>
            </w:pPr>
          </w:p>
          <w:p w14:paraId="78B44411" w14:textId="77777777" w:rsidR="004112D6" w:rsidRDefault="004112D6">
            <w:pPr>
              <w:pStyle w:val="ECVLeftDetails"/>
              <w:rPr>
                <w:lang w:val="it-IT"/>
              </w:rPr>
            </w:pPr>
          </w:p>
          <w:p w14:paraId="36A43BCF" w14:textId="77777777" w:rsidR="004112D6" w:rsidRDefault="004112D6">
            <w:pPr>
              <w:pStyle w:val="ECVLeftDetails"/>
              <w:rPr>
                <w:lang w:val="it-IT"/>
              </w:rPr>
            </w:pPr>
          </w:p>
          <w:p w14:paraId="559742F3" w14:textId="77777777" w:rsidR="004112D6" w:rsidRDefault="004112D6">
            <w:pPr>
              <w:pStyle w:val="ECVLeftDetails"/>
              <w:rPr>
                <w:lang w:val="it-IT"/>
              </w:rPr>
            </w:pPr>
          </w:p>
          <w:p w14:paraId="26F03A72" w14:textId="77777777" w:rsidR="005C4B7B" w:rsidRDefault="005C4B7B">
            <w:pPr>
              <w:pStyle w:val="ECVLeftDetails"/>
              <w:rPr>
                <w:lang w:val="it-IT"/>
              </w:rPr>
            </w:pPr>
          </w:p>
          <w:p w14:paraId="68FEFCE8" w14:textId="77777777" w:rsidR="005C4B7B" w:rsidRDefault="005C4B7B">
            <w:pPr>
              <w:pStyle w:val="ECVLeftDetails"/>
              <w:rPr>
                <w:lang w:val="it-IT"/>
              </w:rPr>
            </w:pPr>
          </w:p>
          <w:p w14:paraId="193933CA" w14:textId="77777777" w:rsidR="005C4B7B" w:rsidRDefault="005C4B7B">
            <w:pPr>
              <w:pStyle w:val="ECVLeftDetails"/>
              <w:rPr>
                <w:lang w:val="it-IT"/>
              </w:rPr>
            </w:pPr>
          </w:p>
          <w:p w14:paraId="42848840" w14:textId="77777777" w:rsidR="005C4B7B" w:rsidRDefault="005C4B7B">
            <w:pPr>
              <w:pStyle w:val="ECVLeftDetails"/>
              <w:rPr>
                <w:lang w:val="it-IT"/>
              </w:rPr>
            </w:pPr>
          </w:p>
          <w:p w14:paraId="716BDE1B" w14:textId="77777777" w:rsidR="005C4B7B" w:rsidRDefault="005C4B7B">
            <w:pPr>
              <w:pStyle w:val="ECVLeftDetails"/>
              <w:rPr>
                <w:lang w:val="it-IT"/>
              </w:rPr>
            </w:pPr>
          </w:p>
          <w:p w14:paraId="5234B05D" w14:textId="77777777" w:rsidR="005C4B7B" w:rsidRDefault="005C4B7B">
            <w:pPr>
              <w:pStyle w:val="ECVLeftDetails"/>
              <w:rPr>
                <w:lang w:val="it-IT"/>
              </w:rPr>
            </w:pPr>
          </w:p>
          <w:p w14:paraId="4A5EB1AE" w14:textId="77777777" w:rsidR="005C4B7B" w:rsidRDefault="005C4B7B">
            <w:pPr>
              <w:pStyle w:val="ECVLeftDetails"/>
              <w:rPr>
                <w:lang w:val="it-IT"/>
              </w:rPr>
            </w:pPr>
          </w:p>
          <w:p w14:paraId="2DD34E82" w14:textId="77777777" w:rsidR="005C4B7B" w:rsidRDefault="005C4B7B">
            <w:pPr>
              <w:pStyle w:val="ECVLeftDetails"/>
              <w:rPr>
                <w:lang w:val="it-IT"/>
              </w:rPr>
            </w:pPr>
          </w:p>
          <w:p w14:paraId="1E779317" w14:textId="77777777" w:rsidR="005C4B7B" w:rsidRDefault="005C4B7B">
            <w:pPr>
              <w:pStyle w:val="ECVLeftDetails"/>
              <w:rPr>
                <w:lang w:val="it-IT"/>
              </w:rPr>
            </w:pPr>
          </w:p>
          <w:p w14:paraId="6C52A63B" w14:textId="77777777" w:rsidR="005C4B7B" w:rsidRDefault="005C4B7B">
            <w:pPr>
              <w:pStyle w:val="ECVLeftDetails"/>
              <w:rPr>
                <w:lang w:val="it-IT"/>
              </w:rPr>
            </w:pPr>
          </w:p>
          <w:p w14:paraId="39C00D36" w14:textId="77777777" w:rsidR="005C4B7B" w:rsidRDefault="005C4B7B">
            <w:pPr>
              <w:pStyle w:val="ECVLeftDetails"/>
              <w:rPr>
                <w:lang w:val="it-IT"/>
              </w:rPr>
            </w:pPr>
          </w:p>
          <w:p w14:paraId="17C79A20" w14:textId="77777777" w:rsidR="005C4B7B" w:rsidRDefault="005C4B7B">
            <w:pPr>
              <w:pStyle w:val="ECVLeftDetails"/>
              <w:rPr>
                <w:lang w:val="it-IT"/>
              </w:rPr>
            </w:pPr>
          </w:p>
          <w:p w14:paraId="5F70785E" w14:textId="77777777" w:rsidR="005C4B7B" w:rsidRDefault="005C4B7B">
            <w:pPr>
              <w:pStyle w:val="ECVLeftDetails"/>
              <w:rPr>
                <w:lang w:val="it-IT"/>
              </w:rPr>
            </w:pPr>
          </w:p>
          <w:p w14:paraId="78C69792" w14:textId="77777777" w:rsidR="005C4B7B" w:rsidRDefault="005C4B7B">
            <w:pPr>
              <w:pStyle w:val="ECVLeftDetails"/>
              <w:rPr>
                <w:lang w:val="it-IT"/>
              </w:rPr>
            </w:pPr>
          </w:p>
          <w:p w14:paraId="75B1ABAE" w14:textId="77777777" w:rsidR="005C4B7B" w:rsidRDefault="005C4B7B">
            <w:pPr>
              <w:pStyle w:val="ECVLeftDetails"/>
              <w:rPr>
                <w:lang w:val="it-IT"/>
              </w:rPr>
            </w:pPr>
          </w:p>
          <w:p w14:paraId="3C1424ED" w14:textId="77777777" w:rsidR="003C3E9C" w:rsidRDefault="003C3E9C">
            <w:pPr>
              <w:pStyle w:val="ECVLeftDetails"/>
              <w:rPr>
                <w:lang w:val="it-IT"/>
              </w:rPr>
            </w:pPr>
          </w:p>
          <w:p w14:paraId="6BD97588" w14:textId="77777777" w:rsidR="003C3E9C" w:rsidRDefault="003C3E9C">
            <w:pPr>
              <w:pStyle w:val="ECVLeftDetails"/>
              <w:rPr>
                <w:lang w:val="it-IT"/>
              </w:rPr>
            </w:pPr>
          </w:p>
          <w:p w14:paraId="107ECFA8" w14:textId="77777777" w:rsidR="003C3E9C" w:rsidRDefault="003C3E9C">
            <w:pPr>
              <w:pStyle w:val="ECVLeftDetails"/>
              <w:rPr>
                <w:lang w:val="it-IT"/>
              </w:rPr>
            </w:pPr>
          </w:p>
          <w:p w14:paraId="6BF10D36" w14:textId="77777777" w:rsidR="003C3E9C" w:rsidRDefault="003C3E9C">
            <w:pPr>
              <w:pStyle w:val="ECVLeftDetails"/>
              <w:rPr>
                <w:lang w:val="it-IT"/>
              </w:rPr>
            </w:pPr>
          </w:p>
          <w:p w14:paraId="1994BEC4" w14:textId="77777777" w:rsidR="003C3E9C" w:rsidRDefault="003C3E9C">
            <w:pPr>
              <w:pStyle w:val="ECVLeftDetails"/>
              <w:rPr>
                <w:lang w:val="it-IT"/>
              </w:rPr>
            </w:pPr>
          </w:p>
          <w:p w14:paraId="7A671946" w14:textId="77777777" w:rsidR="003C3E9C" w:rsidRDefault="003C3E9C">
            <w:pPr>
              <w:pStyle w:val="ECVLeftDetails"/>
              <w:rPr>
                <w:lang w:val="it-IT"/>
              </w:rPr>
            </w:pPr>
            <w:r>
              <w:rPr>
                <w:lang w:val="it-IT"/>
              </w:rPr>
              <w:t xml:space="preserve">Organizzazione di Congressi </w:t>
            </w:r>
            <w:r>
              <w:rPr>
                <w:lang w:val="it-IT"/>
              </w:rPr>
              <w:lastRenderedPageBreak/>
              <w:t>Nazionali ed Internazionali</w:t>
            </w:r>
          </w:p>
          <w:p w14:paraId="60419BD9" w14:textId="77777777" w:rsidR="003C3E9C" w:rsidRDefault="003C3E9C">
            <w:pPr>
              <w:pStyle w:val="ECVLeftDetails"/>
              <w:rPr>
                <w:lang w:val="it-IT"/>
              </w:rPr>
            </w:pPr>
          </w:p>
          <w:p w14:paraId="5004B2C4" w14:textId="77777777" w:rsidR="003C3E9C" w:rsidRDefault="003C3E9C">
            <w:pPr>
              <w:pStyle w:val="ECVLeftDetails"/>
              <w:rPr>
                <w:lang w:val="it-IT"/>
              </w:rPr>
            </w:pPr>
          </w:p>
          <w:p w14:paraId="5F4AE85C" w14:textId="77777777" w:rsidR="003C3E9C" w:rsidRDefault="003C3E9C">
            <w:pPr>
              <w:pStyle w:val="ECVLeftDetails"/>
              <w:rPr>
                <w:lang w:val="it-IT"/>
              </w:rPr>
            </w:pPr>
          </w:p>
          <w:p w14:paraId="57C1057C" w14:textId="77777777" w:rsidR="003C3E9C" w:rsidRDefault="003C3E9C">
            <w:pPr>
              <w:pStyle w:val="ECVLeftDetails"/>
              <w:rPr>
                <w:lang w:val="it-IT"/>
              </w:rPr>
            </w:pPr>
          </w:p>
          <w:p w14:paraId="22FC4DC0" w14:textId="77777777" w:rsidR="003C3E9C" w:rsidRDefault="003C3E9C">
            <w:pPr>
              <w:pStyle w:val="ECVLeftDetails"/>
              <w:rPr>
                <w:lang w:val="it-IT"/>
              </w:rPr>
            </w:pPr>
          </w:p>
          <w:p w14:paraId="443F8136" w14:textId="77777777" w:rsidR="003C3E9C" w:rsidRDefault="003C3E9C">
            <w:pPr>
              <w:pStyle w:val="ECVLeftDetails"/>
              <w:rPr>
                <w:lang w:val="it-IT"/>
              </w:rPr>
            </w:pPr>
          </w:p>
          <w:p w14:paraId="534CD2E0" w14:textId="77777777" w:rsidR="003C3E9C" w:rsidRDefault="003C3E9C">
            <w:pPr>
              <w:pStyle w:val="ECVLeftDetails"/>
              <w:rPr>
                <w:lang w:val="it-IT"/>
              </w:rPr>
            </w:pPr>
          </w:p>
          <w:p w14:paraId="4542C88C" w14:textId="77777777" w:rsidR="003C3E9C" w:rsidRDefault="003C3E9C">
            <w:pPr>
              <w:pStyle w:val="ECVLeftDetails"/>
              <w:rPr>
                <w:lang w:val="it-IT"/>
              </w:rPr>
            </w:pPr>
          </w:p>
          <w:p w14:paraId="2E146F4A" w14:textId="77777777" w:rsidR="003C3E9C" w:rsidRDefault="003C3E9C">
            <w:pPr>
              <w:pStyle w:val="ECVLeftDetails"/>
              <w:rPr>
                <w:lang w:val="it-IT"/>
              </w:rPr>
            </w:pPr>
          </w:p>
          <w:p w14:paraId="60FE27D9" w14:textId="77777777" w:rsidR="003C3E9C" w:rsidRDefault="003C3E9C">
            <w:pPr>
              <w:pStyle w:val="ECVLeftDetails"/>
              <w:rPr>
                <w:lang w:val="it-IT"/>
              </w:rPr>
            </w:pPr>
          </w:p>
          <w:p w14:paraId="114B91FE" w14:textId="77777777" w:rsidR="003C3E9C" w:rsidRDefault="003C3E9C">
            <w:pPr>
              <w:pStyle w:val="ECVLeftDetails"/>
              <w:rPr>
                <w:lang w:val="it-IT"/>
              </w:rPr>
            </w:pPr>
          </w:p>
          <w:p w14:paraId="1B2C6ECE" w14:textId="77777777" w:rsidR="003C3E9C" w:rsidRDefault="003C3E9C">
            <w:pPr>
              <w:pStyle w:val="ECVLeftDetails"/>
              <w:rPr>
                <w:lang w:val="it-IT"/>
              </w:rPr>
            </w:pPr>
          </w:p>
          <w:p w14:paraId="12A38ACA" w14:textId="77777777" w:rsidR="003C3E9C" w:rsidRDefault="003C3E9C">
            <w:pPr>
              <w:pStyle w:val="ECVLeftDetails"/>
              <w:rPr>
                <w:lang w:val="it-IT"/>
              </w:rPr>
            </w:pPr>
          </w:p>
          <w:p w14:paraId="27101278" w14:textId="77777777" w:rsidR="003C3E9C" w:rsidRDefault="003C3E9C">
            <w:pPr>
              <w:pStyle w:val="ECVLeftDetails"/>
              <w:rPr>
                <w:lang w:val="it-IT"/>
              </w:rPr>
            </w:pPr>
          </w:p>
          <w:p w14:paraId="2EA14A14" w14:textId="77777777" w:rsidR="003C3E9C" w:rsidRDefault="003C3E9C">
            <w:pPr>
              <w:pStyle w:val="ECVLeftDetails"/>
              <w:rPr>
                <w:lang w:val="it-IT"/>
              </w:rPr>
            </w:pPr>
          </w:p>
          <w:p w14:paraId="7CA3BBDA" w14:textId="77777777" w:rsidR="003C3E9C" w:rsidRDefault="003C3E9C">
            <w:pPr>
              <w:pStyle w:val="ECVLeftDetails"/>
              <w:rPr>
                <w:lang w:val="it-IT"/>
              </w:rPr>
            </w:pPr>
          </w:p>
          <w:p w14:paraId="306A8B30" w14:textId="77777777" w:rsidR="003C3E9C" w:rsidRDefault="003C3E9C">
            <w:pPr>
              <w:pStyle w:val="ECVLeftDetails"/>
              <w:rPr>
                <w:lang w:val="it-IT"/>
              </w:rPr>
            </w:pPr>
          </w:p>
          <w:p w14:paraId="026A86FC" w14:textId="77777777" w:rsidR="003C3E9C" w:rsidRDefault="003C3E9C">
            <w:pPr>
              <w:pStyle w:val="ECVLeftDetails"/>
              <w:rPr>
                <w:lang w:val="it-IT"/>
              </w:rPr>
            </w:pPr>
          </w:p>
          <w:p w14:paraId="4BC91D28" w14:textId="77777777" w:rsidR="003C3E9C" w:rsidRDefault="003C3E9C">
            <w:pPr>
              <w:pStyle w:val="ECVLeftDetails"/>
              <w:rPr>
                <w:lang w:val="it-IT"/>
              </w:rPr>
            </w:pPr>
          </w:p>
          <w:p w14:paraId="7D70566E" w14:textId="77777777" w:rsidR="003C3E9C" w:rsidRDefault="003C3E9C">
            <w:pPr>
              <w:pStyle w:val="ECVLeftDetails"/>
              <w:rPr>
                <w:lang w:val="it-IT"/>
              </w:rPr>
            </w:pPr>
          </w:p>
          <w:p w14:paraId="59B0B511" w14:textId="77777777" w:rsidR="003C3E9C" w:rsidRDefault="003C3E9C">
            <w:pPr>
              <w:pStyle w:val="ECVLeftDetails"/>
              <w:rPr>
                <w:lang w:val="it-IT"/>
              </w:rPr>
            </w:pPr>
          </w:p>
          <w:p w14:paraId="6B1F37CC" w14:textId="77777777" w:rsidR="003C3E9C" w:rsidRDefault="003C3E9C">
            <w:pPr>
              <w:pStyle w:val="ECVLeftDetails"/>
              <w:rPr>
                <w:lang w:val="it-IT"/>
              </w:rPr>
            </w:pPr>
          </w:p>
          <w:p w14:paraId="27AC7928" w14:textId="77777777" w:rsidR="003C3E9C" w:rsidRDefault="003C3E9C">
            <w:pPr>
              <w:pStyle w:val="ECVLeftDetails"/>
              <w:rPr>
                <w:lang w:val="it-IT"/>
              </w:rPr>
            </w:pPr>
          </w:p>
          <w:p w14:paraId="1EB0CAAD" w14:textId="77777777" w:rsidR="003C3E9C" w:rsidRDefault="003C3E9C">
            <w:pPr>
              <w:pStyle w:val="ECVLeftDetails"/>
              <w:rPr>
                <w:lang w:val="it-IT"/>
              </w:rPr>
            </w:pPr>
          </w:p>
          <w:p w14:paraId="7F5C0BD6" w14:textId="77777777" w:rsidR="003C3E9C" w:rsidRDefault="003C3E9C">
            <w:pPr>
              <w:pStyle w:val="ECVLeftDetails"/>
              <w:rPr>
                <w:lang w:val="it-IT"/>
              </w:rPr>
            </w:pPr>
          </w:p>
          <w:p w14:paraId="093F0B67" w14:textId="77777777" w:rsidR="003C3E9C" w:rsidRDefault="003C3E9C">
            <w:pPr>
              <w:pStyle w:val="ECVLeftDetails"/>
              <w:rPr>
                <w:lang w:val="it-IT"/>
              </w:rPr>
            </w:pPr>
          </w:p>
          <w:p w14:paraId="52A52F3B" w14:textId="77777777" w:rsidR="003C3E9C" w:rsidRDefault="003C3E9C">
            <w:pPr>
              <w:pStyle w:val="ECVLeftDetails"/>
              <w:rPr>
                <w:lang w:val="it-IT"/>
              </w:rPr>
            </w:pPr>
          </w:p>
          <w:p w14:paraId="2611C8D8" w14:textId="77777777" w:rsidR="003C3E9C" w:rsidRDefault="003C3E9C">
            <w:pPr>
              <w:pStyle w:val="ECVLeftDetails"/>
              <w:rPr>
                <w:lang w:val="it-IT"/>
              </w:rPr>
            </w:pPr>
          </w:p>
          <w:p w14:paraId="1352DB37" w14:textId="77777777" w:rsidR="003C3E9C" w:rsidRDefault="003C3E9C">
            <w:pPr>
              <w:pStyle w:val="ECVLeftDetails"/>
              <w:rPr>
                <w:lang w:val="it-IT"/>
              </w:rPr>
            </w:pPr>
          </w:p>
          <w:p w14:paraId="6CB0912A" w14:textId="77777777" w:rsidR="003C3E9C" w:rsidRDefault="003C3E9C">
            <w:pPr>
              <w:pStyle w:val="ECVLeftDetails"/>
              <w:rPr>
                <w:lang w:val="it-IT"/>
              </w:rPr>
            </w:pPr>
          </w:p>
          <w:p w14:paraId="4CBDDD56" w14:textId="77777777" w:rsidR="00AF4DB9" w:rsidRDefault="00AF4DB9">
            <w:pPr>
              <w:pStyle w:val="ECVLeftDetails"/>
              <w:rPr>
                <w:lang w:val="it-IT"/>
              </w:rPr>
            </w:pPr>
          </w:p>
          <w:p w14:paraId="2AE1076E" w14:textId="77777777" w:rsidR="00AF4DB9" w:rsidRDefault="00AF4DB9">
            <w:pPr>
              <w:pStyle w:val="ECVLeftDetails"/>
              <w:rPr>
                <w:lang w:val="it-IT"/>
              </w:rPr>
            </w:pPr>
          </w:p>
          <w:p w14:paraId="15E6E2FA" w14:textId="77777777" w:rsidR="00AF4DB9" w:rsidRDefault="00AF4DB9">
            <w:pPr>
              <w:pStyle w:val="ECVLeftDetails"/>
              <w:rPr>
                <w:lang w:val="it-IT"/>
              </w:rPr>
            </w:pPr>
          </w:p>
          <w:p w14:paraId="559E4665" w14:textId="77777777" w:rsidR="00AF4DB9" w:rsidRDefault="00AF4DB9">
            <w:pPr>
              <w:pStyle w:val="ECVLeftDetails"/>
              <w:rPr>
                <w:lang w:val="it-IT"/>
              </w:rPr>
            </w:pPr>
          </w:p>
          <w:p w14:paraId="33FF65A9" w14:textId="77777777" w:rsidR="00AF4DB9" w:rsidRDefault="00AF4DB9">
            <w:pPr>
              <w:pStyle w:val="ECVLeftDetails"/>
              <w:rPr>
                <w:lang w:val="it-IT"/>
              </w:rPr>
            </w:pPr>
          </w:p>
          <w:p w14:paraId="67EBDD7B" w14:textId="77777777" w:rsidR="00AF4DB9" w:rsidRDefault="00AF4DB9">
            <w:pPr>
              <w:pStyle w:val="ECVLeftDetails"/>
              <w:rPr>
                <w:lang w:val="it-IT"/>
              </w:rPr>
            </w:pPr>
          </w:p>
          <w:p w14:paraId="5E9CB6C3" w14:textId="77777777" w:rsidR="00AF4DB9" w:rsidRPr="001A41FB" w:rsidRDefault="00AF4DB9">
            <w:pPr>
              <w:pStyle w:val="ECVLeftDetails"/>
              <w:rPr>
                <w:sz w:val="22"/>
                <w:szCs w:val="22"/>
                <w:lang w:val="it-IT"/>
              </w:rPr>
            </w:pPr>
          </w:p>
          <w:p w14:paraId="36207349" w14:textId="77777777" w:rsidR="00F329B5" w:rsidRDefault="00F329B5">
            <w:pPr>
              <w:pStyle w:val="ECVLeftDetails"/>
              <w:rPr>
                <w:lang w:val="it-IT"/>
              </w:rPr>
            </w:pPr>
          </w:p>
          <w:p w14:paraId="3D1C3314" w14:textId="6200072F" w:rsidR="003C3E9C" w:rsidRDefault="00AF4DB9">
            <w:pPr>
              <w:pStyle w:val="ECVLeftDetails"/>
              <w:rPr>
                <w:lang w:val="it-IT"/>
              </w:rPr>
            </w:pPr>
            <w:r>
              <w:rPr>
                <w:lang w:val="it-IT"/>
              </w:rPr>
              <w:t>Letture su Invito a Congressi Nazionali ed Internazionali</w:t>
            </w:r>
          </w:p>
          <w:p w14:paraId="7DE050BE" w14:textId="77777777" w:rsidR="00AF4DB9" w:rsidRDefault="00AF4DB9">
            <w:pPr>
              <w:pStyle w:val="ECVLeftDetails"/>
              <w:rPr>
                <w:lang w:val="it-IT"/>
              </w:rPr>
            </w:pPr>
          </w:p>
          <w:p w14:paraId="218677FF" w14:textId="77777777" w:rsidR="00AF4DB9" w:rsidRDefault="00AF4DB9">
            <w:pPr>
              <w:pStyle w:val="ECVLeftDetails"/>
              <w:rPr>
                <w:lang w:val="it-IT"/>
              </w:rPr>
            </w:pPr>
          </w:p>
          <w:p w14:paraId="3EB62590" w14:textId="77777777" w:rsidR="00AF4DB9" w:rsidRDefault="00AF4DB9">
            <w:pPr>
              <w:pStyle w:val="ECVLeftDetails"/>
              <w:rPr>
                <w:lang w:val="it-IT"/>
              </w:rPr>
            </w:pPr>
          </w:p>
          <w:p w14:paraId="6CCBDA6E" w14:textId="77777777" w:rsidR="00AF4DB9" w:rsidRDefault="00AF4DB9">
            <w:pPr>
              <w:pStyle w:val="ECVLeftDetails"/>
              <w:rPr>
                <w:lang w:val="it-IT"/>
              </w:rPr>
            </w:pPr>
          </w:p>
          <w:p w14:paraId="638794FC" w14:textId="77777777" w:rsidR="00AF4DB9" w:rsidRDefault="00AF4DB9">
            <w:pPr>
              <w:pStyle w:val="ECVLeftDetails"/>
              <w:rPr>
                <w:lang w:val="it-IT"/>
              </w:rPr>
            </w:pPr>
          </w:p>
          <w:p w14:paraId="636B7E75" w14:textId="77777777" w:rsidR="00AF4DB9" w:rsidRDefault="00AF4DB9">
            <w:pPr>
              <w:pStyle w:val="ECVLeftDetails"/>
              <w:rPr>
                <w:lang w:val="it-IT"/>
              </w:rPr>
            </w:pPr>
          </w:p>
          <w:p w14:paraId="2DDF3276" w14:textId="77777777" w:rsidR="00AF4DB9" w:rsidRDefault="00AF4DB9">
            <w:pPr>
              <w:pStyle w:val="ECVLeftDetails"/>
              <w:rPr>
                <w:lang w:val="it-IT"/>
              </w:rPr>
            </w:pPr>
          </w:p>
          <w:p w14:paraId="669F982E" w14:textId="77777777" w:rsidR="00AF4DB9" w:rsidRDefault="00AF4DB9">
            <w:pPr>
              <w:pStyle w:val="ECVLeftDetails"/>
              <w:rPr>
                <w:lang w:val="it-IT"/>
              </w:rPr>
            </w:pPr>
          </w:p>
          <w:p w14:paraId="139E0936" w14:textId="77777777" w:rsidR="00AF4DB9" w:rsidRDefault="00AF4DB9">
            <w:pPr>
              <w:pStyle w:val="ECVLeftDetails"/>
              <w:rPr>
                <w:lang w:val="it-IT"/>
              </w:rPr>
            </w:pPr>
          </w:p>
          <w:p w14:paraId="30D410B2" w14:textId="77777777" w:rsidR="00AF4DB9" w:rsidRDefault="00AF4DB9">
            <w:pPr>
              <w:pStyle w:val="ECVLeftDetails"/>
              <w:rPr>
                <w:lang w:val="it-IT"/>
              </w:rPr>
            </w:pPr>
          </w:p>
          <w:p w14:paraId="5291395B" w14:textId="77777777" w:rsidR="00AF4DB9" w:rsidRDefault="00AF4DB9">
            <w:pPr>
              <w:pStyle w:val="ECVLeftDetails"/>
              <w:rPr>
                <w:lang w:val="it-IT"/>
              </w:rPr>
            </w:pPr>
          </w:p>
          <w:p w14:paraId="285236D8" w14:textId="77777777" w:rsidR="00AF4DB9" w:rsidRDefault="00AF4DB9">
            <w:pPr>
              <w:pStyle w:val="ECVLeftDetails"/>
              <w:rPr>
                <w:lang w:val="it-IT"/>
              </w:rPr>
            </w:pPr>
          </w:p>
          <w:p w14:paraId="750ECDB0" w14:textId="77777777" w:rsidR="00AF4DB9" w:rsidRDefault="00AF4DB9">
            <w:pPr>
              <w:pStyle w:val="ECVLeftDetails"/>
              <w:rPr>
                <w:lang w:val="it-IT"/>
              </w:rPr>
            </w:pPr>
          </w:p>
          <w:p w14:paraId="53F5D53E" w14:textId="77777777" w:rsidR="00AF4DB9" w:rsidRDefault="00AF4DB9">
            <w:pPr>
              <w:pStyle w:val="ECVLeftDetails"/>
              <w:rPr>
                <w:lang w:val="it-IT"/>
              </w:rPr>
            </w:pPr>
          </w:p>
          <w:p w14:paraId="1902928D" w14:textId="77777777" w:rsidR="00AF4DB9" w:rsidRDefault="00AF4DB9">
            <w:pPr>
              <w:pStyle w:val="ECVLeftDetails"/>
              <w:rPr>
                <w:lang w:val="it-IT"/>
              </w:rPr>
            </w:pPr>
          </w:p>
          <w:p w14:paraId="12BCFBB3" w14:textId="77777777" w:rsidR="00AF4DB9" w:rsidRDefault="00AF4DB9">
            <w:pPr>
              <w:pStyle w:val="ECVLeftDetails"/>
              <w:rPr>
                <w:lang w:val="it-IT"/>
              </w:rPr>
            </w:pPr>
          </w:p>
          <w:p w14:paraId="7710B8A6" w14:textId="77777777" w:rsidR="00AF4DB9" w:rsidRDefault="00AF4DB9">
            <w:pPr>
              <w:pStyle w:val="ECVLeftDetails"/>
              <w:rPr>
                <w:lang w:val="it-IT"/>
              </w:rPr>
            </w:pPr>
          </w:p>
          <w:p w14:paraId="5788A21A" w14:textId="77777777" w:rsidR="00AF4DB9" w:rsidRDefault="00AF4DB9">
            <w:pPr>
              <w:pStyle w:val="ECVLeftDetails"/>
              <w:rPr>
                <w:lang w:val="it-IT"/>
              </w:rPr>
            </w:pPr>
          </w:p>
          <w:p w14:paraId="2FBFAB91" w14:textId="77777777" w:rsidR="00AF4DB9" w:rsidRDefault="00AF4DB9">
            <w:pPr>
              <w:pStyle w:val="ECVLeftDetails"/>
              <w:rPr>
                <w:lang w:val="it-IT"/>
              </w:rPr>
            </w:pPr>
          </w:p>
          <w:p w14:paraId="6725B7A2" w14:textId="77777777" w:rsidR="00AF4DB9" w:rsidRDefault="00AF4DB9">
            <w:pPr>
              <w:pStyle w:val="ECVLeftDetails"/>
              <w:rPr>
                <w:lang w:val="it-IT"/>
              </w:rPr>
            </w:pPr>
          </w:p>
          <w:p w14:paraId="2D02B983" w14:textId="77777777" w:rsidR="00AF4DB9" w:rsidRDefault="00AF4DB9">
            <w:pPr>
              <w:pStyle w:val="ECVLeftDetails"/>
              <w:rPr>
                <w:lang w:val="it-IT"/>
              </w:rPr>
            </w:pPr>
          </w:p>
          <w:p w14:paraId="5C93B380" w14:textId="77777777" w:rsidR="00AF4DB9" w:rsidRDefault="00AF4DB9">
            <w:pPr>
              <w:pStyle w:val="ECVLeftDetails"/>
              <w:rPr>
                <w:lang w:val="it-IT"/>
              </w:rPr>
            </w:pPr>
          </w:p>
          <w:p w14:paraId="295A1855" w14:textId="77777777" w:rsidR="00AF4DB9" w:rsidRDefault="00AF4DB9">
            <w:pPr>
              <w:pStyle w:val="ECVLeftDetails"/>
              <w:rPr>
                <w:lang w:val="it-IT"/>
              </w:rPr>
            </w:pPr>
          </w:p>
          <w:p w14:paraId="00643EC3" w14:textId="77777777" w:rsidR="00AF4DB9" w:rsidRDefault="00AF4DB9">
            <w:pPr>
              <w:pStyle w:val="ECVLeftDetails"/>
              <w:rPr>
                <w:lang w:val="it-IT"/>
              </w:rPr>
            </w:pPr>
          </w:p>
          <w:p w14:paraId="20C87610" w14:textId="77777777" w:rsidR="00AF4DB9" w:rsidRDefault="00AF4DB9">
            <w:pPr>
              <w:pStyle w:val="ECVLeftDetails"/>
              <w:rPr>
                <w:lang w:val="it-IT"/>
              </w:rPr>
            </w:pPr>
          </w:p>
          <w:p w14:paraId="456618A2" w14:textId="77777777" w:rsidR="00AF4DB9" w:rsidRDefault="00AF4DB9">
            <w:pPr>
              <w:pStyle w:val="ECVLeftDetails"/>
              <w:rPr>
                <w:lang w:val="it-IT"/>
              </w:rPr>
            </w:pPr>
          </w:p>
          <w:p w14:paraId="78CBD863" w14:textId="77777777" w:rsidR="00AF4DB9" w:rsidRDefault="00AF4DB9">
            <w:pPr>
              <w:pStyle w:val="ECVLeftDetails"/>
              <w:rPr>
                <w:lang w:val="it-IT"/>
              </w:rPr>
            </w:pPr>
          </w:p>
          <w:p w14:paraId="3F39507E" w14:textId="77777777" w:rsidR="00AF4DB9" w:rsidRDefault="00AF4DB9">
            <w:pPr>
              <w:pStyle w:val="ECVLeftDetails"/>
              <w:rPr>
                <w:lang w:val="it-IT"/>
              </w:rPr>
            </w:pPr>
          </w:p>
          <w:p w14:paraId="14D1B570" w14:textId="77777777" w:rsidR="00AF4DB9" w:rsidRDefault="00AF4DB9">
            <w:pPr>
              <w:pStyle w:val="ECVLeftDetails"/>
              <w:rPr>
                <w:lang w:val="it-IT"/>
              </w:rPr>
            </w:pPr>
          </w:p>
          <w:p w14:paraId="4C2A3DFD" w14:textId="77777777" w:rsidR="00AF4DB9" w:rsidRDefault="00AF4DB9">
            <w:pPr>
              <w:pStyle w:val="ECVLeftDetails"/>
              <w:rPr>
                <w:lang w:val="it-IT"/>
              </w:rPr>
            </w:pPr>
          </w:p>
          <w:p w14:paraId="0B98E483" w14:textId="77777777" w:rsidR="00AF4DB9" w:rsidRDefault="00AF4DB9">
            <w:pPr>
              <w:pStyle w:val="ECVLeftDetails"/>
              <w:rPr>
                <w:lang w:val="it-IT"/>
              </w:rPr>
            </w:pPr>
          </w:p>
          <w:p w14:paraId="038321A7" w14:textId="77777777" w:rsidR="00AF4DB9" w:rsidRDefault="00AF4DB9">
            <w:pPr>
              <w:pStyle w:val="ECVLeftDetails"/>
              <w:rPr>
                <w:lang w:val="it-IT"/>
              </w:rPr>
            </w:pPr>
          </w:p>
          <w:p w14:paraId="58AEAFA6" w14:textId="77777777" w:rsidR="00AF4DB9" w:rsidRDefault="00AF4DB9">
            <w:pPr>
              <w:pStyle w:val="ECVLeftDetails"/>
              <w:rPr>
                <w:lang w:val="it-IT"/>
              </w:rPr>
            </w:pPr>
          </w:p>
          <w:p w14:paraId="4095650C" w14:textId="77777777" w:rsidR="00AF4DB9" w:rsidRDefault="00AF4DB9">
            <w:pPr>
              <w:pStyle w:val="ECVLeftDetails"/>
              <w:rPr>
                <w:lang w:val="it-IT"/>
              </w:rPr>
            </w:pPr>
          </w:p>
          <w:p w14:paraId="3E524CDC" w14:textId="77777777" w:rsidR="00AF4DB9" w:rsidRDefault="00AF4DB9">
            <w:pPr>
              <w:pStyle w:val="ECVLeftDetails"/>
              <w:rPr>
                <w:lang w:val="it-IT"/>
              </w:rPr>
            </w:pPr>
          </w:p>
          <w:p w14:paraId="765B630B" w14:textId="77777777" w:rsidR="00AF4DB9" w:rsidRDefault="00AF4DB9">
            <w:pPr>
              <w:pStyle w:val="ECVLeftDetails"/>
              <w:rPr>
                <w:lang w:val="it-IT"/>
              </w:rPr>
            </w:pPr>
          </w:p>
          <w:p w14:paraId="2AF39602" w14:textId="77777777" w:rsidR="00AF4DB9" w:rsidRDefault="00AF4DB9">
            <w:pPr>
              <w:pStyle w:val="ECVLeftDetails"/>
              <w:rPr>
                <w:lang w:val="it-IT"/>
              </w:rPr>
            </w:pPr>
          </w:p>
          <w:p w14:paraId="5DCE8BB0" w14:textId="77777777" w:rsidR="00AF4DB9" w:rsidRDefault="00AF4DB9">
            <w:pPr>
              <w:pStyle w:val="ECVLeftDetails"/>
              <w:rPr>
                <w:lang w:val="it-IT"/>
              </w:rPr>
            </w:pPr>
          </w:p>
          <w:p w14:paraId="57D1CB48" w14:textId="77777777" w:rsidR="00AF4DB9" w:rsidRDefault="00AF4DB9">
            <w:pPr>
              <w:pStyle w:val="ECVLeftDetails"/>
              <w:rPr>
                <w:lang w:val="it-IT"/>
              </w:rPr>
            </w:pPr>
          </w:p>
          <w:p w14:paraId="26707C06" w14:textId="77777777" w:rsidR="00AF4DB9" w:rsidRDefault="00AF4DB9">
            <w:pPr>
              <w:pStyle w:val="ECVLeftDetails"/>
              <w:rPr>
                <w:lang w:val="it-IT"/>
              </w:rPr>
            </w:pPr>
          </w:p>
          <w:p w14:paraId="4452B71D" w14:textId="77777777" w:rsidR="00AF4DB9" w:rsidRDefault="00AF4DB9">
            <w:pPr>
              <w:pStyle w:val="ECVLeftDetails"/>
              <w:rPr>
                <w:lang w:val="it-IT"/>
              </w:rPr>
            </w:pPr>
          </w:p>
          <w:p w14:paraId="3447B192" w14:textId="77777777" w:rsidR="00AF4DB9" w:rsidRDefault="00AF4DB9">
            <w:pPr>
              <w:pStyle w:val="ECVLeftDetails"/>
              <w:rPr>
                <w:lang w:val="it-IT"/>
              </w:rPr>
            </w:pPr>
          </w:p>
          <w:p w14:paraId="3D74064E" w14:textId="77777777" w:rsidR="00AF4DB9" w:rsidRDefault="00AF4DB9">
            <w:pPr>
              <w:pStyle w:val="ECVLeftDetails"/>
              <w:rPr>
                <w:lang w:val="it-IT"/>
              </w:rPr>
            </w:pPr>
          </w:p>
          <w:p w14:paraId="2722B721" w14:textId="77777777" w:rsidR="00AF4DB9" w:rsidRDefault="00AF4DB9">
            <w:pPr>
              <w:pStyle w:val="ECVLeftDetails"/>
              <w:rPr>
                <w:lang w:val="it-IT"/>
              </w:rPr>
            </w:pPr>
          </w:p>
          <w:p w14:paraId="79D829D4" w14:textId="77777777" w:rsidR="00AF4DB9" w:rsidRDefault="00AF4DB9">
            <w:pPr>
              <w:pStyle w:val="ECVLeftDetails"/>
              <w:rPr>
                <w:lang w:val="it-IT"/>
              </w:rPr>
            </w:pPr>
          </w:p>
          <w:p w14:paraId="74C996BC" w14:textId="77777777" w:rsidR="00AF4DB9" w:rsidRDefault="00AF4DB9">
            <w:pPr>
              <w:pStyle w:val="ECVLeftDetails"/>
              <w:rPr>
                <w:lang w:val="it-IT"/>
              </w:rPr>
            </w:pPr>
          </w:p>
          <w:p w14:paraId="74A899B6" w14:textId="77777777" w:rsidR="00AF4DB9" w:rsidRDefault="00AF4DB9">
            <w:pPr>
              <w:pStyle w:val="ECVLeftDetails"/>
              <w:rPr>
                <w:lang w:val="it-IT"/>
              </w:rPr>
            </w:pPr>
          </w:p>
          <w:p w14:paraId="031DDF38" w14:textId="77777777" w:rsidR="00AF4DB9" w:rsidRDefault="00AF4DB9">
            <w:pPr>
              <w:pStyle w:val="ECVLeftDetails"/>
              <w:rPr>
                <w:lang w:val="it-IT"/>
              </w:rPr>
            </w:pPr>
          </w:p>
          <w:p w14:paraId="2C0923D0" w14:textId="77777777" w:rsidR="00AF4DB9" w:rsidRDefault="00AF4DB9">
            <w:pPr>
              <w:pStyle w:val="ECVLeftDetails"/>
              <w:rPr>
                <w:lang w:val="it-IT"/>
              </w:rPr>
            </w:pPr>
          </w:p>
          <w:p w14:paraId="75AFAC71" w14:textId="77777777" w:rsidR="00AF4DB9" w:rsidRDefault="00AF4DB9">
            <w:pPr>
              <w:pStyle w:val="ECVLeftDetails"/>
              <w:rPr>
                <w:lang w:val="it-IT"/>
              </w:rPr>
            </w:pPr>
          </w:p>
          <w:p w14:paraId="6F775FA3" w14:textId="77777777" w:rsidR="00AF4DB9" w:rsidRDefault="00AF4DB9">
            <w:pPr>
              <w:pStyle w:val="ECVLeftDetails"/>
              <w:rPr>
                <w:lang w:val="it-IT"/>
              </w:rPr>
            </w:pPr>
          </w:p>
          <w:p w14:paraId="519CE254" w14:textId="77777777" w:rsidR="00AF4DB9" w:rsidRDefault="00AF4DB9">
            <w:pPr>
              <w:pStyle w:val="ECVLeftDetails"/>
              <w:rPr>
                <w:lang w:val="it-IT"/>
              </w:rPr>
            </w:pPr>
          </w:p>
          <w:p w14:paraId="0AA3A2EF" w14:textId="77777777" w:rsidR="00AF4DB9" w:rsidRDefault="00AF4DB9">
            <w:pPr>
              <w:pStyle w:val="ECVLeftDetails"/>
              <w:rPr>
                <w:lang w:val="it-IT"/>
              </w:rPr>
            </w:pPr>
          </w:p>
          <w:p w14:paraId="42AE6C50" w14:textId="77777777" w:rsidR="00AF4DB9" w:rsidRDefault="00AF4DB9">
            <w:pPr>
              <w:pStyle w:val="ECVLeftDetails"/>
              <w:rPr>
                <w:lang w:val="it-IT"/>
              </w:rPr>
            </w:pPr>
          </w:p>
          <w:p w14:paraId="387E0976" w14:textId="77777777" w:rsidR="00AF4DB9" w:rsidRDefault="00AF4DB9">
            <w:pPr>
              <w:pStyle w:val="ECVLeftDetails"/>
              <w:rPr>
                <w:lang w:val="it-IT"/>
              </w:rPr>
            </w:pPr>
          </w:p>
          <w:p w14:paraId="563DC9E2" w14:textId="77777777" w:rsidR="00AF4DB9" w:rsidRDefault="00AF4DB9">
            <w:pPr>
              <w:pStyle w:val="ECVLeftDetails"/>
              <w:rPr>
                <w:lang w:val="it-IT"/>
              </w:rPr>
            </w:pPr>
          </w:p>
          <w:p w14:paraId="1B76D106" w14:textId="77777777" w:rsidR="00AF4DB9" w:rsidRDefault="00AF4DB9">
            <w:pPr>
              <w:pStyle w:val="ECVLeftDetails"/>
              <w:rPr>
                <w:lang w:val="it-IT"/>
              </w:rPr>
            </w:pPr>
          </w:p>
          <w:p w14:paraId="383D9890" w14:textId="77777777" w:rsidR="00AF4DB9" w:rsidRDefault="00AF4DB9">
            <w:pPr>
              <w:pStyle w:val="ECVLeftDetails"/>
              <w:rPr>
                <w:lang w:val="it-IT"/>
              </w:rPr>
            </w:pPr>
          </w:p>
          <w:p w14:paraId="2E12ADCC" w14:textId="77777777" w:rsidR="00AF4DB9" w:rsidRDefault="00AF4DB9">
            <w:pPr>
              <w:pStyle w:val="ECVLeftDetails"/>
              <w:rPr>
                <w:lang w:val="it-IT"/>
              </w:rPr>
            </w:pPr>
          </w:p>
          <w:p w14:paraId="1DA22AA7" w14:textId="77777777" w:rsidR="00AF4DB9" w:rsidRDefault="00AF4DB9">
            <w:pPr>
              <w:pStyle w:val="ECVLeftDetails"/>
              <w:rPr>
                <w:lang w:val="it-IT"/>
              </w:rPr>
            </w:pPr>
          </w:p>
          <w:p w14:paraId="714AFD57" w14:textId="77777777" w:rsidR="00AF4DB9" w:rsidRDefault="00AF4DB9">
            <w:pPr>
              <w:pStyle w:val="ECVLeftDetails"/>
              <w:rPr>
                <w:lang w:val="it-IT"/>
              </w:rPr>
            </w:pPr>
          </w:p>
          <w:p w14:paraId="64E5E70B" w14:textId="77777777" w:rsidR="00AF4DB9" w:rsidRDefault="00AF4DB9">
            <w:pPr>
              <w:pStyle w:val="ECVLeftDetails"/>
              <w:rPr>
                <w:lang w:val="it-IT"/>
              </w:rPr>
            </w:pPr>
          </w:p>
          <w:p w14:paraId="62DD7553" w14:textId="77777777" w:rsidR="00AF4DB9" w:rsidRDefault="00AF4DB9">
            <w:pPr>
              <w:pStyle w:val="ECVLeftDetails"/>
              <w:rPr>
                <w:lang w:val="it-IT"/>
              </w:rPr>
            </w:pPr>
          </w:p>
          <w:p w14:paraId="64EAD34E" w14:textId="77777777" w:rsidR="00AF4DB9" w:rsidRDefault="00AF4DB9">
            <w:pPr>
              <w:pStyle w:val="ECVLeftDetails"/>
              <w:rPr>
                <w:lang w:val="it-IT"/>
              </w:rPr>
            </w:pPr>
          </w:p>
          <w:p w14:paraId="1FB95598" w14:textId="77777777" w:rsidR="00AF4DB9" w:rsidRDefault="00AF4DB9">
            <w:pPr>
              <w:pStyle w:val="ECVLeftDetails"/>
              <w:rPr>
                <w:lang w:val="it-IT"/>
              </w:rPr>
            </w:pPr>
          </w:p>
          <w:p w14:paraId="24155E2B" w14:textId="77777777" w:rsidR="00AF4DB9" w:rsidRDefault="00AF4DB9">
            <w:pPr>
              <w:pStyle w:val="ECVLeftDetails"/>
              <w:rPr>
                <w:lang w:val="it-IT"/>
              </w:rPr>
            </w:pPr>
          </w:p>
          <w:p w14:paraId="62CA6911" w14:textId="77777777" w:rsidR="00AF4DB9" w:rsidRDefault="00AF4DB9">
            <w:pPr>
              <w:pStyle w:val="ECVLeftDetails"/>
              <w:rPr>
                <w:lang w:val="it-IT"/>
              </w:rPr>
            </w:pPr>
          </w:p>
          <w:p w14:paraId="0A2D9C07" w14:textId="77777777" w:rsidR="00AF4DB9" w:rsidRDefault="00AF4DB9">
            <w:pPr>
              <w:pStyle w:val="ECVLeftDetails"/>
              <w:rPr>
                <w:lang w:val="it-IT"/>
              </w:rPr>
            </w:pPr>
          </w:p>
          <w:p w14:paraId="12C76CC5" w14:textId="77777777" w:rsidR="00AF4DB9" w:rsidRDefault="00AF4DB9">
            <w:pPr>
              <w:pStyle w:val="ECVLeftDetails"/>
              <w:rPr>
                <w:lang w:val="it-IT"/>
              </w:rPr>
            </w:pPr>
          </w:p>
          <w:p w14:paraId="07A48C33" w14:textId="77777777" w:rsidR="00AF4DB9" w:rsidRDefault="00AF4DB9">
            <w:pPr>
              <w:pStyle w:val="ECVLeftDetails"/>
              <w:rPr>
                <w:lang w:val="it-IT"/>
              </w:rPr>
            </w:pPr>
          </w:p>
          <w:p w14:paraId="4EA330B5" w14:textId="77777777" w:rsidR="00AF4DB9" w:rsidRDefault="00AF4DB9">
            <w:pPr>
              <w:pStyle w:val="ECVLeftDetails"/>
              <w:rPr>
                <w:lang w:val="it-IT"/>
              </w:rPr>
            </w:pPr>
          </w:p>
          <w:p w14:paraId="659061B9" w14:textId="77777777" w:rsidR="00AF4DB9" w:rsidRDefault="00AF4DB9">
            <w:pPr>
              <w:pStyle w:val="ECVLeftDetails"/>
              <w:rPr>
                <w:lang w:val="it-IT"/>
              </w:rPr>
            </w:pPr>
          </w:p>
          <w:p w14:paraId="6F01EB78" w14:textId="77777777" w:rsidR="00AF4DB9" w:rsidRDefault="00AF4DB9">
            <w:pPr>
              <w:pStyle w:val="ECVLeftDetails"/>
              <w:rPr>
                <w:lang w:val="it-IT"/>
              </w:rPr>
            </w:pPr>
          </w:p>
          <w:p w14:paraId="37B33EB3" w14:textId="77777777" w:rsidR="00AF4DB9" w:rsidRDefault="00AF4DB9">
            <w:pPr>
              <w:pStyle w:val="ECVLeftDetails"/>
              <w:rPr>
                <w:lang w:val="it-IT"/>
              </w:rPr>
            </w:pPr>
          </w:p>
          <w:p w14:paraId="72792647" w14:textId="77777777" w:rsidR="00AF4DB9" w:rsidRDefault="00AF4DB9">
            <w:pPr>
              <w:pStyle w:val="ECVLeftDetails"/>
              <w:rPr>
                <w:lang w:val="it-IT"/>
              </w:rPr>
            </w:pPr>
          </w:p>
          <w:p w14:paraId="2CBE560C" w14:textId="77777777" w:rsidR="00AF4DB9" w:rsidRDefault="00AF4DB9">
            <w:pPr>
              <w:pStyle w:val="ECVLeftDetails"/>
              <w:rPr>
                <w:lang w:val="it-IT"/>
              </w:rPr>
            </w:pPr>
          </w:p>
          <w:p w14:paraId="1CF7E5B3" w14:textId="77777777" w:rsidR="00AF4DB9" w:rsidRDefault="00AF4DB9">
            <w:pPr>
              <w:pStyle w:val="ECVLeftDetails"/>
              <w:rPr>
                <w:lang w:val="it-IT"/>
              </w:rPr>
            </w:pPr>
          </w:p>
          <w:p w14:paraId="6D33C79C" w14:textId="77777777" w:rsidR="00AF4DB9" w:rsidRDefault="00AF4DB9">
            <w:pPr>
              <w:pStyle w:val="ECVLeftDetails"/>
              <w:rPr>
                <w:lang w:val="it-IT"/>
              </w:rPr>
            </w:pPr>
          </w:p>
          <w:p w14:paraId="767DA5BA" w14:textId="77777777" w:rsidR="00AF4DB9" w:rsidRDefault="00AF4DB9">
            <w:pPr>
              <w:pStyle w:val="ECVLeftDetails"/>
              <w:rPr>
                <w:lang w:val="it-IT"/>
              </w:rPr>
            </w:pPr>
          </w:p>
          <w:p w14:paraId="4D4BCCBA" w14:textId="77777777" w:rsidR="00AF4DB9" w:rsidRDefault="00AF4DB9">
            <w:pPr>
              <w:pStyle w:val="ECVLeftDetails"/>
              <w:rPr>
                <w:lang w:val="it-IT"/>
              </w:rPr>
            </w:pPr>
          </w:p>
          <w:p w14:paraId="6FF9D4A8" w14:textId="77777777" w:rsidR="00AF4DB9" w:rsidRDefault="00AF4DB9">
            <w:pPr>
              <w:pStyle w:val="ECVLeftDetails"/>
              <w:rPr>
                <w:lang w:val="it-IT"/>
              </w:rPr>
            </w:pPr>
          </w:p>
          <w:p w14:paraId="5E60301C" w14:textId="77777777" w:rsidR="00AF4DB9" w:rsidRDefault="00AF4DB9">
            <w:pPr>
              <w:pStyle w:val="ECVLeftDetails"/>
              <w:rPr>
                <w:lang w:val="it-IT"/>
              </w:rPr>
            </w:pPr>
          </w:p>
          <w:p w14:paraId="2B227E69" w14:textId="77777777" w:rsidR="00AF4DB9" w:rsidRDefault="00AF4DB9">
            <w:pPr>
              <w:pStyle w:val="ECVLeftDetails"/>
              <w:rPr>
                <w:lang w:val="it-IT"/>
              </w:rPr>
            </w:pPr>
          </w:p>
          <w:p w14:paraId="65584C9F" w14:textId="77777777" w:rsidR="00AF4DB9" w:rsidRDefault="00AF4DB9">
            <w:pPr>
              <w:pStyle w:val="ECVLeftDetails"/>
              <w:rPr>
                <w:lang w:val="it-IT"/>
              </w:rPr>
            </w:pPr>
          </w:p>
          <w:p w14:paraId="07805EBC" w14:textId="77777777" w:rsidR="00AF4DB9" w:rsidRDefault="00AF4DB9">
            <w:pPr>
              <w:pStyle w:val="ECVLeftDetails"/>
              <w:rPr>
                <w:lang w:val="it-IT"/>
              </w:rPr>
            </w:pPr>
          </w:p>
          <w:p w14:paraId="62BF0625" w14:textId="77777777" w:rsidR="00AF4DB9" w:rsidRDefault="00AF4DB9">
            <w:pPr>
              <w:pStyle w:val="ECVLeftDetails"/>
              <w:rPr>
                <w:lang w:val="it-IT"/>
              </w:rPr>
            </w:pPr>
          </w:p>
          <w:p w14:paraId="555BADF4" w14:textId="77777777" w:rsidR="00AF4DB9" w:rsidRDefault="00AF4DB9">
            <w:pPr>
              <w:pStyle w:val="ECVLeftDetails"/>
              <w:rPr>
                <w:lang w:val="it-IT"/>
              </w:rPr>
            </w:pPr>
          </w:p>
          <w:p w14:paraId="392D54CA" w14:textId="77777777" w:rsidR="00AF4DB9" w:rsidRDefault="00AF4DB9">
            <w:pPr>
              <w:pStyle w:val="ECVLeftDetails"/>
              <w:rPr>
                <w:lang w:val="it-IT"/>
              </w:rPr>
            </w:pPr>
          </w:p>
          <w:p w14:paraId="1B1A997C" w14:textId="77777777" w:rsidR="00AF4DB9" w:rsidRDefault="00AF4DB9">
            <w:pPr>
              <w:pStyle w:val="ECVLeftDetails"/>
              <w:rPr>
                <w:lang w:val="it-IT"/>
              </w:rPr>
            </w:pPr>
          </w:p>
          <w:p w14:paraId="667EE430" w14:textId="77777777" w:rsidR="00AF4DB9" w:rsidRDefault="00AF4DB9">
            <w:pPr>
              <w:pStyle w:val="ECVLeftDetails"/>
              <w:rPr>
                <w:lang w:val="it-IT"/>
              </w:rPr>
            </w:pPr>
          </w:p>
          <w:p w14:paraId="2D0503D8" w14:textId="77777777" w:rsidR="00AF4DB9" w:rsidRDefault="00AF4DB9">
            <w:pPr>
              <w:pStyle w:val="ECVLeftDetails"/>
              <w:rPr>
                <w:lang w:val="it-IT"/>
              </w:rPr>
            </w:pPr>
          </w:p>
          <w:p w14:paraId="3471395B" w14:textId="77777777" w:rsidR="00AF4DB9" w:rsidRDefault="00AF4DB9">
            <w:pPr>
              <w:pStyle w:val="ECVLeftDetails"/>
              <w:rPr>
                <w:lang w:val="it-IT"/>
              </w:rPr>
            </w:pPr>
          </w:p>
          <w:p w14:paraId="76B22143" w14:textId="77777777" w:rsidR="00AF4DB9" w:rsidRDefault="00AF4DB9">
            <w:pPr>
              <w:pStyle w:val="ECVLeftDetails"/>
              <w:rPr>
                <w:lang w:val="it-IT"/>
              </w:rPr>
            </w:pPr>
          </w:p>
          <w:p w14:paraId="2AB2F2F0" w14:textId="77777777" w:rsidR="00AF4DB9" w:rsidRDefault="00AF4DB9">
            <w:pPr>
              <w:pStyle w:val="ECVLeftDetails"/>
              <w:rPr>
                <w:lang w:val="it-IT"/>
              </w:rPr>
            </w:pPr>
          </w:p>
          <w:p w14:paraId="2E1EB4BC" w14:textId="77777777" w:rsidR="00AF4DB9" w:rsidRDefault="00AF4DB9">
            <w:pPr>
              <w:pStyle w:val="ECVLeftDetails"/>
              <w:rPr>
                <w:lang w:val="it-IT"/>
              </w:rPr>
            </w:pPr>
          </w:p>
          <w:p w14:paraId="6B085813" w14:textId="77777777" w:rsidR="00AF4DB9" w:rsidRDefault="00AF4DB9">
            <w:pPr>
              <w:pStyle w:val="ECVLeftDetails"/>
              <w:rPr>
                <w:lang w:val="it-IT"/>
              </w:rPr>
            </w:pPr>
          </w:p>
          <w:p w14:paraId="3A27D18E" w14:textId="77777777" w:rsidR="000F0614" w:rsidRDefault="000F0614">
            <w:pPr>
              <w:pStyle w:val="ECVLeftDetails"/>
              <w:rPr>
                <w:lang w:val="it-IT"/>
              </w:rPr>
            </w:pPr>
          </w:p>
          <w:p w14:paraId="249F09C8" w14:textId="77777777" w:rsidR="000F0614" w:rsidRDefault="000F0614">
            <w:pPr>
              <w:pStyle w:val="ECVLeftDetails"/>
              <w:rPr>
                <w:lang w:val="it-IT"/>
              </w:rPr>
            </w:pPr>
          </w:p>
          <w:p w14:paraId="0447054B" w14:textId="77777777" w:rsidR="000F0614" w:rsidRDefault="000F0614">
            <w:pPr>
              <w:pStyle w:val="ECVLeftDetails"/>
              <w:rPr>
                <w:lang w:val="it-IT"/>
              </w:rPr>
            </w:pPr>
          </w:p>
          <w:p w14:paraId="33A2B43C" w14:textId="77777777" w:rsidR="000F0614" w:rsidRDefault="000F0614">
            <w:pPr>
              <w:pStyle w:val="ECVLeftDetails"/>
              <w:rPr>
                <w:lang w:val="it-IT"/>
              </w:rPr>
            </w:pPr>
          </w:p>
          <w:p w14:paraId="03E93F29" w14:textId="77777777" w:rsidR="000F0614" w:rsidRDefault="000F0614">
            <w:pPr>
              <w:pStyle w:val="ECVLeftDetails"/>
              <w:rPr>
                <w:lang w:val="it-IT"/>
              </w:rPr>
            </w:pPr>
          </w:p>
          <w:p w14:paraId="2628C7CF" w14:textId="77777777" w:rsidR="000F0614" w:rsidRDefault="000F0614">
            <w:pPr>
              <w:pStyle w:val="ECVLeftDetails"/>
              <w:rPr>
                <w:lang w:val="it-IT"/>
              </w:rPr>
            </w:pPr>
          </w:p>
          <w:p w14:paraId="058627B8" w14:textId="77777777" w:rsidR="00AF4DB9" w:rsidRDefault="00AF4DB9">
            <w:pPr>
              <w:pStyle w:val="ECVLeftDetails"/>
              <w:rPr>
                <w:lang w:val="it-IT"/>
              </w:rPr>
            </w:pPr>
          </w:p>
          <w:p w14:paraId="06AE7751" w14:textId="77777777" w:rsidR="00AF4DB9" w:rsidRDefault="00AF4DB9">
            <w:pPr>
              <w:pStyle w:val="ECVLeftDetails"/>
              <w:rPr>
                <w:lang w:val="it-IT"/>
              </w:rPr>
            </w:pPr>
          </w:p>
          <w:p w14:paraId="6E241E1D" w14:textId="77777777" w:rsidR="005E657B" w:rsidRDefault="005E657B">
            <w:pPr>
              <w:pStyle w:val="ECVLeftDetails"/>
              <w:rPr>
                <w:lang w:val="it-IT"/>
              </w:rPr>
            </w:pPr>
          </w:p>
          <w:p w14:paraId="7AA42782" w14:textId="77777777" w:rsidR="006A54E5" w:rsidRDefault="006A54E5">
            <w:pPr>
              <w:pStyle w:val="ECVLeftDetails"/>
              <w:rPr>
                <w:lang w:val="it-IT"/>
              </w:rPr>
            </w:pPr>
          </w:p>
          <w:p w14:paraId="068C9280" w14:textId="77777777" w:rsidR="006A54E5" w:rsidRDefault="006A54E5">
            <w:pPr>
              <w:pStyle w:val="ECVLeftDetails"/>
              <w:rPr>
                <w:lang w:val="it-IT"/>
              </w:rPr>
            </w:pPr>
          </w:p>
          <w:p w14:paraId="59DCFE1B" w14:textId="77777777" w:rsidR="006A54E5" w:rsidRDefault="006A54E5">
            <w:pPr>
              <w:pStyle w:val="ECVLeftDetails"/>
              <w:rPr>
                <w:lang w:val="it-IT"/>
              </w:rPr>
            </w:pPr>
          </w:p>
          <w:p w14:paraId="0E0D4833" w14:textId="77777777" w:rsidR="006A54E5" w:rsidRDefault="006A54E5">
            <w:pPr>
              <w:pStyle w:val="ECVLeftDetails"/>
              <w:rPr>
                <w:lang w:val="it-IT"/>
              </w:rPr>
            </w:pPr>
          </w:p>
          <w:p w14:paraId="2E977FB4" w14:textId="77777777" w:rsidR="006A54E5" w:rsidRDefault="006A54E5">
            <w:pPr>
              <w:pStyle w:val="ECVLeftDetails"/>
              <w:rPr>
                <w:lang w:val="it-IT"/>
              </w:rPr>
            </w:pPr>
          </w:p>
          <w:p w14:paraId="050AF88E" w14:textId="77777777" w:rsidR="006A54E5" w:rsidRDefault="006A54E5">
            <w:pPr>
              <w:pStyle w:val="ECVLeftDetails"/>
              <w:rPr>
                <w:lang w:val="it-IT"/>
              </w:rPr>
            </w:pPr>
          </w:p>
          <w:p w14:paraId="10EE2319" w14:textId="77777777" w:rsidR="006A54E5" w:rsidRDefault="006A54E5">
            <w:pPr>
              <w:pStyle w:val="ECVLeftDetails"/>
              <w:rPr>
                <w:lang w:val="it-IT"/>
              </w:rPr>
            </w:pPr>
          </w:p>
          <w:p w14:paraId="1AC542D0" w14:textId="77777777" w:rsidR="006A54E5" w:rsidRDefault="006A54E5">
            <w:pPr>
              <w:pStyle w:val="ECVLeftDetails"/>
              <w:rPr>
                <w:lang w:val="it-IT"/>
              </w:rPr>
            </w:pPr>
          </w:p>
          <w:p w14:paraId="1CA0D90A" w14:textId="77777777" w:rsidR="006A54E5" w:rsidRDefault="006A54E5">
            <w:pPr>
              <w:pStyle w:val="ECVLeftDetails"/>
              <w:rPr>
                <w:lang w:val="it-IT"/>
              </w:rPr>
            </w:pPr>
          </w:p>
          <w:p w14:paraId="61B3264E" w14:textId="77777777" w:rsidR="006A54E5" w:rsidRDefault="006A54E5">
            <w:pPr>
              <w:pStyle w:val="ECVLeftDetails"/>
              <w:rPr>
                <w:lang w:val="it-IT"/>
              </w:rPr>
            </w:pPr>
          </w:p>
          <w:p w14:paraId="30D157BA" w14:textId="77777777" w:rsidR="006A54E5" w:rsidRDefault="006A54E5">
            <w:pPr>
              <w:pStyle w:val="ECVLeftDetails"/>
              <w:rPr>
                <w:lang w:val="it-IT"/>
              </w:rPr>
            </w:pPr>
          </w:p>
          <w:p w14:paraId="6A1F48CB" w14:textId="77777777" w:rsidR="006A54E5" w:rsidRDefault="006A54E5">
            <w:pPr>
              <w:pStyle w:val="ECVLeftDetails"/>
              <w:rPr>
                <w:lang w:val="it-IT"/>
              </w:rPr>
            </w:pPr>
          </w:p>
          <w:p w14:paraId="4D3885DD" w14:textId="77777777" w:rsidR="006A54E5" w:rsidRDefault="006A54E5">
            <w:pPr>
              <w:pStyle w:val="ECVLeftDetails"/>
              <w:rPr>
                <w:lang w:val="it-IT"/>
              </w:rPr>
            </w:pPr>
          </w:p>
          <w:p w14:paraId="0C743B44" w14:textId="77777777" w:rsidR="006A54E5" w:rsidRDefault="006A54E5">
            <w:pPr>
              <w:pStyle w:val="ECVLeftDetails"/>
              <w:rPr>
                <w:lang w:val="it-IT"/>
              </w:rPr>
            </w:pPr>
          </w:p>
          <w:p w14:paraId="62125A38" w14:textId="77777777" w:rsidR="006A54E5" w:rsidRDefault="006A54E5">
            <w:pPr>
              <w:pStyle w:val="ECVLeftDetails"/>
              <w:rPr>
                <w:lang w:val="it-IT"/>
              </w:rPr>
            </w:pPr>
          </w:p>
          <w:p w14:paraId="751C1139" w14:textId="77777777" w:rsidR="006A54E5" w:rsidRDefault="006A54E5">
            <w:pPr>
              <w:pStyle w:val="ECVLeftDetails"/>
              <w:rPr>
                <w:lang w:val="it-IT"/>
              </w:rPr>
            </w:pPr>
          </w:p>
          <w:p w14:paraId="50CDB3B6" w14:textId="77777777" w:rsidR="006A54E5" w:rsidRDefault="006A54E5">
            <w:pPr>
              <w:pStyle w:val="ECVLeftDetails"/>
              <w:rPr>
                <w:lang w:val="it-IT"/>
              </w:rPr>
            </w:pPr>
          </w:p>
          <w:p w14:paraId="7E743EA1" w14:textId="77777777" w:rsidR="006A54E5" w:rsidRDefault="006A54E5">
            <w:pPr>
              <w:pStyle w:val="ECVLeftDetails"/>
              <w:rPr>
                <w:lang w:val="it-IT"/>
              </w:rPr>
            </w:pPr>
          </w:p>
          <w:p w14:paraId="4C93ADCF" w14:textId="77777777" w:rsidR="006A54E5" w:rsidRDefault="006A54E5">
            <w:pPr>
              <w:pStyle w:val="ECVLeftDetails"/>
              <w:rPr>
                <w:lang w:val="it-IT"/>
              </w:rPr>
            </w:pPr>
          </w:p>
          <w:p w14:paraId="587FB9D6" w14:textId="77777777" w:rsidR="006A54E5" w:rsidRDefault="006A54E5">
            <w:pPr>
              <w:pStyle w:val="ECVLeftDetails"/>
              <w:rPr>
                <w:lang w:val="it-IT"/>
              </w:rPr>
            </w:pPr>
          </w:p>
          <w:p w14:paraId="37092634" w14:textId="77777777" w:rsidR="006A54E5" w:rsidRDefault="006A54E5">
            <w:pPr>
              <w:pStyle w:val="ECVLeftDetails"/>
              <w:rPr>
                <w:lang w:val="it-IT"/>
              </w:rPr>
            </w:pPr>
          </w:p>
          <w:p w14:paraId="750B5C19" w14:textId="77777777" w:rsidR="006A54E5" w:rsidRDefault="006A54E5">
            <w:pPr>
              <w:pStyle w:val="ECVLeftDetails"/>
              <w:rPr>
                <w:lang w:val="it-IT"/>
              </w:rPr>
            </w:pPr>
          </w:p>
          <w:p w14:paraId="4FD928A9" w14:textId="77777777" w:rsidR="006A54E5" w:rsidRDefault="006A54E5">
            <w:pPr>
              <w:pStyle w:val="ECVLeftDetails"/>
              <w:rPr>
                <w:lang w:val="it-IT"/>
              </w:rPr>
            </w:pPr>
          </w:p>
          <w:p w14:paraId="58F9C5B7" w14:textId="77777777" w:rsidR="006A54E5" w:rsidRDefault="006A54E5">
            <w:pPr>
              <w:pStyle w:val="ECVLeftDetails"/>
              <w:rPr>
                <w:lang w:val="it-IT"/>
              </w:rPr>
            </w:pPr>
          </w:p>
          <w:p w14:paraId="0122F405" w14:textId="77777777" w:rsidR="006A54E5" w:rsidRDefault="006A54E5">
            <w:pPr>
              <w:pStyle w:val="ECVLeftDetails"/>
              <w:rPr>
                <w:lang w:val="it-IT"/>
              </w:rPr>
            </w:pPr>
          </w:p>
          <w:p w14:paraId="34F824EE" w14:textId="77777777" w:rsidR="006A54E5" w:rsidRDefault="006A54E5">
            <w:pPr>
              <w:pStyle w:val="ECVLeftDetails"/>
              <w:rPr>
                <w:lang w:val="it-IT"/>
              </w:rPr>
            </w:pPr>
          </w:p>
          <w:p w14:paraId="2EAD9262" w14:textId="77777777" w:rsidR="006A54E5" w:rsidRDefault="006A54E5">
            <w:pPr>
              <w:pStyle w:val="ECVLeftDetails"/>
              <w:rPr>
                <w:lang w:val="it-IT"/>
              </w:rPr>
            </w:pPr>
          </w:p>
          <w:p w14:paraId="53D5895D" w14:textId="77777777" w:rsidR="006A54E5" w:rsidRDefault="006A54E5">
            <w:pPr>
              <w:pStyle w:val="ECVLeftDetails"/>
              <w:rPr>
                <w:lang w:val="it-IT"/>
              </w:rPr>
            </w:pPr>
          </w:p>
          <w:p w14:paraId="4203891E" w14:textId="77777777" w:rsidR="006A54E5" w:rsidRDefault="006A54E5">
            <w:pPr>
              <w:pStyle w:val="ECVLeftDetails"/>
              <w:rPr>
                <w:lang w:val="it-IT"/>
              </w:rPr>
            </w:pPr>
          </w:p>
          <w:p w14:paraId="1CB01B44" w14:textId="77777777" w:rsidR="006A54E5" w:rsidRDefault="006A54E5">
            <w:pPr>
              <w:pStyle w:val="ECVLeftDetails"/>
              <w:rPr>
                <w:lang w:val="it-IT"/>
              </w:rPr>
            </w:pPr>
          </w:p>
          <w:p w14:paraId="2B12D19A" w14:textId="77777777" w:rsidR="006A54E5" w:rsidRDefault="006A54E5">
            <w:pPr>
              <w:pStyle w:val="ECVLeftDetails"/>
              <w:rPr>
                <w:lang w:val="it-IT"/>
              </w:rPr>
            </w:pPr>
          </w:p>
          <w:p w14:paraId="0BFFC8E1" w14:textId="77777777" w:rsidR="006A54E5" w:rsidRDefault="006A54E5">
            <w:pPr>
              <w:pStyle w:val="ECVLeftDetails"/>
              <w:rPr>
                <w:lang w:val="it-IT"/>
              </w:rPr>
            </w:pPr>
          </w:p>
          <w:p w14:paraId="6ECA2199" w14:textId="77777777" w:rsidR="006A54E5" w:rsidRDefault="006A54E5">
            <w:pPr>
              <w:pStyle w:val="ECVLeftDetails"/>
              <w:rPr>
                <w:lang w:val="it-IT"/>
              </w:rPr>
            </w:pPr>
          </w:p>
          <w:p w14:paraId="5B77DDD2" w14:textId="77777777" w:rsidR="006A54E5" w:rsidRDefault="006A54E5">
            <w:pPr>
              <w:pStyle w:val="ECVLeftDetails"/>
              <w:rPr>
                <w:lang w:val="it-IT"/>
              </w:rPr>
            </w:pPr>
          </w:p>
          <w:p w14:paraId="2085A938" w14:textId="77777777" w:rsidR="006A54E5" w:rsidRDefault="006A54E5">
            <w:pPr>
              <w:pStyle w:val="ECVLeftDetails"/>
              <w:rPr>
                <w:lang w:val="it-IT"/>
              </w:rPr>
            </w:pPr>
          </w:p>
          <w:p w14:paraId="42B97A59" w14:textId="77777777" w:rsidR="006A54E5" w:rsidRDefault="006A54E5">
            <w:pPr>
              <w:pStyle w:val="ECVLeftDetails"/>
              <w:rPr>
                <w:lang w:val="it-IT"/>
              </w:rPr>
            </w:pPr>
          </w:p>
          <w:p w14:paraId="60977A3A" w14:textId="77777777" w:rsidR="006A54E5" w:rsidRDefault="006A54E5">
            <w:pPr>
              <w:pStyle w:val="ECVLeftDetails"/>
              <w:rPr>
                <w:lang w:val="it-IT"/>
              </w:rPr>
            </w:pPr>
          </w:p>
          <w:p w14:paraId="2E38F15E" w14:textId="77777777" w:rsidR="006A54E5" w:rsidRDefault="006A54E5">
            <w:pPr>
              <w:pStyle w:val="ECVLeftDetails"/>
              <w:rPr>
                <w:lang w:val="it-IT"/>
              </w:rPr>
            </w:pPr>
          </w:p>
          <w:p w14:paraId="59906502" w14:textId="77777777" w:rsidR="006A54E5" w:rsidRDefault="006A54E5">
            <w:pPr>
              <w:pStyle w:val="ECVLeftDetails"/>
              <w:rPr>
                <w:lang w:val="it-IT"/>
              </w:rPr>
            </w:pPr>
          </w:p>
          <w:p w14:paraId="137FF0F8" w14:textId="77777777" w:rsidR="006A54E5" w:rsidRDefault="006A54E5">
            <w:pPr>
              <w:pStyle w:val="ECVLeftDetails"/>
              <w:rPr>
                <w:lang w:val="it-IT"/>
              </w:rPr>
            </w:pPr>
          </w:p>
          <w:p w14:paraId="2E4C1B82" w14:textId="77777777" w:rsidR="006A54E5" w:rsidRDefault="006A54E5">
            <w:pPr>
              <w:pStyle w:val="ECVLeftDetails"/>
              <w:rPr>
                <w:lang w:val="it-IT"/>
              </w:rPr>
            </w:pPr>
          </w:p>
          <w:p w14:paraId="38C813A8" w14:textId="77777777" w:rsidR="006A54E5" w:rsidRDefault="006A54E5">
            <w:pPr>
              <w:pStyle w:val="ECVLeftDetails"/>
              <w:rPr>
                <w:lang w:val="it-IT"/>
              </w:rPr>
            </w:pPr>
          </w:p>
          <w:p w14:paraId="6EA6EE2B" w14:textId="77777777" w:rsidR="006A54E5" w:rsidRDefault="006A54E5">
            <w:pPr>
              <w:pStyle w:val="ECVLeftDetails"/>
              <w:rPr>
                <w:lang w:val="it-IT"/>
              </w:rPr>
            </w:pPr>
          </w:p>
          <w:p w14:paraId="150BD52B" w14:textId="77777777" w:rsidR="006A54E5" w:rsidRDefault="006A54E5">
            <w:pPr>
              <w:pStyle w:val="ECVLeftDetails"/>
              <w:rPr>
                <w:lang w:val="it-IT"/>
              </w:rPr>
            </w:pPr>
          </w:p>
          <w:p w14:paraId="01FD9BAE" w14:textId="77777777" w:rsidR="006A54E5" w:rsidRDefault="006A54E5">
            <w:pPr>
              <w:pStyle w:val="ECVLeftDetails"/>
              <w:rPr>
                <w:lang w:val="it-IT"/>
              </w:rPr>
            </w:pPr>
          </w:p>
          <w:p w14:paraId="794A1981" w14:textId="77777777" w:rsidR="006A54E5" w:rsidRDefault="006A54E5">
            <w:pPr>
              <w:pStyle w:val="ECVLeftDetails"/>
              <w:rPr>
                <w:lang w:val="it-IT"/>
              </w:rPr>
            </w:pPr>
          </w:p>
          <w:p w14:paraId="2AC16C05" w14:textId="77777777" w:rsidR="006A54E5" w:rsidRDefault="006A54E5">
            <w:pPr>
              <w:pStyle w:val="ECVLeftDetails"/>
              <w:rPr>
                <w:lang w:val="it-IT"/>
              </w:rPr>
            </w:pPr>
          </w:p>
          <w:p w14:paraId="5959B37D" w14:textId="77777777" w:rsidR="006A54E5" w:rsidRDefault="006A54E5">
            <w:pPr>
              <w:pStyle w:val="ECVLeftDetails"/>
              <w:rPr>
                <w:lang w:val="it-IT"/>
              </w:rPr>
            </w:pPr>
          </w:p>
          <w:p w14:paraId="61479AAD" w14:textId="77777777" w:rsidR="006A54E5" w:rsidRDefault="006A54E5">
            <w:pPr>
              <w:pStyle w:val="ECVLeftDetails"/>
              <w:rPr>
                <w:lang w:val="it-IT"/>
              </w:rPr>
            </w:pPr>
          </w:p>
          <w:p w14:paraId="1305B7A4" w14:textId="77777777" w:rsidR="006A54E5" w:rsidRDefault="006A54E5">
            <w:pPr>
              <w:pStyle w:val="ECVLeftDetails"/>
              <w:rPr>
                <w:lang w:val="it-IT"/>
              </w:rPr>
            </w:pPr>
          </w:p>
          <w:p w14:paraId="5D62CB6B" w14:textId="77777777" w:rsidR="006A54E5" w:rsidRDefault="006A54E5">
            <w:pPr>
              <w:pStyle w:val="ECVLeftDetails"/>
              <w:rPr>
                <w:lang w:val="it-IT"/>
              </w:rPr>
            </w:pPr>
          </w:p>
          <w:p w14:paraId="3222B498" w14:textId="77777777" w:rsidR="006A54E5" w:rsidRDefault="006A54E5">
            <w:pPr>
              <w:pStyle w:val="ECVLeftDetails"/>
              <w:rPr>
                <w:lang w:val="it-IT"/>
              </w:rPr>
            </w:pPr>
          </w:p>
          <w:p w14:paraId="7876F432" w14:textId="77777777" w:rsidR="006A54E5" w:rsidRDefault="006A54E5">
            <w:pPr>
              <w:pStyle w:val="ECVLeftDetails"/>
              <w:rPr>
                <w:lang w:val="it-IT"/>
              </w:rPr>
            </w:pPr>
          </w:p>
          <w:p w14:paraId="06831F39" w14:textId="77777777" w:rsidR="006A54E5" w:rsidRDefault="006A54E5">
            <w:pPr>
              <w:pStyle w:val="ECVLeftDetails"/>
              <w:rPr>
                <w:lang w:val="it-IT"/>
              </w:rPr>
            </w:pPr>
          </w:p>
          <w:p w14:paraId="6F518753" w14:textId="77777777" w:rsidR="006A54E5" w:rsidRDefault="006A54E5">
            <w:pPr>
              <w:pStyle w:val="ECVLeftDetails"/>
              <w:rPr>
                <w:lang w:val="it-IT"/>
              </w:rPr>
            </w:pPr>
          </w:p>
          <w:p w14:paraId="25C16F25" w14:textId="77777777" w:rsidR="006A54E5" w:rsidRDefault="006A54E5">
            <w:pPr>
              <w:pStyle w:val="ECVLeftDetails"/>
              <w:rPr>
                <w:lang w:val="it-IT"/>
              </w:rPr>
            </w:pPr>
          </w:p>
          <w:p w14:paraId="08D198D0" w14:textId="77777777" w:rsidR="006A54E5" w:rsidRDefault="006A54E5">
            <w:pPr>
              <w:pStyle w:val="ECVLeftDetails"/>
              <w:rPr>
                <w:lang w:val="it-IT"/>
              </w:rPr>
            </w:pPr>
          </w:p>
          <w:p w14:paraId="6BE02A25" w14:textId="77777777" w:rsidR="006A54E5" w:rsidRDefault="006A54E5">
            <w:pPr>
              <w:pStyle w:val="ECVLeftDetails"/>
              <w:rPr>
                <w:lang w:val="it-IT"/>
              </w:rPr>
            </w:pPr>
          </w:p>
          <w:p w14:paraId="11BDAB54" w14:textId="77777777" w:rsidR="006A54E5" w:rsidRDefault="006A54E5">
            <w:pPr>
              <w:pStyle w:val="ECVLeftDetails"/>
              <w:rPr>
                <w:lang w:val="it-IT"/>
              </w:rPr>
            </w:pPr>
          </w:p>
          <w:p w14:paraId="34627FEC" w14:textId="77777777" w:rsidR="006A54E5" w:rsidRDefault="006A54E5">
            <w:pPr>
              <w:pStyle w:val="ECVLeftDetails"/>
              <w:rPr>
                <w:lang w:val="it-IT"/>
              </w:rPr>
            </w:pPr>
          </w:p>
          <w:p w14:paraId="41D2425F" w14:textId="77777777" w:rsidR="006A54E5" w:rsidRDefault="006A54E5">
            <w:pPr>
              <w:pStyle w:val="ECVLeftDetails"/>
              <w:rPr>
                <w:lang w:val="it-IT"/>
              </w:rPr>
            </w:pPr>
          </w:p>
          <w:p w14:paraId="3A4914D9" w14:textId="77777777" w:rsidR="006A54E5" w:rsidRDefault="006A54E5">
            <w:pPr>
              <w:pStyle w:val="ECVLeftDetails"/>
              <w:rPr>
                <w:lang w:val="it-IT"/>
              </w:rPr>
            </w:pPr>
          </w:p>
          <w:p w14:paraId="20B1969C" w14:textId="77777777" w:rsidR="006A54E5" w:rsidRDefault="006A54E5">
            <w:pPr>
              <w:pStyle w:val="ECVLeftDetails"/>
              <w:rPr>
                <w:lang w:val="it-IT"/>
              </w:rPr>
            </w:pPr>
          </w:p>
          <w:p w14:paraId="57EBA6FA" w14:textId="77777777" w:rsidR="006A54E5" w:rsidRDefault="006A54E5">
            <w:pPr>
              <w:pStyle w:val="ECVLeftDetails"/>
              <w:rPr>
                <w:lang w:val="it-IT"/>
              </w:rPr>
            </w:pPr>
          </w:p>
          <w:p w14:paraId="0671A987" w14:textId="77777777" w:rsidR="006A54E5" w:rsidRDefault="006A54E5">
            <w:pPr>
              <w:pStyle w:val="ECVLeftDetails"/>
              <w:rPr>
                <w:lang w:val="it-IT"/>
              </w:rPr>
            </w:pPr>
          </w:p>
          <w:p w14:paraId="51815850" w14:textId="77777777" w:rsidR="006A54E5" w:rsidRDefault="006A54E5">
            <w:pPr>
              <w:pStyle w:val="ECVLeftDetails"/>
              <w:rPr>
                <w:lang w:val="it-IT"/>
              </w:rPr>
            </w:pPr>
          </w:p>
          <w:p w14:paraId="6A25DEB6" w14:textId="77777777" w:rsidR="006A54E5" w:rsidRDefault="006A54E5">
            <w:pPr>
              <w:pStyle w:val="ECVLeftDetails"/>
              <w:rPr>
                <w:lang w:val="it-IT"/>
              </w:rPr>
            </w:pPr>
          </w:p>
          <w:p w14:paraId="49DDCA4D" w14:textId="77777777" w:rsidR="006A54E5" w:rsidRDefault="006A54E5">
            <w:pPr>
              <w:pStyle w:val="ECVLeftDetails"/>
              <w:rPr>
                <w:lang w:val="it-IT"/>
              </w:rPr>
            </w:pPr>
          </w:p>
          <w:p w14:paraId="5CA6D22C" w14:textId="77777777" w:rsidR="006A54E5" w:rsidRDefault="006A54E5">
            <w:pPr>
              <w:pStyle w:val="ECVLeftDetails"/>
              <w:rPr>
                <w:lang w:val="it-IT"/>
              </w:rPr>
            </w:pPr>
          </w:p>
          <w:p w14:paraId="06D9D8E6" w14:textId="77777777" w:rsidR="006A54E5" w:rsidRDefault="006A54E5">
            <w:pPr>
              <w:pStyle w:val="ECVLeftDetails"/>
              <w:rPr>
                <w:lang w:val="it-IT"/>
              </w:rPr>
            </w:pPr>
          </w:p>
          <w:p w14:paraId="6E62AD25" w14:textId="77777777" w:rsidR="006A54E5" w:rsidRDefault="006A54E5">
            <w:pPr>
              <w:pStyle w:val="ECVLeftDetails"/>
              <w:rPr>
                <w:lang w:val="it-IT"/>
              </w:rPr>
            </w:pPr>
          </w:p>
          <w:p w14:paraId="5A994A1E" w14:textId="77777777" w:rsidR="006A54E5" w:rsidRDefault="006A54E5">
            <w:pPr>
              <w:pStyle w:val="ECVLeftDetails"/>
              <w:rPr>
                <w:lang w:val="it-IT"/>
              </w:rPr>
            </w:pPr>
          </w:p>
          <w:p w14:paraId="45BD4D78" w14:textId="77777777" w:rsidR="006A54E5" w:rsidRDefault="006A54E5">
            <w:pPr>
              <w:pStyle w:val="ECVLeftDetails"/>
              <w:rPr>
                <w:lang w:val="it-IT"/>
              </w:rPr>
            </w:pPr>
          </w:p>
          <w:p w14:paraId="0A51D601" w14:textId="77777777" w:rsidR="006A54E5" w:rsidRDefault="006A54E5">
            <w:pPr>
              <w:pStyle w:val="ECVLeftDetails"/>
              <w:rPr>
                <w:lang w:val="it-IT"/>
              </w:rPr>
            </w:pPr>
          </w:p>
          <w:p w14:paraId="008B9CF0" w14:textId="77777777" w:rsidR="006A54E5" w:rsidRDefault="006A54E5">
            <w:pPr>
              <w:pStyle w:val="ECVLeftDetails"/>
              <w:rPr>
                <w:lang w:val="it-IT"/>
              </w:rPr>
            </w:pPr>
          </w:p>
          <w:p w14:paraId="07105BFD" w14:textId="77777777" w:rsidR="006A54E5" w:rsidRDefault="006A54E5">
            <w:pPr>
              <w:pStyle w:val="ECVLeftDetails"/>
              <w:rPr>
                <w:lang w:val="it-IT"/>
              </w:rPr>
            </w:pPr>
          </w:p>
          <w:p w14:paraId="19A5A040" w14:textId="77777777" w:rsidR="006A54E5" w:rsidRDefault="006A54E5">
            <w:pPr>
              <w:pStyle w:val="ECVLeftDetails"/>
              <w:rPr>
                <w:lang w:val="it-IT"/>
              </w:rPr>
            </w:pPr>
          </w:p>
          <w:p w14:paraId="02018418" w14:textId="77777777" w:rsidR="006A54E5" w:rsidRDefault="006A54E5">
            <w:pPr>
              <w:pStyle w:val="ECVLeftDetails"/>
              <w:rPr>
                <w:lang w:val="it-IT"/>
              </w:rPr>
            </w:pPr>
          </w:p>
          <w:p w14:paraId="0F353778" w14:textId="77777777" w:rsidR="006A54E5" w:rsidRDefault="006A54E5">
            <w:pPr>
              <w:pStyle w:val="ECVLeftDetails"/>
              <w:rPr>
                <w:lang w:val="it-IT"/>
              </w:rPr>
            </w:pPr>
          </w:p>
          <w:p w14:paraId="079DAEE9" w14:textId="77777777" w:rsidR="006A54E5" w:rsidRDefault="006A54E5">
            <w:pPr>
              <w:pStyle w:val="ECVLeftDetails"/>
              <w:rPr>
                <w:lang w:val="it-IT"/>
              </w:rPr>
            </w:pPr>
          </w:p>
          <w:p w14:paraId="474BC4DF" w14:textId="77777777" w:rsidR="006A54E5" w:rsidRDefault="006A54E5">
            <w:pPr>
              <w:pStyle w:val="ECVLeftDetails"/>
              <w:rPr>
                <w:lang w:val="it-IT"/>
              </w:rPr>
            </w:pPr>
          </w:p>
          <w:p w14:paraId="40CC8540" w14:textId="77777777" w:rsidR="006A54E5" w:rsidRDefault="006A54E5">
            <w:pPr>
              <w:pStyle w:val="ECVLeftDetails"/>
              <w:rPr>
                <w:lang w:val="it-IT"/>
              </w:rPr>
            </w:pPr>
          </w:p>
          <w:p w14:paraId="0120CF81" w14:textId="77777777" w:rsidR="006A54E5" w:rsidRDefault="006A54E5">
            <w:pPr>
              <w:pStyle w:val="ECVLeftDetails"/>
              <w:rPr>
                <w:lang w:val="it-IT"/>
              </w:rPr>
            </w:pPr>
          </w:p>
          <w:p w14:paraId="62C546E0" w14:textId="77777777" w:rsidR="006A54E5" w:rsidRDefault="006A54E5">
            <w:pPr>
              <w:pStyle w:val="ECVLeftDetails"/>
              <w:rPr>
                <w:lang w:val="it-IT"/>
              </w:rPr>
            </w:pPr>
          </w:p>
          <w:p w14:paraId="453CF65D" w14:textId="77777777" w:rsidR="006A54E5" w:rsidRDefault="006A54E5">
            <w:pPr>
              <w:pStyle w:val="ECVLeftDetails"/>
              <w:rPr>
                <w:lang w:val="it-IT"/>
              </w:rPr>
            </w:pPr>
          </w:p>
          <w:p w14:paraId="4EC41DCF" w14:textId="77777777" w:rsidR="006A54E5" w:rsidRDefault="006A54E5">
            <w:pPr>
              <w:pStyle w:val="ECVLeftDetails"/>
              <w:rPr>
                <w:lang w:val="it-IT"/>
              </w:rPr>
            </w:pPr>
          </w:p>
          <w:p w14:paraId="54B867BD" w14:textId="77777777" w:rsidR="006A54E5" w:rsidRDefault="006A54E5">
            <w:pPr>
              <w:pStyle w:val="ECVLeftDetails"/>
              <w:rPr>
                <w:lang w:val="it-IT"/>
              </w:rPr>
            </w:pPr>
          </w:p>
          <w:p w14:paraId="417099D2" w14:textId="77777777" w:rsidR="006A54E5" w:rsidRDefault="006A54E5">
            <w:pPr>
              <w:pStyle w:val="ECVLeftDetails"/>
              <w:rPr>
                <w:lang w:val="it-IT"/>
              </w:rPr>
            </w:pPr>
          </w:p>
          <w:p w14:paraId="17C9F72A" w14:textId="77777777" w:rsidR="006A54E5" w:rsidRDefault="006A54E5">
            <w:pPr>
              <w:pStyle w:val="ECVLeftDetails"/>
              <w:rPr>
                <w:lang w:val="it-IT"/>
              </w:rPr>
            </w:pPr>
          </w:p>
          <w:p w14:paraId="3A1BD2FC" w14:textId="77777777" w:rsidR="006A54E5" w:rsidRDefault="006A54E5">
            <w:pPr>
              <w:pStyle w:val="ECVLeftDetails"/>
              <w:rPr>
                <w:lang w:val="it-IT"/>
              </w:rPr>
            </w:pPr>
          </w:p>
          <w:p w14:paraId="5879E762" w14:textId="77777777" w:rsidR="006A54E5" w:rsidRDefault="006A54E5">
            <w:pPr>
              <w:pStyle w:val="ECVLeftDetails"/>
              <w:rPr>
                <w:lang w:val="it-IT"/>
              </w:rPr>
            </w:pPr>
          </w:p>
          <w:p w14:paraId="57AE92A3" w14:textId="77777777" w:rsidR="006A54E5" w:rsidRDefault="006A54E5">
            <w:pPr>
              <w:pStyle w:val="ECVLeftDetails"/>
              <w:rPr>
                <w:lang w:val="it-IT"/>
              </w:rPr>
            </w:pPr>
          </w:p>
          <w:p w14:paraId="5F3C509A" w14:textId="77777777" w:rsidR="006A54E5" w:rsidRDefault="006A54E5">
            <w:pPr>
              <w:pStyle w:val="ECVLeftDetails"/>
              <w:rPr>
                <w:lang w:val="it-IT"/>
              </w:rPr>
            </w:pPr>
          </w:p>
          <w:p w14:paraId="27ED1889" w14:textId="77777777" w:rsidR="006A54E5" w:rsidRDefault="006A54E5">
            <w:pPr>
              <w:pStyle w:val="ECVLeftDetails"/>
              <w:rPr>
                <w:lang w:val="it-IT"/>
              </w:rPr>
            </w:pPr>
          </w:p>
          <w:p w14:paraId="4DD30B86" w14:textId="77777777" w:rsidR="006A54E5" w:rsidRDefault="006A54E5">
            <w:pPr>
              <w:pStyle w:val="ECVLeftDetails"/>
              <w:rPr>
                <w:lang w:val="it-IT"/>
              </w:rPr>
            </w:pPr>
          </w:p>
          <w:p w14:paraId="346DDFA8" w14:textId="77777777" w:rsidR="006A54E5" w:rsidRDefault="006A54E5">
            <w:pPr>
              <w:pStyle w:val="ECVLeftDetails"/>
              <w:rPr>
                <w:lang w:val="it-IT"/>
              </w:rPr>
            </w:pPr>
          </w:p>
          <w:p w14:paraId="762A10E9" w14:textId="77777777" w:rsidR="006A54E5" w:rsidRDefault="006A54E5">
            <w:pPr>
              <w:pStyle w:val="ECVLeftDetails"/>
              <w:rPr>
                <w:lang w:val="it-IT"/>
              </w:rPr>
            </w:pPr>
          </w:p>
          <w:p w14:paraId="46D7B587" w14:textId="77777777" w:rsidR="006A54E5" w:rsidRDefault="006A54E5">
            <w:pPr>
              <w:pStyle w:val="ECVLeftDetails"/>
              <w:rPr>
                <w:lang w:val="it-IT"/>
              </w:rPr>
            </w:pPr>
          </w:p>
          <w:p w14:paraId="5C5BD1AF" w14:textId="77777777" w:rsidR="006A54E5" w:rsidRDefault="006A54E5">
            <w:pPr>
              <w:pStyle w:val="ECVLeftDetails"/>
              <w:rPr>
                <w:lang w:val="it-IT"/>
              </w:rPr>
            </w:pPr>
          </w:p>
          <w:p w14:paraId="49881804" w14:textId="77777777" w:rsidR="006A54E5" w:rsidRDefault="006A54E5">
            <w:pPr>
              <w:pStyle w:val="ECVLeftDetails"/>
              <w:rPr>
                <w:lang w:val="it-IT"/>
              </w:rPr>
            </w:pPr>
          </w:p>
          <w:p w14:paraId="050E2B72" w14:textId="77777777" w:rsidR="006A54E5" w:rsidRDefault="006A54E5">
            <w:pPr>
              <w:pStyle w:val="ECVLeftDetails"/>
              <w:rPr>
                <w:lang w:val="it-IT"/>
              </w:rPr>
            </w:pPr>
          </w:p>
          <w:p w14:paraId="0BA56DAA" w14:textId="77777777" w:rsidR="006A54E5" w:rsidRDefault="006A54E5">
            <w:pPr>
              <w:pStyle w:val="ECVLeftDetails"/>
              <w:rPr>
                <w:lang w:val="it-IT"/>
              </w:rPr>
            </w:pPr>
          </w:p>
          <w:p w14:paraId="646CBD8A" w14:textId="77777777" w:rsidR="006A54E5" w:rsidRDefault="006A54E5">
            <w:pPr>
              <w:pStyle w:val="ECVLeftDetails"/>
              <w:rPr>
                <w:lang w:val="it-IT"/>
              </w:rPr>
            </w:pPr>
          </w:p>
          <w:p w14:paraId="3AB04C79" w14:textId="77777777" w:rsidR="006A54E5" w:rsidRDefault="006A54E5">
            <w:pPr>
              <w:pStyle w:val="ECVLeftDetails"/>
              <w:rPr>
                <w:lang w:val="it-IT"/>
              </w:rPr>
            </w:pPr>
          </w:p>
          <w:p w14:paraId="187282AB" w14:textId="77777777" w:rsidR="006A54E5" w:rsidRDefault="006A54E5">
            <w:pPr>
              <w:pStyle w:val="ECVLeftDetails"/>
              <w:rPr>
                <w:lang w:val="it-IT"/>
              </w:rPr>
            </w:pPr>
          </w:p>
          <w:p w14:paraId="7C0BA33F" w14:textId="77777777" w:rsidR="006A54E5" w:rsidRDefault="006A54E5">
            <w:pPr>
              <w:pStyle w:val="ECVLeftDetails"/>
              <w:rPr>
                <w:lang w:val="it-IT"/>
              </w:rPr>
            </w:pPr>
          </w:p>
          <w:p w14:paraId="6582B2E0" w14:textId="77777777" w:rsidR="006A54E5" w:rsidRDefault="006A54E5">
            <w:pPr>
              <w:pStyle w:val="ECVLeftDetails"/>
              <w:rPr>
                <w:lang w:val="it-IT"/>
              </w:rPr>
            </w:pPr>
          </w:p>
          <w:p w14:paraId="6215397A" w14:textId="77777777" w:rsidR="006A54E5" w:rsidRDefault="006A54E5">
            <w:pPr>
              <w:pStyle w:val="ECVLeftDetails"/>
              <w:rPr>
                <w:lang w:val="it-IT"/>
              </w:rPr>
            </w:pPr>
          </w:p>
          <w:p w14:paraId="634AF20F" w14:textId="77777777" w:rsidR="006A54E5" w:rsidRDefault="006A54E5">
            <w:pPr>
              <w:pStyle w:val="ECVLeftDetails"/>
              <w:rPr>
                <w:lang w:val="it-IT"/>
              </w:rPr>
            </w:pPr>
          </w:p>
          <w:p w14:paraId="4D350323" w14:textId="77777777" w:rsidR="006A54E5" w:rsidRDefault="006A54E5">
            <w:pPr>
              <w:pStyle w:val="ECVLeftDetails"/>
              <w:rPr>
                <w:lang w:val="it-IT"/>
              </w:rPr>
            </w:pPr>
          </w:p>
          <w:p w14:paraId="05C63FD1" w14:textId="77777777" w:rsidR="006A54E5" w:rsidRDefault="006A54E5">
            <w:pPr>
              <w:pStyle w:val="ECVLeftDetails"/>
              <w:rPr>
                <w:lang w:val="it-IT"/>
              </w:rPr>
            </w:pPr>
          </w:p>
          <w:p w14:paraId="218AF032" w14:textId="77777777" w:rsidR="006A54E5" w:rsidRDefault="006A54E5">
            <w:pPr>
              <w:pStyle w:val="ECVLeftDetails"/>
              <w:rPr>
                <w:lang w:val="it-IT"/>
              </w:rPr>
            </w:pPr>
          </w:p>
          <w:p w14:paraId="6A2D7BA3" w14:textId="77777777" w:rsidR="006A54E5" w:rsidRDefault="006A54E5">
            <w:pPr>
              <w:pStyle w:val="ECVLeftDetails"/>
              <w:rPr>
                <w:lang w:val="it-IT"/>
              </w:rPr>
            </w:pPr>
          </w:p>
          <w:p w14:paraId="6DED155F" w14:textId="77777777" w:rsidR="006A54E5" w:rsidRDefault="006A54E5">
            <w:pPr>
              <w:pStyle w:val="ECVLeftDetails"/>
              <w:rPr>
                <w:lang w:val="it-IT"/>
              </w:rPr>
            </w:pPr>
          </w:p>
          <w:p w14:paraId="3B59D2B3" w14:textId="77777777" w:rsidR="006A54E5" w:rsidRDefault="006A54E5">
            <w:pPr>
              <w:pStyle w:val="ECVLeftDetails"/>
              <w:rPr>
                <w:lang w:val="it-IT"/>
              </w:rPr>
            </w:pPr>
          </w:p>
          <w:p w14:paraId="7FF4FA29" w14:textId="77777777" w:rsidR="006A54E5" w:rsidRDefault="006A54E5">
            <w:pPr>
              <w:pStyle w:val="ECVLeftDetails"/>
              <w:rPr>
                <w:lang w:val="it-IT"/>
              </w:rPr>
            </w:pPr>
          </w:p>
          <w:p w14:paraId="742DEEA1" w14:textId="77777777" w:rsidR="006A54E5" w:rsidRDefault="006A54E5">
            <w:pPr>
              <w:pStyle w:val="ECVLeftDetails"/>
              <w:rPr>
                <w:lang w:val="it-IT"/>
              </w:rPr>
            </w:pPr>
          </w:p>
          <w:p w14:paraId="21287A85" w14:textId="77777777" w:rsidR="006A54E5" w:rsidRDefault="006A54E5">
            <w:pPr>
              <w:pStyle w:val="ECVLeftDetails"/>
              <w:rPr>
                <w:lang w:val="it-IT"/>
              </w:rPr>
            </w:pPr>
          </w:p>
          <w:p w14:paraId="28F106AD" w14:textId="77777777" w:rsidR="006A54E5" w:rsidRDefault="006A54E5">
            <w:pPr>
              <w:pStyle w:val="ECVLeftDetails"/>
              <w:rPr>
                <w:lang w:val="it-IT"/>
              </w:rPr>
            </w:pPr>
          </w:p>
          <w:p w14:paraId="4199E3D4" w14:textId="77777777" w:rsidR="006A54E5" w:rsidRDefault="006A54E5">
            <w:pPr>
              <w:pStyle w:val="ECVLeftDetails"/>
              <w:rPr>
                <w:lang w:val="it-IT"/>
              </w:rPr>
            </w:pPr>
          </w:p>
          <w:p w14:paraId="47C612B5" w14:textId="77777777" w:rsidR="006A54E5" w:rsidRDefault="006A54E5">
            <w:pPr>
              <w:pStyle w:val="ECVLeftDetails"/>
              <w:rPr>
                <w:lang w:val="it-IT"/>
              </w:rPr>
            </w:pPr>
          </w:p>
          <w:p w14:paraId="14C889AA" w14:textId="77777777" w:rsidR="006A54E5" w:rsidRDefault="006A54E5">
            <w:pPr>
              <w:pStyle w:val="ECVLeftDetails"/>
              <w:rPr>
                <w:lang w:val="it-IT"/>
              </w:rPr>
            </w:pPr>
          </w:p>
          <w:p w14:paraId="6C56056A" w14:textId="77777777" w:rsidR="006A54E5" w:rsidRDefault="006A54E5">
            <w:pPr>
              <w:pStyle w:val="ECVLeftDetails"/>
              <w:rPr>
                <w:lang w:val="it-IT"/>
              </w:rPr>
            </w:pPr>
          </w:p>
          <w:p w14:paraId="3B1A985D" w14:textId="77777777" w:rsidR="006A54E5" w:rsidRDefault="006A54E5">
            <w:pPr>
              <w:pStyle w:val="ECVLeftDetails"/>
              <w:rPr>
                <w:lang w:val="it-IT"/>
              </w:rPr>
            </w:pPr>
          </w:p>
          <w:p w14:paraId="0653EE26" w14:textId="77777777" w:rsidR="006A54E5" w:rsidRDefault="006A54E5">
            <w:pPr>
              <w:pStyle w:val="ECVLeftDetails"/>
              <w:rPr>
                <w:lang w:val="it-IT"/>
              </w:rPr>
            </w:pPr>
          </w:p>
          <w:p w14:paraId="5CE3CA6C" w14:textId="77777777" w:rsidR="006A54E5" w:rsidRDefault="006A54E5">
            <w:pPr>
              <w:pStyle w:val="ECVLeftDetails"/>
              <w:rPr>
                <w:lang w:val="it-IT"/>
              </w:rPr>
            </w:pPr>
          </w:p>
          <w:p w14:paraId="29D967EE" w14:textId="77777777" w:rsidR="006A54E5" w:rsidRDefault="006A54E5">
            <w:pPr>
              <w:pStyle w:val="ECVLeftDetails"/>
              <w:rPr>
                <w:lang w:val="it-IT"/>
              </w:rPr>
            </w:pPr>
          </w:p>
          <w:p w14:paraId="1474CF02" w14:textId="77777777" w:rsidR="006A54E5" w:rsidRDefault="006A54E5">
            <w:pPr>
              <w:pStyle w:val="ECVLeftDetails"/>
              <w:rPr>
                <w:lang w:val="it-IT"/>
              </w:rPr>
            </w:pPr>
          </w:p>
          <w:p w14:paraId="60364662" w14:textId="77777777" w:rsidR="006A54E5" w:rsidRDefault="006A54E5">
            <w:pPr>
              <w:pStyle w:val="ECVLeftDetails"/>
              <w:rPr>
                <w:lang w:val="it-IT"/>
              </w:rPr>
            </w:pPr>
          </w:p>
          <w:p w14:paraId="1D370275" w14:textId="77777777" w:rsidR="006A54E5" w:rsidRDefault="006A54E5">
            <w:pPr>
              <w:pStyle w:val="ECVLeftDetails"/>
              <w:rPr>
                <w:lang w:val="it-IT"/>
              </w:rPr>
            </w:pPr>
          </w:p>
          <w:p w14:paraId="626608B6" w14:textId="77777777" w:rsidR="006A54E5" w:rsidRDefault="006A54E5">
            <w:pPr>
              <w:pStyle w:val="ECVLeftDetails"/>
              <w:rPr>
                <w:lang w:val="it-IT"/>
              </w:rPr>
            </w:pPr>
          </w:p>
          <w:p w14:paraId="7F690F85" w14:textId="77777777" w:rsidR="006A54E5" w:rsidRDefault="006A54E5">
            <w:pPr>
              <w:pStyle w:val="ECVLeftDetails"/>
              <w:rPr>
                <w:lang w:val="it-IT"/>
              </w:rPr>
            </w:pPr>
          </w:p>
          <w:p w14:paraId="7C85669C" w14:textId="77777777" w:rsidR="006A54E5" w:rsidRDefault="006A54E5">
            <w:pPr>
              <w:pStyle w:val="ECVLeftDetails"/>
              <w:rPr>
                <w:lang w:val="it-IT"/>
              </w:rPr>
            </w:pPr>
          </w:p>
          <w:p w14:paraId="24BE7445" w14:textId="77777777" w:rsidR="006A54E5" w:rsidRDefault="006A54E5">
            <w:pPr>
              <w:pStyle w:val="ECVLeftDetails"/>
              <w:rPr>
                <w:lang w:val="it-IT"/>
              </w:rPr>
            </w:pPr>
          </w:p>
          <w:p w14:paraId="397F4FD0" w14:textId="77777777" w:rsidR="006A54E5" w:rsidRDefault="006A54E5">
            <w:pPr>
              <w:pStyle w:val="ECVLeftDetails"/>
              <w:rPr>
                <w:lang w:val="it-IT"/>
              </w:rPr>
            </w:pPr>
          </w:p>
          <w:p w14:paraId="6425A2BF" w14:textId="77777777" w:rsidR="006A54E5" w:rsidRDefault="006A54E5">
            <w:pPr>
              <w:pStyle w:val="ECVLeftDetails"/>
              <w:rPr>
                <w:lang w:val="it-IT"/>
              </w:rPr>
            </w:pPr>
          </w:p>
          <w:p w14:paraId="12E15E78" w14:textId="77777777" w:rsidR="006A54E5" w:rsidRDefault="006A54E5">
            <w:pPr>
              <w:pStyle w:val="ECVLeftDetails"/>
              <w:rPr>
                <w:lang w:val="it-IT"/>
              </w:rPr>
            </w:pPr>
          </w:p>
          <w:p w14:paraId="6AF1D657" w14:textId="77777777" w:rsidR="006A54E5" w:rsidRDefault="006A54E5">
            <w:pPr>
              <w:pStyle w:val="ECVLeftDetails"/>
              <w:rPr>
                <w:lang w:val="it-IT"/>
              </w:rPr>
            </w:pPr>
          </w:p>
          <w:p w14:paraId="5AB8C303" w14:textId="77777777" w:rsidR="006A54E5" w:rsidRDefault="006A54E5">
            <w:pPr>
              <w:pStyle w:val="ECVLeftDetails"/>
              <w:rPr>
                <w:lang w:val="it-IT"/>
              </w:rPr>
            </w:pPr>
          </w:p>
          <w:p w14:paraId="7D1E2A38" w14:textId="77777777" w:rsidR="006A54E5" w:rsidRDefault="006A54E5">
            <w:pPr>
              <w:pStyle w:val="ECVLeftDetails"/>
              <w:rPr>
                <w:lang w:val="it-IT"/>
              </w:rPr>
            </w:pPr>
          </w:p>
          <w:p w14:paraId="0946A846" w14:textId="77777777" w:rsidR="006A54E5" w:rsidRDefault="006A54E5">
            <w:pPr>
              <w:pStyle w:val="ECVLeftDetails"/>
              <w:rPr>
                <w:lang w:val="it-IT"/>
              </w:rPr>
            </w:pPr>
          </w:p>
          <w:p w14:paraId="76B237B4" w14:textId="77777777" w:rsidR="006A54E5" w:rsidRDefault="006A54E5">
            <w:pPr>
              <w:pStyle w:val="ECVLeftDetails"/>
              <w:rPr>
                <w:lang w:val="it-IT"/>
              </w:rPr>
            </w:pPr>
          </w:p>
          <w:p w14:paraId="2E0FF006" w14:textId="77777777" w:rsidR="006A54E5" w:rsidRDefault="006A54E5">
            <w:pPr>
              <w:pStyle w:val="ECVLeftDetails"/>
              <w:rPr>
                <w:lang w:val="it-IT"/>
              </w:rPr>
            </w:pPr>
          </w:p>
          <w:p w14:paraId="3477E4EE" w14:textId="77777777" w:rsidR="006A54E5" w:rsidRDefault="006A54E5">
            <w:pPr>
              <w:pStyle w:val="ECVLeftDetails"/>
              <w:rPr>
                <w:lang w:val="it-IT"/>
              </w:rPr>
            </w:pPr>
          </w:p>
          <w:p w14:paraId="769654A0" w14:textId="77777777" w:rsidR="006A54E5" w:rsidRDefault="006A54E5">
            <w:pPr>
              <w:pStyle w:val="ECVLeftDetails"/>
              <w:rPr>
                <w:lang w:val="it-IT"/>
              </w:rPr>
            </w:pPr>
          </w:p>
          <w:p w14:paraId="003979FC" w14:textId="77777777" w:rsidR="006A54E5" w:rsidRDefault="006A54E5">
            <w:pPr>
              <w:pStyle w:val="ECVLeftDetails"/>
              <w:rPr>
                <w:lang w:val="it-IT"/>
              </w:rPr>
            </w:pPr>
          </w:p>
          <w:p w14:paraId="380975C4" w14:textId="77777777" w:rsidR="006A54E5" w:rsidRDefault="006A54E5">
            <w:pPr>
              <w:pStyle w:val="ECVLeftDetails"/>
              <w:rPr>
                <w:lang w:val="it-IT"/>
              </w:rPr>
            </w:pPr>
          </w:p>
          <w:p w14:paraId="5DF7A30A" w14:textId="77777777" w:rsidR="006A54E5" w:rsidRDefault="006A54E5">
            <w:pPr>
              <w:pStyle w:val="ECVLeftDetails"/>
              <w:rPr>
                <w:lang w:val="it-IT"/>
              </w:rPr>
            </w:pPr>
          </w:p>
          <w:p w14:paraId="00369FC3" w14:textId="77777777" w:rsidR="006A54E5" w:rsidRDefault="006A54E5">
            <w:pPr>
              <w:pStyle w:val="ECVLeftDetails"/>
              <w:rPr>
                <w:lang w:val="it-IT"/>
              </w:rPr>
            </w:pPr>
          </w:p>
          <w:p w14:paraId="4A9BA93F" w14:textId="77777777" w:rsidR="006A54E5" w:rsidRDefault="006A54E5">
            <w:pPr>
              <w:pStyle w:val="ECVLeftDetails"/>
              <w:rPr>
                <w:lang w:val="it-IT"/>
              </w:rPr>
            </w:pPr>
          </w:p>
          <w:p w14:paraId="50B8B293" w14:textId="77777777" w:rsidR="006A54E5" w:rsidRDefault="006A54E5">
            <w:pPr>
              <w:pStyle w:val="ECVLeftDetails"/>
              <w:rPr>
                <w:lang w:val="it-IT"/>
              </w:rPr>
            </w:pPr>
          </w:p>
          <w:p w14:paraId="58A78DB6" w14:textId="77777777" w:rsidR="006A54E5" w:rsidRDefault="006A54E5">
            <w:pPr>
              <w:pStyle w:val="ECVLeftDetails"/>
              <w:rPr>
                <w:lang w:val="it-IT"/>
              </w:rPr>
            </w:pPr>
          </w:p>
          <w:p w14:paraId="2EF476EE" w14:textId="77777777" w:rsidR="006A54E5" w:rsidRDefault="006A54E5">
            <w:pPr>
              <w:pStyle w:val="ECVLeftDetails"/>
              <w:rPr>
                <w:lang w:val="it-IT"/>
              </w:rPr>
            </w:pPr>
          </w:p>
          <w:p w14:paraId="73834CF1" w14:textId="77777777" w:rsidR="006A54E5" w:rsidRDefault="006A54E5">
            <w:pPr>
              <w:pStyle w:val="ECVLeftDetails"/>
              <w:rPr>
                <w:lang w:val="it-IT"/>
              </w:rPr>
            </w:pPr>
          </w:p>
          <w:p w14:paraId="0F2BBA81" w14:textId="77777777" w:rsidR="006A54E5" w:rsidRDefault="006A54E5">
            <w:pPr>
              <w:pStyle w:val="ECVLeftDetails"/>
              <w:rPr>
                <w:lang w:val="it-IT"/>
              </w:rPr>
            </w:pPr>
          </w:p>
          <w:p w14:paraId="1B9EB192" w14:textId="77777777" w:rsidR="006A54E5" w:rsidRDefault="006A54E5">
            <w:pPr>
              <w:pStyle w:val="ECVLeftDetails"/>
              <w:rPr>
                <w:lang w:val="it-IT"/>
              </w:rPr>
            </w:pPr>
          </w:p>
          <w:p w14:paraId="320EE530" w14:textId="77777777" w:rsidR="006A54E5" w:rsidRDefault="006A54E5">
            <w:pPr>
              <w:pStyle w:val="ECVLeftDetails"/>
              <w:rPr>
                <w:lang w:val="it-IT"/>
              </w:rPr>
            </w:pPr>
          </w:p>
          <w:p w14:paraId="007B304B" w14:textId="77777777" w:rsidR="006A54E5" w:rsidRDefault="006A54E5">
            <w:pPr>
              <w:pStyle w:val="ECVLeftDetails"/>
              <w:rPr>
                <w:lang w:val="it-IT"/>
              </w:rPr>
            </w:pPr>
          </w:p>
          <w:p w14:paraId="10F85629" w14:textId="77777777" w:rsidR="006A54E5" w:rsidRDefault="006A54E5">
            <w:pPr>
              <w:pStyle w:val="ECVLeftDetails"/>
              <w:rPr>
                <w:lang w:val="it-IT"/>
              </w:rPr>
            </w:pPr>
          </w:p>
          <w:p w14:paraId="220E1D1E" w14:textId="77777777" w:rsidR="006A54E5" w:rsidRDefault="006A54E5">
            <w:pPr>
              <w:pStyle w:val="ECVLeftDetails"/>
              <w:rPr>
                <w:lang w:val="it-IT"/>
              </w:rPr>
            </w:pPr>
          </w:p>
          <w:p w14:paraId="127FCC0C" w14:textId="77777777" w:rsidR="006A54E5" w:rsidRDefault="006A54E5">
            <w:pPr>
              <w:pStyle w:val="ECVLeftDetails"/>
              <w:rPr>
                <w:lang w:val="it-IT"/>
              </w:rPr>
            </w:pPr>
          </w:p>
          <w:p w14:paraId="4BC3B6C5" w14:textId="77777777" w:rsidR="006A54E5" w:rsidRDefault="006A54E5">
            <w:pPr>
              <w:pStyle w:val="ECVLeftDetails"/>
              <w:rPr>
                <w:lang w:val="it-IT"/>
              </w:rPr>
            </w:pPr>
          </w:p>
          <w:p w14:paraId="2E4793EC" w14:textId="77777777" w:rsidR="006A54E5" w:rsidRDefault="006A54E5">
            <w:pPr>
              <w:pStyle w:val="ECVLeftDetails"/>
              <w:rPr>
                <w:lang w:val="it-IT"/>
              </w:rPr>
            </w:pPr>
          </w:p>
          <w:p w14:paraId="0B02998F" w14:textId="77777777" w:rsidR="006A54E5" w:rsidRDefault="006A54E5">
            <w:pPr>
              <w:pStyle w:val="ECVLeftDetails"/>
              <w:rPr>
                <w:lang w:val="it-IT"/>
              </w:rPr>
            </w:pPr>
          </w:p>
          <w:p w14:paraId="7DC9A7BC" w14:textId="77777777" w:rsidR="006A54E5" w:rsidRDefault="006A54E5">
            <w:pPr>
              <w:pStyle w:val="ECVLeftDetails"/>
              <w:rPr>
                <w:lang w:val="it-IT"/>
              </w:rPr>
            </w:pPr>
          </w:p>
          <w:p w14:paraId="3C34DE9E" w14:textId="77777777" w:rsidR="006A54E5" w:rsidRDefault="006A54E5">
            <w:pPr>
              <w:pStyle w:val="ECVLeftDetails"/>
              <w:rPr>
                <w:lang w:val="it-IT"/>
              </w:rPr>
            </w:pPr>
          </w:p>
          <w:p w14:paraId="534D2F09" w14:textId="77777777" w:rsidR="006A54E5" w:rsidRDefault="006A54E5">
            <w:pPr>
              <w:pStyle w:val="ECVLeftDetails"/>
              <w:rPr>
                <w:lang w:val="it-IT"/>
              </w:rPr>
            </w:pPr>
          </w:p>
          <w:p w14:paraId="53124BBA" w14:textId="77777777" w:rsidR="006A54E5" w:rsidRDefault="006A54E5">
            <w:pPr>
              <w:pStyle w:val="ECVLeftDetails"/>
              <w:rPr>
                <w:lang w:val="it-IT"/>
              </w:rPr>
            </w:pPr>
          </w:p>
          <w:p w14:paraId="7FF00824" w14:textId="77777777" w:rsidR="006A54E5" w:rsidRDefault="006A54E5">
            <w:pPr>
              <w:pStyle w:val="ECVLeftDetails"/>
              <w:rPr>
                <w:lang w:val="it-IT"/>
              </w:rPr>
            </w:pPr>
          </w:p>
          <w:p w14:paraId="36754AA9" w14:textId="77777777" w:rsidR="006A54E5" w:rsidRDefault="006A54E5">
            <w:pPr>
              <w:pStyle w:val="ECVLeftDetails"/>
              <w:rPr>
                <w:lang w:val="it-IT"/>
              </w:rPr>
            </w:pPr>
          </w:p>
          <w:p w14:paraId="4CBDF95B" w14:textId="77777777" w:rsidR="006A54E5" w:rsidRDefault="006A54E5">
            <w:pPr>
              <w:pStyle w:val="ECVLeftDetails"/>
              <w:rPr>
                <w:lang w:val="it-IT"/>
              </w:rPr>
            </w:pPr>
          </w:p>
          <w:p w14:paraId="2F13E83C" w14:textId="77777777" w:rsidR="006A54E5" w:rsidRDefault="006A54E5">
            <w:pPr>
              <w:pStyle w:val="ECVLeftDetails"/>
              <w:rPr>
                <w:lang w:val="it-IT"/>
              </w:rPr>
            </w:pPr>
          </w:p>
          <w:p w14:paraId="29C106E9" w14:textId="77777777" w:rsidR="006A54E5" w:rsidRDefault="006A54E5">
            <w:pPr>
              <w:pStyle w:val="ECVLeftDetails"/>
              <w:rPr>
                <w:lang w:val="it-IT"/>
              </w:rPr>
            </w:pPr>
          </w:p>
          <w:p w14:paraId="6D32EC90" w14:textId="77777777" w:rsidR="006A54E5" w:rsidRDefault="006A54E5">
            <w:pPr>
              <w:pStyle w:val="ECVLeftDetails"/>
              <w:rPr>
                <w:lang w:val="it-IT"/>
              </w:rPr>
            </w:pPr>
          </w:p>
          <w:p w14:paraId="55AA3AEF" w14:textId="77777777" w:rsidR="006A54E5" w:rsidRDefault="006A54E5">
            <w:pPr>
              <w:pStyle w:val="ECVLeftDetails"/>
              <w:rPr>
                <w:lang w:val="it-IT"/>
              </w:rPr>
            </w:pPr>
          </w:p>
          <w:p w14:paraId="7EA3CEF1" w14:textId="77777777" w:rsidR="006A54E5" w:rsidRDefault="006A54E5">
            <w:pPr>
              <w:pStyle w:val="ECVLeftDetails"/>
              <w:rPr>
                <w:lang w:val="it-IT"/>
              </w:rPr>
            </w:pPr>
          </w:p>
          <w:p w14:paraId="6D46F7DF" w14:textId="77777777" w:rsidR="006A54E5" w:rsidRDefault="006A54E5">
            <w:pPr>
              <w:pStyle w:val="ECVLeftDetails"/>
              <w:rPr>
                <w:lang w:val="it-IT"/>
              </w:rPr>
            </w:pPr>
          </w:p>
          <w:p w14:paraId="56A01DD2" w14:textId="77777777" w:rsidR="006A54E5" w:rsidRDefault="006A54E5">
            <w:pPr>
              <w:pStyle w:val="ECVLeftDetails"/>
              <w:rPr>
                <w:lang w:val="it-IT"/>
              </w:rPr>
            </w:pPr>
          </w:p>
          <w:p w14:paraId="57A4EC36" w14:textId="77777777" w:rsidR="006A54E5" w:rsidRDefault="006A54E5">
            <w:pPr>
              <w:pStyle w:val="ECVLeftDetails"/>
              <w:rPr>
                <w:lang w:val="it-IT"/>
              </w:rPr>
            </w:pPr>
          </w:p>
          <w:p w14:paraId="6D06B52C" w14:textId="77777777" w:rsidR="006A54E5" w:rsidRDefault="006A54E5">
            <w:pPr>
              <w:pStyle w:val="ECVLeftDetails"/>
              <w:rPr>
                <w:lang w:val="it-IT"/>
              </w:rPr>
            </w:pPr>
          </w:p>
          <w:p w14:paraId="356145DB" w14:textId="77777777" w:rsidR="006A54E5" w:rsidRDefault="006A54E5">
            <w:pPr>
              <w:pStyle w:val="ECVLeftDetails"/>
              <w:rPr>
                <w:lang w:val="it-IT"/>
              </w:rPr>
            </w:pPr>
          </w:p>
          <w:p w14:paraId="6FC1B98C" w14:textId="77777777" w:rsidR="006A54E5" w:rsidRDefault="006A54E5">
            <w:pPr>
              <w:pStyle w:val="ECVLeftDetails"/>
              <w:rPr>
                <w:lang w:val="it-IT"/>
              </w:rPr>
            </w:pPr>
          </w:p>
          <w:p w14:paraId="75F82BA3" w14:textId="77777777" w:rsidR="006A54E5" w:rsidRDefault="006A54E5">
            <w:pPr>
              <w:pStyle w:val="ECVLeftDetails"/>
              <w:rPr>
                <w:lang w:val="it-IT"/>
              </w:rPr>
            </w:pPr>
          </w:p>
          <w:p w14:paraId="4CAF0F1D" w14:textId="77777777" w:rsidR="006A54E5" w:rsidRDefault="006A54E5">
            <w:pPr>
              <w:pStyle w:val="ECVLeftDetails"/>
              <w:rPr>
                <w:lang w:val="it-IT"/>
              </w:rPr>
            </w:pPr>
          </w:p>
          <w:p w14:paraId="72E3B1F6" w14:textId="77777777" w:rsidR="006A54E5" w:rsidRDefault="006A54E5">
            <w:pPr>
              <w:pStyle w:val="ECVLeftDetails"/>
              <w:rPr>
                <w:lang w:val="it-IT"/>
              </w:rPr>
            </w:pPr>
          </w:p>
          <w:p w14:paraId="242F0FD2" w14:textId="77777777" w:rsidR="006A54E5" w:rsidRDefault="006A54E5">
            <w:pPr>
              <w:pStyle w:val="ECVLeftDetails"/>
              <w:rPr>
                <w:lang w:val="it-IT"/>
              </w:rPr>
            </w:pPr>
          </w:p>
          <w:p w14:paraId="3C7EC308" w14:textId="77777777" w:rsidR="006A54E5" w:rsidRDefault="006A54E5">
            <w:pPr>
              <w:pStyle w:val="ECVLeftDetails"/>
              <w:rPr>
                <w:lang w:val="it-IT"/>
              </w:rPr>
            </w:pPr>
          </w:p>
          <w:p w14:paraId="660CD847" w14:textId="77777777" w:rsidR="006A54E5" w:rsidRDefault="006A54E5">
            <w:pPr>
              <w:pStyle w:val="ECVLeftDetails"/>
              <w:rPr>
                <w:lang w:val="it-IT"/>
              </w:rPr>
            </w:pPr>
          </w:p>
          <w:p w14:paraId="15D21BD9" w14:textId="77777777" w:rsidR="006A54E5" w:rsidRDefault="006A54E5">
            <w:pPr>
              <w:pStyle w:val="ECVLeftDetails"/>
              <w:rPr>
                <w:lang w:val="it-IT"/>
              </w:rPr>
            </w:pPr>
          </w:p>
          <w:p w14:paraId="38831791" w14:textId="77777777" w:rsidR="006A54E5" w:rsidRDefault="006A54E5">
            <w:pPr>
              <w:pStyle w:val="ECVLeftDetails"/>
              <w:rPr>
                <w:lang w:val="it-IT"/>
              </w:rPr>
            </w:pPr>
          </w:p>
          <w:p w14:paraId="182BF74F" w14:textId="77777777" w:rsidR="006A54E5" w:rsidRDefault="006A54E5">
            <w:pPr>
              <w:pStyle w:val="ECVLeftDetails"/>
              <w:rPr>
                <w:lang w:val="it-IT"/>
              </w:rPr>
            </w:pPr>
          </w:p>
          <w:p w14:paraId="69BB5F2C" w14:textId="77777777" w:rsidR="006A54E5" w:rsidRDefault="006A54E5">
            <w:pPr>
              <w:pStyle w:val="ECVLeftDetails"/>
              <w:rPr>
                <w:lang w:val="it-IT"/>
              </w:rPr>
            </w:pPr>
          </w:p>
          <w:p w14:paraId="543F1424" w14:textId="77777777" w:rsidR="006A54E5" w:rsidRDefault="006A54E5">
            <w:pPr>
              <w:pStyle w:val="ECVLeftDetails"/>
              <w:rPr>
                <w:lang w:val="it-IT"/>
              </w:rPr>
            </w:pPr>
          </w:p>
          <w:p w14:paraId="12F49E45" w14:textId="77777777" w:rsidR="006A54E5" w:rsidRDefault="006A54E5">
            <w:pPr>
              <w:pStyle w:val="ECVLeftDetails"/>
              <w:rPr>
                <w:lang w:val="it-IT"/>
              </w:rPr>
            </w:pPr>
          </w:p>
          <w:p w14:paraId="4D6873D7" w14:textId="77777777" w:rsidR="006A54E5" w:rsidRDefault="006A54E5">
            <w:pPr>
              <w:pStyle w:val="ECVLeftDetails"/>
              <w:rPr>
                <w:lang w:val="it-IT"/>
              </w:rPr>
            </w:pPr>
          </w:p>
          <w:p w14:paraId="3B30D07A" w14:textId="77777777" w:rsidR="006A54E5" w:rsidRDefault="006A54E5">
            <w:pPr>
              <w:pStyle w:val="ECVLeftDetails"/>
              <w:rPr>
                <w:lang w:val="it-IT"/>
              </w:rPr>
            </w:pPr>
          </w:p>
          <w:p w14:paraId="5ABABC33" w14:textId="77777777" w:rsidR="006A54E5" w:rsidRDefault="006A54E5">
            <w:pPr>
              <w:pStyle w:val="ECVLeftDetails"/>
              <w:rPr>
                <w:lang w:val="it-IT"/>
              </w:rPr>
            </w:pPr>
          </w:p>
          <w:p w14:paraId="48D2CF3D" w14:textId="77777777" w:rsidR="006A54E5" w:rsidRDefault="006A54E5">
            <w:pPr>
              <w:pStyle w:val="ECVLeftDetails"/>
              <w:rPr>
                <w:lang w:val="it-IT"/>
              </w:rPr>
            </w:pPr>
          </w:p>
          <w:p w14:paraId="5A65216A" w14:textId="77777777" w:rsidR="006A54E5" w:rsidRDefault="006A54E5">
            <w:pPr>
              <w:pStyle w:val="ECVLeftDetails"/>
              <w:rPr>
                <w:lang w:val="it-IT"/>
              </w:rPr>
            </w:pPr>
          </w:p>
          <w:p w14:paraId="74BFB992" w14:textId="77777777" w:rsidR="006A54E5" w:rsidRDefault="006A54E5">
            <w:pPr>
              <w:pStyle w:val="ECVLeftDetails"/>
              <w:rPr>
                <w:lang w:val="it-IT"/>
              </w:rPr>
            </w:pPr>
          </w:p>
          <w:p w14:paraId="7A3EFC9D" w14:textId="77777777" w:rsidR="006A54E5" w:rsidRDefault="006A54E5">
            <w:pPr>
              <w:pStyle w:val="ECVLeftDetails"/>
              <w:rPr>
                <w:lang w:val="it-IT"/>
              </w:rPr>
            </w:pPr>
          </w:p>
          <w:p w14:paraId="5D6E0680" w14:textId="77777777" w:rsidR="006A54E5" w:rsidRDefault="006A54E5">
            <w:pPr>
              <w:pStyle w:val="ECVLeftDetails"/>
              <w:rPr>
                <w:lang w:val="it-IT"/>
              </w:rPr>
            </w:pPr>
          </w:p>
          <w:p w14:paraId="60FC32E4" w14:textId="77777777" w:rsidR="006A54E5" w:rsidRDefault="006A54E5">
            <w:pPr>
              <w:pStyle w:val="ECVLeftDetails"/>
              <w:rPr>
                <w:lang w:val="it-IT"/>
              </w:rPr>
            </w:pPr>
          </w:p>
          <w:p w14:paraId="46393F3A" w14:textId="77777777" w:rsidR="006A54E5" w:rsidRDefault="006A54E5">
            <w:pPr>
              <w:pStyle w:val="ECVLeftDetails"/>
              <w:rPr>
                <w:lang w:val="it-IT"/>
              </w:rPr>
            </w:pPr>
          </w:p>
          <w:p w14:paraId="1D3B6B37" w14:textId="77777777" w:rsidR="006A54E5" w:rsidRDefault="006A54E5">
            <w:pPr>
              <w:pStyle w:val="ECVLeftDetails"/>
              <w:rPr>
                <w:lang w:val="it-IT"/>
              </w:rPr>
            </w:pPr>
          </w:p>
          <w:p w14:paraId="0B8CD9FA" w14:textId="77777777" w:rsidR="006A54E5" w:rsidRDefault="006A54E5">
            <w:pPr>
              <w:pStyle w:val="ECVLeftDetails"/>
              <w:rPr>
                <w:lang w:val="it-IT"/>
              </w:rPr>
            </w:pPr>
          </w:p>
          <w:p w14:paraId="3592F9C1" w14:textId="77777777" w:rsidR="006A54E5" w:rsidRDefault="006A54E5">
            <w:pPr>
              <w:pStyle w:val="ECVLeftDetails"/>
              <w:rPr>
                <w:lang w:val="it-IT"/>
              </w:rPr>
            </w:pPr>
          </w:p>
          <w:p w14:paraId="628421D9" w14:textId="77777777" w:rsidR="006A54E5" w:rsidRDefault="006A54E5">
            <w:pPr>
              <w:pStyle w:val="ECVLeftDetails"/>
              <w:rPr>
                <w:lang w:val="it-IT"/>
              </w:rPr>
            </w:pPr>
          </w:p>
          <w:p w14:paraId="02137FA4" w14:textId="77777777" w:rsidR="006A54E5" w:rsidRDefault="006A54E5">
            <w:pPr>
              <w:pStyle w:val="ECVLeftDetails"/>
              <w:rPr>
                <w:lang w:val="it-IT"/>
              </w:rPr>
            </w:pPr>
          </w:p>
          <w:p w14:paraId="41146914" w14:textId="77777777" w:rsidR="006A54E5" w:rsidRDefault="006A54E5">
            <w:pPr>
              <w:pStyle w:val="ECVLeftDetails"/>
              <w:rPr>
                <w:lang w:val="it-IT"/>
              </w:rPr>
            </w:pPr>
          </w:p>
          <w:p w14:paraId="47100E71" w14:textId="77777777" w:rsidR="006A54E5" w:rsidRDefault="006A54E5">
            <w:pPr>
              <w:pStyle w:val="ECVLeftDetails"/>
              <w:rPr>
                <w:lang w:val="it-IT"/>
              </w:rPr>
            </w:pPr>
          </w:p>
          <w:p w14:paraId="4E06DE4A" w14:textId="77777777" w:rsidR="006A54E5" w:rsidRDefault="006A54E5">
            <w:pPr>
              <w:pStyle w:val="ECVLeftDetails"/>
              <w:rPr>
                <w:lang w:val="it-IT"/>
              </w:rPr>
            </w:pPr>
          </w:p>
          <w:p w14:paraId="788AA388" w14:textId="77777777" w:rsidR="006A54E5" w:rsidRDefault="006A54E5">
            <w:pPr>
              <w:pStyle w:val="ECVLeftDetails"/>
              <w:rPr>
                <w:lang w:val="it-IT"/>
              </w:rPr>
            </w:pPr>
          </w:p>
          <w:p w14:paraId="79B092C3" w14:textId="77777777" w:rsidR="006A54E5" w:rsidRDefault="006A54E5">
            <w:pPr>
              <w:pStyle w:val="ECVLeftDetails"/>
              <w:rPr>
                <w:lang w:val="it-IT"/>
              </w:rPr>
            </w:pPr>
          </w:p>
          <w:p w14:paraId="05FB3483" w14:textId="77777777" w:rsidR="006A54E5" w:rsidRDefault="006A54E5">
            <w:pPr>
              <w:pStyle w:val="ECVLeftDetails"/>
              <w:rPr>
                <w:lang w:val="it-IT"/>
              </w:rPr>
            </w:pPr>
          </w:p>
          <w:p w14:paraId="111A27D6" w14:textId="77777777" w:rsidR="006A54E5" w:rsidRDefault="006A54E5">
            <w:pPr>
              <w:pStyle w:val="ECVLeftDetails"/>
              <w:rPr>
                <w:lang w:val="it-IT"/>
              </w:rPr>
            </w:pPr>
          </w:p>
          <w:p w14:paraId="3376F098" w14:textId="77777777" w:rsidR="006A54E5" w:rsidRDefault="006A54E5">
            <w:pPr>
              <w:pStyle w:val="ECVLeftDetails"/>
              <w:rPr>
                <w:lang w:val="it-IT"/>
              </w:rPr>
            </w:pPr>
          </w:p>
          <w:p w14:paraId="74F8C55E" w14:textId="77777777" w:rsidR="006A54E5" w:rsidRDefault="006A54E5">
            <w:pPr>
              <w:pStyle w:val="ECVLeftDetails"/>
              <w:rPr>
                <w:lang w:val="it-IT"/>
              </w:rPr>
            </w:pPr>
          </w:p>
          <w:p w14:paraId="06B8924D" w14:textId="77777777" w:rsidR="006A54E5" w:rsidRDefault="006A54E5">
            <w:pPr>
              <w:pStyle w:val="ECVLeftDetails"/>
              <w:rPr>
                <w:lang w:val="it-IT"/>
              </w:rPr>
            </w:pPr>
          </w:p>
          <w:p w14:paraId="71D13DDB" w14:textId="77777777" w:rsidR="006A54E5" w:rsidRDefault="006A54E5">
            <w:pPr>
              <w:pStyle w:val="ECVLeftDetails"/>
              <w:rPr>
                <w:lang w:val="it-IT"/>
              </w:rPr>
            </w:pPr>
          </w:p>
          <w:p w14:paraId="033EE902" w14:textId="77777777" w:rsidR="006A54E5" w:rsidRDefault="006A54E5">
            <w:pPr>
              <w:pStyle w:val="ECVLeftDetails"/>
              <w:rPr>
                <w:lang w:val="it-IT"/>
              </w:rPr>
            </w:pPr>
          </w:p>
          <w:p w14:paraId="1F7D9B50" w14:textId="77777777" w:rsidR="006A54E5" w:rsidRDefault="006A54E5">
            <w:pPr>
              <w:pStyle w:val="ECVLeftDetails"/>
              <w:rPr>
                <w:lang w:val="it-IT"/>
              </w:rPr>
            </w:pPr>
          </w:p>
          <w:p w14:paraId="30BC1EA3" w14:textId="77777777" w:rsidR="006A54E5" w:rsidRDefault="006A54E5">
            <w:pPr>
              <w:pStyle w:val="ECVLeftDetails"/>
              <w:rPr>
                <w:lang w:val="it-IT"/>
              </w:rPr>
            </w:pPr>
          </w:p>
          <w:p w14:paraId="3BF02423" w14:textId="77777777" w:rsidR="006A54E5" w:rsidRDefault="006A54E5">
            <w:pPr>
              <w:pStyle w:val="ECVLeftDetails"/>
              <w:rPr>
                <w:lang w:val="it-IT"/>
              </w:rPr>
            </w:pPr>
          </w:p>
          <w:p w14:paraId="06A73327" w14:textId="77777777" w:rsidR="006A54E5" w:rsidRDefault="006A54E5">
            <w:pPr>
              <w:pStyle w:val="ECVLeftDetails"/>
              <w:rPr>
                <w:lang w:val="it-IT"/>
              </w:rPr>
            </w:pPr>
          </w:p>
          <w:p w14:paraId="576209E0" w14:textId="77777777" w:rsidR="006A54E5" w:rsidRDefault="006A54E5">
            <w:pPr>
              <w:pStyle w:val="ECVLeftDetails"/>
              <w:rPr>
                <w:lang w:val="it-IT"/>
              </w:rPr>
            </w:pPr>
          </w:p>
          <w:p w14:paraId="6721C4BE" w14:textId="77777777" w:rsidR="006A54E5" w:rsidRDefault="006A54E5">
            <w:pPr>
              <w:pStyle w:val="ECVLeftDetails"/>
              <w:rPr>
                <w:lang w:val="it-IT"/>
              </w:rPr>
            </w:pPr>
          </w:p>
          <w:p w14:paraId="15859C38" w14:textId="77777777" w:rsidR="006A54E5" w:rsidRDefault="006A54E5">
            <w:pPr>
              <w:pStyle w:val="ECVLeftDetails"/>
              <w:rPr>
                <w:lang w:val="it-IT"/>
              </w:rPr>
            </w:pPr>
          </w:p>
          <w:p w14:paraId="41C6D919" w14:textId="77777777" w:rsidR="006A54E5" w:rsidRDefault="006A54E5">
            <w:pPr>
              <w:pStyle w:val="ECVLeftDetails"/>
              <w:rPr>
                <w:lang w:val="it-IT"/>
              </w:rPr>
            </w:pPr>
          </w:p>
          <w:p w14:paraId="04837C3C" w14:textId="77777777" w:rsidR="006A54E5" w:rsidRDefault="006A54E5">
            <w:pPr>
              <w:pStyle w:val="ECVLeftDetails"/>
              <w:rPr>
                <w:lang w:val="it-IT"/>
              </w:rPr>
            </w:pPr>
          </w:p>
          <w:p w14:paraId="4341CFB5" w14:textId="77777777" w:rsidR="006A54E5" w:rsidRDefault="006A54E5">
            <w:pPr>
              <w:pStyle w:val="ECVLeftDetails"/>
              <w:rPr>
                <w:lang w:val="it-IT"/>
              </w:rPr>
            </w:pPr>
          </w:p>
          <w:p w14:paraId="4ECA1849" w14:textId="77777777" w:rsidR="006A54E5" w:rsidRDefault="006A54E5">
            <w:pPr>
              <w:pStyle w:val="ECVLeftDetails"/>
              <w:rPr>
                <w:lang w:val="it-IT"/>
              </w:rPr>
            </w:pPr>
          </w:p>
          <w:p w14:paraId="3A1297F0" w14:textId="77777777" w:rsidR="006A54E5" w:rsidRDefault="006A54E5">
            <w:pPr>
              <w:pStyle w:val="ECVLeftDetails"/>
              <w:rPr>
                <w:lang w:val="it-IT"/>
              </w:rPr>
            </w:pPr>
          </w:p>
          <w:p w14:paraId="765BAFD8" w14:textId="77777777" w:rsidR="006A54E5" w:rsidRDefault="006A54E5">
            <w:pPr>
              <w:pStyle w:val="ECVLeftDetails"/>
              <w:rPr>
                <w:lang w:val="it-IT"/>
              </w:rPr>
            </w:pPr>
          </w:p>
          <w:p w14:paraId="3675F39F" w14:textId="77777777" w:rsidR="006A54E5" w:rsidRDefault="006A54E5">
            <w:pPr>
              <w:pStyle w:val="ECVLeftDetails"/>
              <w:rPr>
                <w:lang w:val="it-IT"/>
              </w:rPr>
            </w:pPr>
          </w:p>
          <w:p w14:paraId="660FE1DE" w14:textId="77777777" w:rsidR="006A54E5" w:rsidRDefault="006A54E5">
            <w:pPr>
              <w:pStyle w:val="ECVLeftDetails"/>
              <w:rPr>
                <w:lang w:val="it-IT"/>
              </w:rPr>
            </w:pPr>
          </w:p>
          <w:p w14:paraId="0A58E9F4" w14:textId="77777777" w:rsidR="006A54E5" w:rsidRDefault="006A54E5">
            <w:pPr>
              <w:pStyle w:val="ECVLeftDetails"/>
              <w:rPr>
                <w:lang w:val="it-IT"/>
              </w:rPr>
            </w:pPr>
          </w:p>
          <w:p w14:paraId="1013E320" w14:textId="77777777" w:rsidR="006A54E5" w:rsidRDefault="006A54E5">
            <w:pPr>
              <w:pStyle w:val="ECVLeftDetails"/>
              <w:rPr>
                <w:lang w:val="it-IT"/>
              </w:rPr>
            </w:pPr>
          </w:p>
          <w:p w14:paraId="65FCFFEA" w14:textId="77777777" w:rsidR="006A54E5" w:rsidRDefault="006A54E5">
            <w:pPr>
              <w:pStyle w:val="ECVLeftDetails"/>
              <w:rPr>
                <w:lang w:val="it-IT"/>
              </w:rPr>
            </w:pPr>
          </w:p>
          <w:p w14:paraId="35F2A42D" w14:textId="77777777" w:rsidR="006A54E5" w:rsidRDefault="006A54E5">
            <w:pPr>
              <w:pStyle w:val="ECVLeftDetails"/>
              <w:rPr>
                <w:lang w:val="it-IT"/>
              </w:rPr>
            </w:pPr>
          </w:p>
          <w:p w14:paraId="389128F7" w14:textId="77777777" w:rsidR="006A54E5" w:rsidRDefault="006A54E5">
            <w:pPr>
              <w:pStyle w:val="ECVLeftDetails"/>
              <w:rPr>
                <w:lang w:val="it-IT"/>
              </w:rPr>
            </w:pPr>
          </w:p>
          <w:p w14:paraId="33DD64AC" w14:textId="77777777" w:rsidR="006A54E5" w:rsidRDefault="006A54E5">
            <w:pPr>
              <w:pStyle w:val="ECVLeftDetails"/>
              <w:rPr>
                <w:lang w:val="it-IT"/>
              </w:rPr>
            </w:pPr>
          </w:p>
          <w:p w14:paraId="4F6BE543" w14:textId="77777777" w:rsidR="006A54E5" w:rsidRDefault="006A54E5">
            <w:pPr>
              <w:pStyle w:val="ECVLeftDetails"/>
              <w:rPr>
                <w:lang w:val="it-IT"/>
              </w:rPr>
            </w:pPr>
          </w:p>
          <w:p w14:paraId="79471FD1" w14:textId="77777777" w:rsidR="006A54E5" w:rsidRDefault="006A54E5">
            <w:pPr>
              <w:pStyle w:val="ECVLeftDetails"/>
              <w:rPr>
                <w:lang w:val="it-IT"/>
              </w:rPr>
            </w:pPr>
          </w:p>
          <w:p w14:paraId="389C8505" w14:textId="77777777" w:rsidR="006A54E5" w:rsidRDefault="006A54E5">
            <w:pPr>
              <w:pStyle w:val="ECVLeftDetails"/>
              <w:rPr>
                <w:lang w:val="it-IT"/>
              </w:rPr>
            </w:pPr>
          </w:p>
          <w:p w14:paraId="67A7E077" w14:textId="77777777" w:rsidR="006A54E5" w:rsidRDefault="006A54E5">
            <w:pPr>
              <w:pStyle w:val="ECVLeftDetails"/>
              <w:rPr>
                <w:lang w:val="it-IT"/>
              </w:rPr>
            </w:pPr>
          </w:p>
          <w:p w14:paraId="2E5B124B" w14:textId="77777777" w:rsidR="006A54E5" w:rsidRDefault="006A54E5">
            <w:pPr>
              <w:pStyle w:val="ECVLeftDetails"/>
              <w:rPr>
                <w:lang w:val="it-IT"/>
              </w:rPr>
            </w:pPr>
          </w:p>
          <w:p w14:paraId="76D991A6" w14:textId="77777777" w:rsidR="006A54E5" w:rsidRDefault="006A54E5">
            <w:pPr>
              <w:pStyle w:val="ECVLeftDetails"/>
              <w:rPr>
                <w:lang w:val="it-IT"/>
              </w:rPr>
            </w:pPr>
          </w:p>
          <w:p w14:paraId="13B5754F" w14:textId="77777777" w:rsidR="006A54E5" w:rsidRDefault="006A54E5">
            <w:pPr>
              <w:pStyle w:val="ECVLeftDetails"/>
              <w:rPr>
                <w:lang w:val="it-IT"/>
              </w:rPr>
            </w:pPr>
          </w:p>
          <w:p w14:paraId="33620FAC" w14:textId="77777777" w:rsidR="006A54E5" w:rsidRDefault="006A54E5">
            <w:pPr>
              <w:pStyle w:val="ECVLeftDetails"/>
              <w:rPr>
                <w:lang w:val="it-IT"/>
              </w:rPr>
            </w:pPr>
          </w:p>
          <w:p w14:paraId="54000742" w14:textId="77777777" w:rsidR="006A54E5" w:rsidRDefault="006A54E5">
            <w:pPr>
              <w:pStyle w:val="ECVLeftDetails"/>
              <w:rPr>
                <w:lang w:val="it-IT"/>
              </w:rPr>
            </w:pPr>
          </w:p>
          <w:p w14:paraId="20235DA6" w14:textId="77777777" w:rsidR="006A54E5" w:rsidRDefault="006A54E5">
            <w:pPr>
              <w:pStyle w:val="ECVLeftDetails"/>
              <w:rPr>
                <w:lang w:val="it-IT"/>
              </w:rPr>
            </w:pPr>
          </w:p>
          <w:p w14:paraId="07CC67A6" w14:textId="77777777" w:rsidR="006A54E5" w:rsidRDefault="006A54E5">
            <w:pPr>
              <w:pStyle w:val="ECVLeftDetails"/>
              <w:rPr>
                <w:lang w:val="it-IT"/>
              </w:rPr>
            </w:pPr>
          </w:p>
          <w:p w14:paraId="47B10393" w14:textId="77777777" w:rsidR="006A54E5" w:rsidRDefault="006A54E5">
            <w:pPr>
              <w:pStyle w:val="ECVLeftDetails"/>
              <w:rPr>
                <w:lang w:val="it-IT"/>
              </w:rPr>
            </w:pPr>
          </w:p>
          <w:p w14:paraId="6CE3080C" w14:textId="77777777" w:rsidR="006A54E5" w:rsidRDefault="006A54E5">
            <w:pPr>
              <w:pStyle w:val="ECVLeftDetails"/>
              <w:rPr>
                <w:lang w:val="it-IT"/>
              </w:rPr>
            </w:pPr>
          </w:p>
          <w:p w14:paraId="5CB8B8E8" w14:textId="77777777" w:rsidR="006A54E5" w:rsidRDefault="006A54E5">
            <w:pPr>
              <w:pStyle w:val="ECVLeftDetails"/>
              <w:rPr>
                <w:lang w:val="it-IT"/>
              </w:rPr>
            </w:pPr>
          </w:p>
          <w:p w14:paraId="359A828F" w14:textId="77777777" w:rsidR="006A54E5" w:rsidRDefault="006A54E5">
            <w:pPr>
              <w:pStyle w:val="ECVLeftDetails"/>
              <w:rPr>
                <w:lang w:val="it-IT"/>
              </w:rPr>
            </w:pPr>
          </w:p>
          <w:p w14:paraId="038F7F78" w14:textId="77777777" w:rsidR="006A54E5" w:rsidRDefault="006A54E5">
            <w:pPr>
              <w:pStyle w:val="ECVLeftDetails"/>
              <w:rPr>
                <w:lang w:val="it-IT"/>
              </w:rPr>
            </w:pPr>
          </w:p>
          <w:p w14:paraId="3319D811" w14:textId="77777777" w:rsidR="006A54E5" w:rsidRDefault="006A54E5">
            <w:pPr>
              <w:pStyle w:val="ECVLeftDetails"/>
              <w:rPr>
                <w:lang w:val="it-IT"/>
              </w:rPr>
            </w:pPr>
          </w:p>
          <w:p w14:paraId="0182C3DE" w14:textId="77777777" w:rsidR="006A54E5" w:rsidRDefault="006A54E5">
            <w:pPr>
              <w:pStyle w:val="ECVLeftDetails"/>
              <w:rPr>
                <w:lang w:val="it-IT"/>
              </w:rPr>
            </w:pPr>
          </w:p>
          <w:p w14:paraId="10A0DE43" w14:textId="77777777" w:rsidR="006A54E5" w:rsidRDefault="006A54E5">
            <w:pPr>
              <w:pStyle w:val="ECVLeftDetails"/>
              <w:rPr>
                <w:lang w:val="it-IT"/>
              </w:rPr>
            </w:pPr>
          </w:p>
          <w:p w14:paraId="067B762E" w14:textId="77777777" w:rsidR="006A54E5" w:rsidRDefault="006A54E5">
            <w:pPr>
              <w:pStyle w:val="ECVLeftDetails"/>
              <w:rPr>
                <w:lang w:val="it-IT"/>
              </w:rPr>
            </w:pPr>
          </w:p>
          <w:p w14:paraId="4971666A" w14:textId="77777777" w:rsidR="006A54E5" w:rsidRDefault="006A54E5">
            <w:pPr>
              <w:pStyle w:val="ECVLeftDetails"/>
              <w:rPr>
                <w:lang w:val="it-IT"/>
              </w:rPr>
            </w:pPr>
          </w:p>
          <w:p w14:paraId="1E72CC56" w14:textId="77777777" w:rsidR="006A54E5" w:rsidRDefault="006A54E5">
            <w:pPr>
              <w:pStyle w:val="ECVLeftDetails"/>
              <w:rPr>
                <w:lang w:val="it-IT"/>
              </w:rPr>
            </w:pPr>
          </w:p>
          <w:p w14:paraId="3515B68A" w14:textId="77777777" w:rsidR="006A54E5" w:rsidRDefault="006A54E5">
            <w:pPr>
              <w:pStyle w:val="ECVLeftDetails"/>
              <w:rPr>
                <w:lang w:val="it-IT"/>
              </w:rPr>
            </w:pPr>
          </w:p>
          <w:p w14:paraId="1D08A7EC" w14:textId="77777777" w:rsidR="006A54E5" w:rsidRDefault="006A54E5">
            <w:pPr>
              <w:pStyle w:val="ECVLeftDetails"/>
              <w:rPr>
                <w:lang w:val="it-IT"/>
              </w:rPr>
            </w:pPr>
          </w:p>
          <w:p w14:paraId="701ECFC4" w14:textId="77777777" w:rsidR="006A54E5" w:rsidRDefault="006A54E5">
            <w:pPr>
              <w:pStyle w:val="ECVLeftDetails"/>
              <w:rPr>
                <w:lang w:val="it-IT"/>
              </w:rPr>
            </w:pPr>
          </w:p>
          <w:p w14:paraId="69157388" w14:textId="77777777" w:rsidR="006A54E5" w:rsidRDefault="006A54E5">
            <w:pPr>
              <w:pStyle w:val="ECVLeftDetails"/>
              <w:rPr>
                <w:lang w:val="it-IT"/>
              </w:rPr>
            </w:pPr>
          </w:p>
          <w:p w14:paraId="76FE26CF" w14:textId="77777777" w:rsidR="006A54E5" w:rsidRDefault="006A54E5">
            <w:pPr>
              <w:pStyle w:val="ECVLeftDetails"/>
              <w:rPr>
                <w:lang w:val="it-IT"/>
              </w:rPr>
            </w:pPr>
          </w:p>
          <w:p w14:paraId="0F23BD73" w14:textId="77777777" w:rsidR="006A54E5" w:rsidRDefault="006A54E5">
            <w:pPr>
              <w:pStyle w:val="ECVLeftDetails"/>
              <w:rPr>
                <w:lang w:val="it-IT"/>
              </w:rPr>
            </w:pPr>
          </w:p>
          <w:p w14:paraId="6927AE21" w14:textId="77777777" w:rsidR="006A54E5" w:rsidRDefault="006A54E5">
            <w:pPr>
              <w:pStyle w:val="ECVLeftDetails"/>
              <w:rPr>
                <w:lang w:val="it-IT"/>
              </w:rPr>
            </w:pPr>
          </w:p>
          <w:p w14:paraId="32502186" w14:textId="77777777" w:rsidR="006A54E5" w:rsidRDefault="006A54E5">
            <w:pPr>
              <w:pStyle w:val="ECVLeftDetails"/>
              <w:rPr>
                <w:lang w:val="it-IT"/>
              </w:rPr>
            </w:pPr>
          </w:p>
          <w:p w14:paraId="4722DCFC" w14:textId="77777777" w:rsidR="006A54E5" w:rsidRDefault="006A54E5">
            <w:pPr>
              <w:pStyle w:val="ECVLeftDetails"/>
              <w:rPr>
                <w:lang w:val="it-IT"/>
              </w:rPr>
            </w:pPr>
          </w:p>
          <w:p w14:paraId="1F847814" w14:textId="77777777" w:rsidR="006A54E5" w:rsidRDefault="006A54E5">
            <w:pPr>
              <w:pStyle w:val="ECVLeftDetails"/>
              <w:rPr>
                <w:lang w:val="it-IT"/>
              </w:rPr>
            </w:pPr>
          </w:p>
          <w:p w14:paraId="37FF6A83" w14:textId="77777777" w:rsidR="006A54E5" w:rsidRDefault="006A54E5">
            <w:pPr>
              <w:pStyle w:val="ECVLeftDetails"/>
              <w:rPr>
                <w:lang w:val="it-IT"/>
              </w:rPr>
            </w:pPr>
          </w:p>
          <w:p w14:paraId="5CA5F5DC" w14:textId="77777777" w:rsidR="006A54E5" w:rsidRDefault="006A54E5">
            <w:pPr>
              <w:pStyle w:val="ECVLeftDetails"/>
              <w:rPr>
                <w:lang w:val="it-IT"/>
              </w:rPr>
            </w:pPr>
          </w:p>
          <w:p w14:paraId="65D5E3B1" w14:textId="77777777" w:rsidR="006A54E5" w:rsidRDefault="006A54E5">
            <w:pPr>
              <w:pStyle w:val="ECVLeftDetails"/>
              <w:rPr>
                <w:lang w:val="it-IT"/>
              </w:rPr>
            </w:pPr>
          </w:p>
          <w:p w14:paraId="598CF748" w14:textId="77777777" w:rsidR="006A54E5" w:rsidRDefault="006A54E5">
            <w:pPr>
              <w:pStyle w:val="ECVLeftDetails"/>
              <w:rPr>
                <w:lang w:val="it-IT"/>
              </w:rPr>
            </w:pPr>
          </w:p>
          <w:p w14:paraId="0FF77A46" w14:textId="77777777" w:rsidR="006A54E5" w:rsidRDefault="006A54E5">
            <w:pPr>
              <w:pStyle w:val="ECVLeftDetails"/>
              <w:rPr>
                <w:lang w:val="it-IT"/>
              </w:rPr>
            </w:pPr>
          </w:p>
          <w:p w14:paraId="241A7F3C" w14:textId="77777777" w:rsidR="006A54E5" w:rsidRDefault="006A54E5">
            <w:pPr>
              <w:pStyle w:val="ECVLeftDetails"/>
              <w:rPr>
                <w:lang w:val="it-IT"/>
              </w:rPr>
            </w:pPr>
          </w:p>
          <w:p w14:paraId="278FF64B" w14:textId="77777777" w:rsidR="006A54E5" w:rsidRDefault="006A54E5">
            <w:pPr>
              <w:pStyle w:val="ECVLeftDetails"/>
              <w:rPr>
                <w:lang w:val="it-IT"/>
              </w:rPr>
            </w:pPr>
          </w:p>
          <w:p w14:paraId="58E85863" w14:textId="77777777" w:rsidR="006A54E5" w:rsidRDefault="006A54E5">
            <w:pPr>
              <w:pStyle w:val="ECVLeftDetails"/>
              <w:rPr>
                <w:lang w:val="it-IT"/>
              </w:rPr>
            </w:pPr>
          </w:p>
          <w:p w14:paraId="6493B032" w14:textId="77777777" w:rsidR="006A54E5" w:rsidRDefault="006A54E5">
            <w:pPr>
              <w:pStyle w:val="ECVLeftDetails"/>
              <w:rPr>
                <w:lang w:val="it-IT"/>
              </w:rPr>
            </w:pPr>
          </w:p>
          <w:p w14:paraId="10DB4D07" w14:textId="77777777" w:rsidR="006A54E5" w:rsidRDefault="006A54E5">
            <w:pPr>
              <w:pStyle w:val="ECVLeftDetails"/>
              <w:rPr>
                <w:lang w:val="it-IT"/>
              </w:rPr>
            </w:pPr>
          </w:p>
          <w:p w14:paraId="4826B75F" w14:textId="77777777" w:rsidR="006A54E5" w:rsidRDefault="006A54E5">
            <w:pPr>
              <w:pStyle w:val="ECVLeftDetails"/>
              <w:rPr>
                <w:lang w:val="it-IT"/>
              </w:rPr>
            </w:pPr>
          </w:p>
          <w:p w14:paraId="10558956" w14:textId="77777777" w:rsidR="006A54E5" w:rsidRDefault="006A54E5">
            <w:pPr>
              <w:pStyle w:val="ECVLeftDetails"/>
              <w:rPr>
                <w:lang w:val="it-IT"/>
              </w:rPr>
            </w:pPr>
          </w:p>
          <w:p w14:paraId="3C826935" w14:textId="77777777" w:rsidR="006A54E5" w:rsidRDefault="006A54E5">
            <w:pPr>
              <w:pStyle w:val="ECVLeftDetails"/>
              <w:rPr>
                <w:lang w:val="it-IT"/>
              </w:rPr>
            </w:pPr>
          </w:p>
          <w:p w14:paraId="720ADC3C" w14:textId="77777777" w:rsidR="006A54E5" w:rsidRDefault="006A54E5">
            <w:pPr>
              <w:pStyle w:val="ECVLeftDetails"/>
              <w:rPr>
                <w:lang w:val="it-IT"/>
              </w:rPr>
            </w:pPr>
          </w:p>
          <w:p w14:paraId="25AFDCAA" w14:textId="77777777" w:rsidR="006A54E5" w:rsidRDefault="006A54E5">
            <w:pPr>
              <w:pStyle w:val="ECVLeftDetails"/>
              <w:rPr>
                <w:lang w:val="it-IT"/>
              </w:rPr>
            </w:pPr>
          </w:p>
          <w:p w14:paraId="66B12AC4" w14:textId="77777777" w:rsidR="006A54E5" w:rsidRDefault="006A54E5">
            <w:pPr>
              <w:pStyle w:val="ECVLeftDetails"/>
              <w:rPr>
                <w:lang w:val="it-IT"/>
              </w:rPr>
            </w:pPr>
          </w:p>
          <w:p w14:paraId="35C28635" w14:textId="77777777" w:rsidR="006A54E5" w:rsidRDefault="006A54E5">
            <w:pPr>
              <w:pStyle w:val="ECVLeftDetails"/>
              <w:rPr>
                <w:lang w:val="it-IT"/>
              </w:rPr>
            </w:pPr>
          </w:p>
          <w:p w14:paraId="02A37367" w14:textId="77777777" w:rsidR="006A54E5" w:rsidRDefault="006A54E5">
            <w:pPr>
              <w:pStyle w:val="ECVLeftDetails"/>
              <w:rPr>
                <w:lang w:val="it-IT"/>
              </w:rPr>
            </w:pPr>
          </w:p>
          <w:p w14:paraId="538EE938" w14:textId="77777777" w:rsidR="006A54E5" w:rsidRDefault="006A54E5">
            <w:pPr>
              <w:pStyle w:val="ECVLeftDetails"/>
              <w:rPr>
                <w:lang w:val="it-IT"/>
              </w:rPr>
            </w:pPr>
          </w:p>
          <w:p w14:paraId="2C95E908" w14:textId="77777777" w:rsidR="006A54E5" w:rsidRDefault="006A54E5">
            <w:pPr>
              <w:pStyle w:val="ECVLeftDetails"/>
              <w:rPr>
                <w:lang w:val="it-IT"/>
              </w:rPr>
            </w:pPr>
          </w:p>
          <w:p w14:paraId="0E19A0AA" w14:textId="77777777" w:rsidR="006A54E5" w:rsidRDefault="006A54E5">
            <w:pPr>
              <w:pStyle w:val="ECVLeftDetails"/>
              <w:rPr>
                <w:lang w:val="it-IT"/>
              </w:rPr>
            </w:pPr>
          </w:p>
          <w:p w14:paraId="08355B8C" w14:textId="77777777" w:rsidR="006A54E5" w:rsidRDefault="006A54E5">
            <w:pPr>
              <w:pStyle w:val="ECVLeftDetails"/>
              <w:rPr>
                <w:lang w:val="it-IT"/>
              </w:rPr>
            </w:pPr>
          </w:p>
          <w:p w14:paraId="0205CFC6" w14:textId="77777777" w:rsidR="006A54E5" w:rsidRDefault="006A54E5">
            <w:pPr>
              <w:pStyle w:val="ECVLeftDetails"/>
              <w:rPr>
                <w:lang w:val="it-IT"/>
              </w:rPr>
            </w:pPr>
          </w:p>
          <w:p w14:paraId="34007E1A" w14:textId="77777777" w:rsidR="006A54E5" w:rsidRDefault="006A54E5">
            <w:pPr>
              <w:pStyle w:val="ECVLeftDetails"/>
              <w:rPr>
                <w:lang w:val="it-IT"/>
              </w:rPr>
            </w:pPr>
          </w:p>
          <w:p w14:paraId="11F27482" w14:textId="77777777" w:rsidR="006A54E5" w:rsidRDefault="006A54E5">
            <w:pPr>
              <w:pStyle w:val="ECVLeftDetails"/>
              <w:rPr>
                <w:lang w:val="it-IT"/>
              </w:rPr>
            </w:pPr>
          </w:p>
          <w:p w14:paraId="1D6C472A" w14:textId="77777777" w:rsidR="006A54E5" w:rsidRDefault="006A54E5">
            <w:pPr>
              <w:pStyle w:val="ECVLeftDetails"/>
              <w:rPr>
                <w:lang w:val="it-IT"/>
              </w:rPr>
            </w:pPr>
          </w:p>
          <w:p w14:paraId="5DF2E8FA" w14:textId="77777777" w:rsidR="006A54E5" w:rsidRDefault="006A54E5">
            <w:pPr>
              <w:pStyle w:val="ECVLeftDetails"/>
              <w:rPr>
                <w:lang w:val="it-IT"/>
              </w:rPr>
            </w:pPr>
          </w:p>
          <w:p w14:paraId="4AE0AD0A" w14:textId="77777777" w:rsidR="006A54E5" w:rsidRDefault="006A54E5">
            <w:pPr>
              <w:pStyle w:val="ECVLeftDetails"/>
              <w:rPr>
                <w:lang w:val="it-IT"/>
              </w:rPr>
            </w:pPr>
          </w:p>
          <w:p w14:paraId="285B39E4" w14:textId="77777777" w:rsidR="006A54E5" w:rsidRDefault="006A54E5">
            <w:pPr>
              <w:pStyle w:val="ECVLeftDetails"/>
              <w:rPr>
                <w:lang w:val="it-IT"/>
              </w:rPr>
            </w:pPr>
          </w:p>
          <w:p w14:paraId="4EC8B0D3" w14:textId="77777777" w:rsidR="006A54E5" w:rsidRDefault="006A54E5">
            <w:pPr>
              <w:pStyle w:val="ECVLeftDetails"/>
              <w:rPr>
                <w:lang w:val="it-IT"/>
              </w:rPr>
            </w:pPr>
          </w:p>
          <w:p w14:paraId="0434760F" w14:textId="77777777" w:rsidR="006A54E5" w:rsidRDefault="006A54E5">
            <w:pPr>
              <w:pStyle w:val="ECVLeftDetails"/>
              <w:rPr>
                <w:lang w:val="it-IT"/>
              </w:rPr>
            </w:pPr>
          </w:p>
          <w:p w14:paraId="6BA1C409" w14:textId="77777777" w:rsidR="006A54E5" w:rsidRDefault="006A54E5">
            <w:pPr>
              <w:pStyle w:val="ECVLeftDetails"/>
              <w:rPr>
                <w:lang w:val="it-IT"/>
              </w:rPr>
            </w:pPr>
          </w:p>
          <w:p w14:paraId="37EA7C04" w14:textId="77777777" w:rsidR="006A54E5" w:rsidRDefault="006A54E5">
            <w:pPr>
              <w:pStyle w:val="ECVLeftDetails"/>
              <w:rPr>
                <w:lang w:val="it-IT"/>
              </w:rPr>
            </w:pPr>
          </w:p>
          <w:p w14:paraId="39A46AEA" w14:textId="77777777" w:rsidR="006A54E5" w:rsidRDefault="006A54E5">
            <w:pPr>
              <w:pStyle w:val="ECVLeftDetails"/>
              <w:rPr>
                <w:lang w:val="it-IT"/>
              </w:rPr>
            </w:pPr>
          </w:p>
          <w:p w14:paraId="73A65517" w14:textId="77777777" w:rsidR="006A54E5" w:rsidRDefault="006A54E5">
            <w:pPr>
              <w:pStyle w:val="ECVLeftDetails"/>
              <w:rPr>
                <w:lang w:val="it-IT"/>
              </w:rPr>
            </w:pPr>
          </w:p>
          <w:p w14:paraId="4F1B5B80" w14:textId="77777777" w:rsidR="006A54E5" w:rsidRDefault="006A54E5">
            <w:pPr>
              <w:pStyle w:val="ECVLeftDetails"/>
              <w:rPr>
                <w:lang w:val="it-IT"/>
              </w:rPr>
            </w:pPr>
          </w:p>
          <w:p w14:paraId="363C0860" w14:textId="77777777" w:rsidR="00F329B5" w:rsidRDefault="00F329B5">
            <w:pPr>
              <w:pStyle w:val="ECVLeftDetails"/>
              <w:rPr>
                <w:b/>
                <w:bCs/>
                <w:lang w:val="it-IT"/>
              </w:rPr>
            </w:pPr>
          </w:p>
          <w:p w14:paraId="5E724CFA" w14:textId="77777777" w:rsidR="00F329B5" w:rsidRDefault="00F329B5">
            <w:pPr>
              <w:pStyle w:val="ECVLeftDetails"/>
              <w:rPr>
                <w:b/>
                <w:bCs/>
                <w:lang w:val="it-IT"/>
              </w:rPr>
            </w:pPr>
          </w:p>
          <w:p w14:paraId="19BA34C8" w14:textId="381A27B6" w:rsidR="006A54E5" w:rsidRPr="00447FE7" w:rsidRDefault="006A54E5">
            <w:pPr>
              <w:pStyle w:val="ECVLeftDetails"/>
              <w:rPr>
                <w:b/>
                <w:bCs/>
                <w:lang w:val="it-IT"/>
              </w:rPr>
            </w:pPr>
            <w:r w:rsidRPr="00447FE7">
              <w:rPr>
                <w:b/>
                <w:bCs/>
                <w:lang w:val="it-IT"/>
              </w:rPr>
              <w:t>TRIALS CLINICI</w:t>
            </w:r>
          </w:p>
          <w:p w14:paraId="17878CD7" w14:textId="77777777" w:rsidR="006A54E5" w:rsidRDefault="006A54E5">
            <w:pPr>
              <w:pStyle w:val="ECVLeftDetails"/>
              <w:rPr>
                <w:lang w:val="it-IT"/>
              </w:rPr>
            </w:pPr>
          </w:p>
          <w:p w14:paraId="4632BFB7" w14:textId="77777777" w:rsidR="006A54E5" w:rsidRDefault="006A54E5">
            <w:pPr>
              <w:pStyle w:val="ECVLeftDetails"/>
              <w:rPr>
                <w:lang w:val="it-IT"/>
              </w:rPr>
            </w:pPr>
          </w:p>
          <w:p w14:paraId="23F19E62" w14:textId="77777777" w:rsidR="006A54E5" w:rsidRDefault="006A54E5">
            <w:pPr>
              <w:pStyle w:val="ECVLeftDetails"/>
              <w:rPr>
                <w:lang w:val="it-IT"/>
              </w:rPr>
            </w:pPr>
          </w:p>
          <w:p w14:paraId="0755D359" w14:textId="77777777" w:rsidR="006A54E5" w:rsidRDefault="006A54E5">
            <w:pPr>
              <w:pStyle w:val="ECVLeftDetails"/>
              <w:rPr>
                <w:lang w:val="it-IT"/>
              </w:rPr>
            </w:pPr>
          </w:p>
          <w:p w14:paraId="0299A439" w14:textId="77777777" w:rsidR="006A54E5" w:rsidRDefault="006A54E5">
            <w:pPr>
              <w:pStyle w:val="ECVLeftDetails"/>
              <w:rPr>
                <w:lang w:val="it-IT"/>
              </w:rPr>
            </w:pPr>
          </w:p>
          <w:p w14:paraId="5B3DDC99" w14:textId="77777777" w:rsidR="006A54E5" w:rsidRDefault="006A54E5">
            <w:pPr>
              <w:pStyle w:val="ECVLeftDetails"/>
              <w:rPr>
                <w:lang w:val="it-IT"/>
              </w:rPr>
            </w:pPr>
          </w:p>
          <w:p w14:paraId="6F44B4C5" w14:textId="77777777" w:rsidR="006A54E5" w:rsidRDefault="006A54E5">
            <w:pPr>
              <w:pStyle w:val="ECVLeftDetails"/>
              <w:rPr>
                <w:lang w:val="it-IT"/>
              </w:rPr>
            </w:pPr>
          </w:p>
          <w:p w14:paraId="39D7DC95" w14:textId="77777777" w:rsidR="006A54E5" w:rsidRDefault="006A54E5">
            <w:pPr>
              <w:pStyle w:val="ECVLeftDetails"/>
              <w:rPr>
                <w:lang w:val="it-IT"/>
              </w:rPr>
            </w:pPr>
          </w:p>
          <w:p w14:paraId="29361314" w14:textId="77777777" w:rsidR="006A54E5" w:rsidRDefault="006A54E5">
            <w:pPr>
              <w:pStyle w:val="ECVLeftDetails"/>
              <w:rPr>
                <w:lang w:val="it-IT"/>
              </w:rPr>
            </w:pPr>
          </w:p>
          <w:p w14:paraId="1A869CAB" w14:textId="77777777" w:rsidR="006A54E5" w:rsidRDefault="006A54E5">
            <w:pPr>
              <w:pStyle w:val="ECVLeftDetails"/>
              <w:rPr>
                <w:lang w:val="it-IT"/>
              </w:rPr>
            </w:pPr>
          </w:p>
          <w:p w14:paraId="3934FAA7" w14:textId="77777777" w:rsidR="0065084D" w:rsidRPr="0065084D" w:rsidRDefault="0065084D">
            <w:pPr>
              <w:pStyle w:val="ECVLeftDetails"/>
              <w:rPr>
                <w:sz w:val="24"/>
                <w:lang w:val="it-IT"/>
              </w:rPr>
            </w:pPr>
          </w:p>
          <w:p w14:paraId="0F1FB37A" w14:textId="77777777" w:rsidR="00F329B5" w:rsidRDefault="00F329B5">
            <w:pPr>
              <w:pStyle w:val="ECVLeftDetails"/>
              <w:rPr>
                <w:b/>
                <w:bCs/>
                <w:lang w:val="it-IT"/>
              </w:rPr>
            </w:pPr>
          </w:p>
          <w:p w14:paraId="65EC58EC" w14:textId="77777777" w:rsidR="00F329B5" w:rsidRDefault="00F329B5">
            <w:pPr>
              <w:pStyle w:val="ECVLeftDetails"/>
              <w:rPr>
                <w:b/>
                <w:bCs/>
                <w:lang w:val="it-IT"/>
              </w:rPr>
            </w:pPr>
          </w:p>
          <w:p w14:paraId="387D4070" w14:textId="77777777" w:rsidR="00E3700E" w:rsidRDefault="00E3700E">
            <w:pPr>
              <w:pStyle w:val="ECVLeftDetails"/>
              <w:rPr>
                <w:b/>
                <w:bCs/>
                <w:lang w:val="it-IT"/>
              </w:rPr>
            </w:pPr>
          </w:p>
          <w:p w14:paraId="6EE11731" w14:textId="77777777" w:rsidR="00E3700E" w:rsidRDefault="00E3700E">
            <w:pPr>
              <w:pStyle w:val="ECVLeftDetails"/>
              <w:rPr>
                <w:b/>
                <w:bCs/>
                <w:lang w:val="it-IT"/>
              </w:rPr>
            </w:pPr>
          </w:p>
          <w:p w14:paraId="4080AACA" w14:textId="381DEB85" w:rsidR="006A54E5" w:rsidRPr="00447FE7" w:rsidRDefault="0065084D">
            <w:pPr>
              <w:pStyle w:val="ECVLeftDetails"/>
              <w:rPr>
                <w:b/>
                <w:bCs/>
                <w:lang w:val="it-IT"/>
              </w:rPr>
            </w:pPr>
            <w:r w:rsidRPr="00447FE7">
              <w:rPr>
                <w:b/>
                <w:bCs/>
                <w:lang w:val="it-IT"/>
              </w:rPr>
              <w:t>ATTIVITA’ DIDATTICA</w:t>
            </w:r>
          </w:p>
          <w:p w14:paraId="2324E439" w14:textId="77777777" w:rsidR="006A54E5" w:rsidRDefault="006A54E5">
            <w:pPr>
              <w:pStyle w:val="ECVLeftDetails"/>
              <w:rPr>
                <w:lang w:val="it-IT"/>
              </w:rPr>
            </w:pPr>
          </w:p>
          <w:p w14:paraId="59541434" w14:textId="77777777" w:rsidR="006A54E5" w:rsidRDefault="006A54E5">
            <w:pPr>
              <w:pStyle w:val="ECVLeftDetails"/>
              <w:rPr>
                <w:lang w:val="it-IT"/>
              </w:rPr>
            </w:pPr>
          </w:p>
          <w:p w14:paraId="09980342" w14:textId="77777777" w:rsidR="006A54E5" w:rsidRDefault="006A54E5">
            <w:pPr>
              <w:pStyle w:val="ECVLeftDetails"/>
              <w:rPr>
                <w:sz w:val="20"/>
                <w:szCs w:val="20"/>
                <w:lang w:val="it-IT"/>
              </w:rPr>
            </w:pPr>
          </w:p>
          <w:p w14:paraId="27C1B1D3" w14:textId="77777777" w:rsidR="00C975D4" w:rsidRPr="0065084D" w:rsidRDefault="00C975D4">
            <w:pPr>
              <w:pStyle w:val="ECVLeftDetails"/>
              <w:rPr>
                <w:sz w:val="20"/>
                <w:szCs w:val="20"/>
                <w:lang w:val="it-IT"/>
              </w:rPr>
            </w:pPr>
          </w:p>
          <w:p w14:paraId="4CCFC3FE" w14:textId="77777777" w:rsidR="006A54E5" w:rsidRDefault="0065084D">
            <w:pPr>
              <w:pStyle w:val="ECVLeftDetails"/>
              <w:rPr>
                <w:lang w:val="it-IT"/>
              </w:rPr>
            </w:pPr>
            <w:r>
              <w:rPr>
                <w:lang w:val="it-IT"/>
              </w:rPr>
              <w:t>Incarichi Gestionali</w:t>
            </w:r>
          </w:p>
          <w:p w14:paraId="599EC708" w14:textId="77777777" w:rsidR="006A54E5" w:rsidRDefault="006A54E5">
            <w:pPr>
              <w:pStyle w:val="ECVLeftDetails"/>
              <w:rPr>
                <w:lang w:val="it-IT"/>
              </w:rPr>
            </w:pPr>
          </w:p>
          <w:p w14:paraId="3B465CFE" w14:textId="77777777" w:rsidR="006A54E5" w:rsidRDefault="006A54E5">
            <w:pPr>
              <w:pStyle w:val="ECVLeftDetails"/>
              <w:rPr>
                <w:lang w:val="it-IT"/>
              </w:rPr>
            </w:pPr>
          </w:p>
          <w:p w14:paraId="156A4302" w14:textId="77777777" w:rsidR="000645E1" w:rsidRDefault="000645E1" w:rsidP="006A54E5">
            <w:pPr>
              <w:pStyle w:val="ECVLeftDetails"/>
              <w:rPr>
                <w:lang w:val="it-IT"/>
              </w:rPr>
            </w:pPr>
          </w:p>
          <w:p w14:paraId="28996930" w14:textId="77777777" w:rsidR="00447FE7" w:rsidRDefault="00447FE7" w:rsidP="006A54E5">
            <w:pPr>
              <w:pStyle w:val="ECVLeftDetails"/>
              <w:rPr>
                <w:lang w:val="it-IT"/>
              </w:rPr>
            </w:pPr>
          </w:p>
          <w:p w14:paraId="20651887" w14:textId="77777777" w:rsidR="00447FE7" w:rsidRDefault="00447FE7" w:rsidP="006A54E5">
            <w:pPr>
              <w:pStyle w:val="ECVLeftDetails"/>
              <w:rPr>
                <w:lang w:val="it-IT"/>
              </w:rPr>
            </w:pPr>
          </w:p>
          <w:p w14:paraId="616AAE76" w14:textId="77777777" w:rsidR="00447FE7" w:rsidRDefault="00447FE7" w:rsidP="006A54E5">
            <w:pPr>
              <w:pStyle w:val="ECVLeftDetails"/>
              <w:rPr>
                <w:lang w:val="it-IT"/>
              </w:rPr>
            </w:pPr>
          </w:p>
          <w:p w14:paraId="54B3C047" w14:textId="77777777" w:rsidR="000645E1" w:rsidRDefault="000645E1" w:rsidP="006A54E5">
            <w:pPr>
              <w:pStyle w:val="ECVLeftDetails"/>
              <w:rPr>
                <w:lang w:val="it-IT"/>
              </w:rPr>
            </w:pPr>
            <w:r>
              <w:rPr>
                <w:lang w:val="it-IT"/>
              </w:rPr>
              <w:t>Incarichi Didattici</w:t>
            </w:r>
          </w:p>
          <w:p w14:paraId="0EE454B7" w14:textId="77777777" w:rsidR="000645E1" w:rsidRDefault="000645E1" w:rsidP="006A54E5">
            <w:pPr>
              <w:pStyle w:val="ECVLeftDetails"/>
              <w:rPr>
                <w:lang w:val="it-IT"/>
              </w:rPr>
            </w:pPr>
          </w:p>
          <w:p w14:paraId="689299B0" w14:textId="77777777" w:rsidR="000645E1" w:rsidRDefault="000645E1" w:rsidP="006A54E5">
            <w:pPr>
              <w:pStyle w:val="ECVLeftDetails"/>
              <w:rPr>
                <w:lang w:val="it-IT"/>
              </w:rPr>
            </w:pPr>
          </w:p>
          <w:p w14:paraId="5B1EF164" w14:textId="77777777" w:rsidR="0007485F" w:rsidRDefault="0007485F" w:rsidP="006A54E5">
            <w:pPr>
              <w:pStyle w:val="ECVLeftDetails"/>
              <w:rPr>
                <w:lang w:val="it-IT"/>
              </w:rPr>
            </w:pPr>
          </w:p>
          <w:p w14:paraId="4D1F7E37" w14:textId="77777777" w:rsidR="0007485F" w:rsidRDefault="0007485F" w:rsidP="006A54E5">
            <w:pPr>
              <w:pStyle w:val="ECVLeftDetails"/>
              <w:rPr>
                <w:lang w:val="it-IT"/>
              </w:rPr>
            </w:pPr>
          </w:p>
          <w:p w14:paraId="4C39EB9B" w14:textId="77777777" w:rsidR="0007485F" w:rsidRDefault="0007485F" w:rsidP="006A54E5">
            <w:pPr>
              <w:pStyle w:val="ECVLeftDetails"/>
              <w:rPr>
                <w:lang w:val="it-IT"/>
              </w:rPr>
            </w:pPr>
          </w:p>
          <w:p w14:paraId="65107B2A" w14:textId="77777777" w:rsidR="0007485F" w:rsidRDefault="0007485F" w:rsidP="006A54E5">
            <w:pPr>
              <w:pStyle w:val="ECVLeftDetails"/>
              <w:rPr>
                <w:lang w:val="it-IT"/>
              </w:rPr>
            </w:pPr>
          </w:p>
          <w:p w14:paraId="4451DCA4" w14:textId="77777777" w:rsidR="0007485F" w:rsidRDefault="0007485F" w:rsidP="006A54E5">
            <w:pPr>
              <w:pStyle w:val="ECVLeftDetails"/>
              <w:rPr>
                <w:lang w:val="it-IT"/>
              </w:rPr>
            </w:pPr>
          </w:p>
          <w:p w14:paraId="138A4604" w14:textId="77777777" w:rsidR="0007485F" w:rsidRDefault="0007485F" w:rsidP="006A54E5">
            <w:pPr>
              <w:pStyle w:val="ECVLeftDetails"/>
              <w:rPr>
                <w:lang w:val="it-IT"/>
              </w:rPr>
            </w:pPr>
          </w:p>
          <w:p w14:paraId="3AACB10A" w14:textId="77777777" w:rsidR="0007485F" w:rsidRDefault="0007485F" w:rsidP="006A54E5">
            <w:pPr>
              <w:pStyle w:val="ECVLeftDetails"/>
              <w:rPr>
                <w:lang w:val="it-IT"/>
              </w:rPr>
            </w:pPr>
          </w:p>
          <w:p w14:paraId="0E109F35" w14:textId="77777777" w:rsidR="0007485F" w:rsidRDefault="0007485F" w:rsidP="006A54E5">
            <w:pPr>
              <w:pStyle w:val="ECVLeftDetails"/>
              <w:rPr>
                <w:lang w:val="it-IT"/>
              </w:rPr>
            </w:pPr>
          </w:p>
          <w:p w14:paraId="2EB86E2D" w14:textId="77777777" w:rsidR="0007485F" w:rsidRDefault="0007485F" w:rsidP="006A54E5">
            <w:pPr>
              <w:pStyle w:val="ECVLeftDetails"/>
              <w:rPr>
                <w:lang w:val="it-IT"/>
              </w:rPr>
            </w:pPr>
          </w:p>
          <w:p w14:paraId="7467777B" w14:textId="77777777" w:rsidR="00AA6F52" w:rsidRDefault="00AA6F52" w:rsidP="006A54E5">
            <w:pPr>
              <w:pStyle w:val="ECVLeftDetails"/>
              <w:rPr>
                <w:lang w:val="it-IT"/>
              </w:rPr>
            </w:pPr>
          </w:p>
          <w:p w14:paraId="405FA04C" w14:textId="77777777" w:rsidR="00AA6F52" w:rsidRDefault="00AA6F52" w:rsidP="006A54E5">
            <w:pPr>
              <w:pStyle w:val="ECVLeftDetails"/>
              <w:rPr>
                <w:lang w:val="it-IT"/>
              </w:rPr>
            </w:pPr>
          </w:p>
          <w:p w14:paraId="2F954BC4" w14:textId="77777777" w:rsidR="00AA6F52" w:rsidRDefault="00AA6F52" w:rsidP="006A54E5">
            <w:pPr>
              <w:pStyle w:val="ECVLeftDetails"/>
              <w:rPr>
                <w:lang w:val="it-IT"/>
              </w:rPr>
            </w:pPr>
          </w:p>
          <w:p w14:paraId="0D8874F9" w14:textId="77777777" w:rsidR="00AA6F52" w:rsidRDefault="00AA6F52" w:rsidP="006A54E5">
            <w:pPr>
              <w:pStyle w:val="ECVLeftDetails"/>
              <w:rPr>
                <w:lang w:val="it-IT"/>
              </w:rPr>
            </w:pPr>
          </w:p>
          <w:p w14:paraId="46FC34F8" w14:textId="77777777" w:rsidR="00AA6F52" w:rsidRDefault="00AA6F52" w:rsidP="006A54E5">
            <w:pPr>
              <w:pStyle w:val="ECVLeftDetails"/>
              <w:rPr>
                <w:lang w:val="it-IT"/>
              </w:rPr>
            </w:pPr>
          </w:p>
          <w:p w14:paraId="5488F6FE" w14:textId="77777777" w:rsidR="00AA6F52" w:rsidRDefault="00AA6F52" w:rsidP="006A54E5">
            <w:pPr>
              <w:pStyle w:val="ECVLeftDetails"/>
              <w:rPr>
                <w:lang w:val="it-IT"/>
              </w:rPr>
            </w:pPr>
          </w:p>
          <w:p w14:paraId="25785381" w14:textId="77777777" w:rsidR="00AA6F52" w:rsidRDefault="00AA6F52" w:rsidP="006A54E5">
            <w:pPr>
              <w:pStyle w:val="ECVLeftDetails"/>
              <w:rPr>
                <w:lang w:val="it-IT"/>
              </w:rPr>
            </w:pPr>
          </w:p>
          <w:p w14:paraId="14283E8D" w14:textId="77777777" w:rsidR="00AA6F52" w:rsidRDefault="00AA6F52" w:rsidP="006A54E5">
            <w:pPr>
              <w:pStyle w:val="ECVLeftDetails"/>
              <w:rPr>
                <w:lang w:val="it-IT"/>
              </w:rPr>
            </w:pPr>
          </w:p>
          <w:p w14:paraId="66F47406" w14:textId="77777777" w:rsidR="00AA6F52" w:rsidRDefault="00AA6F52" w:rsidP="006A54E5">
            <w:pPr>
              <w:pStyle w:val="ECVLeftDetails"/>
              <w:rPr>
                <w:lang w:val="it-IT"/>
              </w:rPr>
            </w:pPr>
          </w:p>
          <w:p w14:paraId="4B13EAFD" w14:textId="77777777" w:rsidR="00AA6F52" w:rsidRDefault="00AA6F52" w:rsidP="006A54E5">
            <w:pPr>
              <w:pStyle w:val="ECVLeftDetails"/>
              <w:rPr>
                <w:lang w:val="it-IT"/>
              </w:rPr>
            </w:pPr>
          </w:p>
          <w:p w14:paraId="562AB976" w14:textId="77777777" w:rsidR="00AA6F52" w:rsidRDefault="00AA6F52" w:rsidP="006A54E5">
            <w:pPr>
              <w:pStyle w:val="ECVLeftDetails"/>
              <w:rPr>
                <w:lang w:val="it-IT"/>
              </w:rPr>
            </w:pPr>
          </w:p>
          <w:p w14:paraId="4019BDA2" w14:textId="77777777" w:rsidR="00AA6F52" w:rsidRDefault="00AA6F52" w:rsidP="006A54E5">
            <w:pPr>
              <w:pStyle w:val="ECVLeftDetails"/>
              <w:rPr>
                <w:lang w:val="it-IT"/>
              </w:rPr>
            </w:pPr>
          </w:p>
          <w:p w14:paraId="368CBA8E" w14:textId="77777777" w:rsidR="00AA6F52" w:rsidRDefault="00AA6F52" w:rsidP="006A54E5">
            <w:pPr>
              <w:pStyle w:val="ECVLeftDetails"/>
              <w:rPr>
                <w:lang w:val="it-IT"/>
              </w:rPr>
            </w:pPr>
          </w:p>
          <w:p w14:paraId="4FDDB719" w14:textId="77777777" w:rsidR="00AA6F52" w:rsidRDefault="00AA6F52" w:rsidP="006A54E5">
            <w:pPr>
              <w:pStyle w:val="ECVLeftDetails"/>
              <w:rPr>
                <w:lang w:val="it-IT"/>
              </w:rPr>
            </w:pPr>
          </w:p>
          <w:p w14:paraId="07C607F0" w14:textId="77777777" w:rsidR="00A91F9E" w:rsidRDefault="00A91F9E" w:rsidP="006A54E5">
            <w:pPr>
              <w:pStyle w:val="ECVLeftDetails"/>
              <w:rPr>
                <w:lang w:val="it-IT"/>
              </w:rPr>
            </w:pPr>
          </w:p>
          <w:p w14:paraId="532B2B19" w14:textId="77777777" w:rsidR="00A91F9E" w:rsidRDefault="00A91F9E" w:rsidP="006A54E5">
            <w:pPr>
              <w:pStyle w:val="ECVLeftDetails"/>
              <w:rPr>
                <w:lang w:val="it-IT"/>
              </w:rPr>
            </w:pPr>
          </w:p>
          <w:p w14:paraId="3A213EAA" w14:textId="77777777" w:rsidR="00A91F9E" w:rsidRDefault="00A91F9E" w:rsidP="006A54E5">
            <w:pPr>
              <w:pStyle w:val="ECVLeftDetails"/>
              <w:rPr>
                <w:lang w:val="it-IT"/>
              </w:rPr>
            </w:pPr>
          </w:p>
          <w:p w14:paraId="286DDEC5" w14:textId="77777777" w:rsidR="00A91F9E" w:rsidRDefault="00A91F9E" w:rsidP="006A54E5">
            <w:pPr>
              <w:pStyle w:val="ECVLeftDetails"/>
              <w:rPr>
                <w:lang w:val="it-IT"/>
              </w:rPr>
            </w:pPr>
          </w:p>
          <w:p w14:paraId="1A07EB55" w14:textId="77777777" w:rsidR="00A91F9E" w:rsidRDefault="00A91F9E" w:rsidP="006A54E5">
            <w:pPr>
              <w:pStyle w:val="ECVLeftDetails"/>
              <w:rPr>
                <w:lang w:val="it-IT"/>
              </w:rPr>
            </w:pPr>
          </w:p>
          <w:p w14:paraId="3CDBE576" w14:textId="77777777" w:rsidR="00A91F9E" w:rsidRDefault="00A91F9E" w:rsidP="006A54E5">
            <w:pPr>
              <w:pStyle w:val="ECVLeftDetails"/>
              <w:rPr>
                <w:lang w:val="it-IT"/>
              </w:rPr>
            </w:pPr>
          </w:p>
          <w:p w14:paraId="5AFEA194" w14:textId="77777777" w:rsidR="00A91F9E" w:rsidRDefault="00A91F9E" w:rsidP="006A54E5">
            <w:pPr>
              <w:pStyle w:val="ECVLeftDetails"/>
              <w:rPr>
                <w:lang w:val="it-IT"/>
              </w:rPr>
            </w:pPr>
          </w:p>
          <w:p w14:paraId="75899011" w14:textId="77777777" w:rsidR="00A91F9E" w:rsidRDefault="00A91F9E" w:rsidP="006A54E5">
            <w:pPr>
              <w:pStyle w:val="ECVLeftDetails"/>
              <w:rPr>
                <w:lang w:val="it-IT"/>
              </w:rPr>
            </w:pPr>
          </w:p>
          <w:p w14:paraId="3968CC32" w14:textId="77777777" w:rsidR="00A91F9E" w:rsidRDefault="00A91F9E" w:rsidP="006A54E5">
            <w:pPr>
              <w:pStyle w:val="ECVLeftDetails"/>
              <w:rPr>
                <w:lang w:val="it-IT"/>
              </w:rPr>
            </w:pPr>
          </w:p>
          <w:p w14:paraId="046E62EC" w14:textId="77777777" w:rsidR="006A54E5" w:rsidRPr="00884071" w:rsidRDefault="006A54E5" w:rsidP="006A54E5">
            <w:pPr>
              <w:pStyle w:val="ECVLeftDetails"/>
              <w:rPr>
                <w:lang w:val="it-IT"/>
              </w:rPr>
            </w:pPr>
          </w:p>
        </w:tc>
        <w:tc>
          <w:tcPr>
            <w:tcW w:w="7541" w:type="dxa"/>
            <w:shd w:val="clear" w:color="auto" w:fill="auto"/>
            <w:tcMar>
              <w:top w:w="0" w:type="dxa"/>
              <w:left w:w="0" w:type="dxa"/>
              <w:bottom w:w="0" w:type="dxa"/>
              <w:right w:w="0" w:type="dxa"/>
            </w:tcMar>
          </w:tcPr>
          <w:p w14:paraId="19D5B986" w14:textId="77777777" w:rsidR="00BE21D5" w:rsidRDefault="00BE21D5" w:rsidP="00BE21D5">
            <w:pPr>
              <w:pStyle w:val="CVNormal"/>
              <w:rPr>
                <w:bCs/>
              </w:rPr>
            </w:pPr>
            <w:r>
              <w:rPr>
                <w:bCs/>
              </w:rPr>
              <w:lastRenderedPageBreak/>
              <w:t>02/2014. Abilitazione Scientifica Nazionale a Professore Ordinario, settore concorsuale 06/D2 (Endocrinologia)</w:t>
            </w:r>
          </w:p>
          <w:p w14:paraId="373B0F97" w14:textId="77777777" w:rsidR="00BE21D5" w:rsidRPr="00BE21D5" w:rsidRDefault="00BE21D5" w:rsidP="00BE21D5">
            <w:pPr>
              <w:pStyle w:val="CVNormal"/>
              <w:rPr>
                <w:bCs/>
                <w:sz w:val="12"/>
                <w:szCs w:val="12"/>
              </w:rPr>
            </w:pPr>
          </w:p>
          <w:p w14:paraId="6FD1D963" w14:textId="77777777" w:rsidR="00BE21D5" w:rsidRDefault="00BE21D5" w:rsidP="00BE21D5">
            <w:pPr>
              <w:pStyle w:val="CVNormal"/>
              <w:rPr>
                <w:bCs/>
              </w:rPr>
            </w:pPr>
            <w:r>
              <w:rPr>
                <w:bCs/>
              </w:rPr>
              <w:t>12/2013. Abilitazione Scientifica Nazionale a Professore Ordinario, settore concorsuale 06/B1 (Medicina Interna)</w:t>
            </w:r>
          </w:p>
          <w:p w14:paraId="608D9A62" w14:textId="77777777" w:rsidR="00BE21D5" w:rsidRPr="00BE21D5" w:rsidRDefault="00BE21D5" w:rsidP="00BE21D5">
            <w:pPr>
              <w:pStyle w:val="CVNormal"/>
              <w:rPr>
                <w:bCs/>
                <w:sz w:val="12"/>
                <w:szCs w:val="12"/>
              </w:rPr>
            </w:pPr>
          </w:p>
          <w:p w14:paraId="33687F57" w14:textId="77777777" w:rsidR="00BE21D5" w:rsidRDefault="00BE21D5" w:rsidP="00BE21D5">
            <w:pPr>
              <w:pStyle w:val="CVNormal"/>
              <w:rPr>
                <w:bCs/>
              </w:rPr>
            </w:pPr>
            <w:r>
              <w:rPr>
                <w:bCs/>
              </w:rPr>
              <w:t xml:space="preserve">12/2010. </w:t>
            </w:r>
            <w:r w:rsidRPr="00C90FA2">
              <w:rPr>
                <w:bCs/>
              </w:rPr>
              <w:t>Idoneità nazionale a Professore Associato, ottenuta nel corso della procedura di valutazione comparativa bandita dall’ Università degli Studi di Napoli Federico II (Settore Scientifico-Disciplinare MED/09, codice identificativo del bando A/01/2008).</w:t>
            </w:r>
          </w:p>
          <w:p w14:paraId="4AE9E8FF" w14:textId="77777777" w:rsidR="00BE21D5" w:rsidRDefault="00BE21D5">
            <w:pPr>
              <w:pStyle w:val="ECVSectionDetails"/>
              <w:rPr>
                <w:lang w:val="it-IT"/>
              </w:rPr>
            </w:pPr>
          </w:p>
          <w:p w14:paraId="0A9C67EA" w14:textId="77777777" w:rsidR="00BE21D5" w:rsidRDefault="00BE21D5">
            <w:pPr>
              <w:pStyle w:val="ECVSectionDetails"/>
              <w:rPr>
                <w:lang w:val="it-IT"/>
              </w:rPr>
            </w:pPr>
          </w:p>
          <w:p w14:paraId="2D4B375A" w14:textId="77777777" w:rsidR="00001F1F" w:rsidRPr="005D78C3" w:rsidRDefault="006E7D14">
            <w:pPr>
              <w:pStyle w:val="ECVSectionDetails"/>
              <w:rPr>
                <w:rFonts w:ascii="Arial Narrow" w:hAnsi="Arial Narrow"/>
                <w:sz w:val="20"/>
                <w:szCs w:val="20"/>
                <w:lang w:val="it-IT"/>
              </w:rPr>
            </w:pPr>
            <w:r w:rsidRPr="005D78C3">
              <w:rPr>
                <w:rFonts w:ascii="Arial Narrow" w:hAnsi="Arial Narrow"/>
                <w:sz w:val="20"/>
                <w:szCs w:val="20"/>
                <w:lang w:val="it-IT"/>
              </w:rPr>
              <w:t xml:space="preserve">Il Prof Gennari è autore o coautore di </w:t>
            </w:r>
            <w:r w:rsidR="00001F1F" w:rsidRPr="005D78C3">
              <w:rPr>
                <w:rFonts w:ascii="Arial Narrow" w:hAnsi="Arial Narrow"/>
                <w:b/>
                <w:bCs/>
                <w:sz w:val="20"/>
                <w:szCs w:val="20"/>
                <w:lang w:val="it-IT"/>
              </w:rPr>
              <w:t>18</w:t>
            </w:r>
            <w:r w:rsidR="00AF49D7">
              <w:rPr>
                <w:rFonts w:ascii="Arial Narrow" w:hAnsi="Arial Narrow"/>
                <w:b/>
                <w:bCs/>
                <w:sz w:val="20"/>
                <w:szCs w:val="20"/>
                <w:lang w:val="it-IT"/>
              </w:rPr>
              <w:t>6</w:t>
            </w:r>
            <w:r w:rsidRPr="005D78C3">
              <w:rPr>
                <w:rFonts w:ascii="Arial Narrow" w:hAnsi="Arial Narrow"/>
                <w:b/>
                <w:bCs/>
                <w:sz w:val="20"/>
                <w:szCs w:val="20"/>
                <w:lang w:val="it-IT"/>
              </w:rPr>
              <w:t xml:space="preserve"> pubblicazioni scientifiche su riviste internazionali</w:t>
            </w:r>
            <w:r w:rsidRPr="005D78C3">
              <w:rPr>
                <w:rFonts w:ascii="Arial Narrow" w:hAnsi="Arial Narrow"/>
                <w:sz w:val="20"/>
                <w:szCs w:val="20"/>
                <w:lang w:val="it-IT"/>
              </w:rPr>
              <w:t xml:space="preserve"> con peer-review (</w:t>
            </w:r>
            <w:r w:rsidR="00BC7E1E" w:rsidRPr="005D78C3">
              <w:rPr>
                <w:rFonts w:ascii="Arial Narrow" w:hAnsi="Arial Narrow"/>
                <w:sz w:val="20"/>
                <w:szCs w:val="20"/>
                <w:lang w:val="it-IT"/>
              </w:rPr>
              <w:t>59</w:t>
            </w:r>
            <w:r w:rsidRPr="005D78C3">
              <w:rPr>
                <w:rFonts w:ascii="Arial Narrow" w:hAnsi="Arial Narrow"/>
                <w:sz w:val="20"/>
                <w:szCs w:val="20"/>
                <w:lang w:val="it-IT"/>
              </w:rPr>
              <w:t xml:space="preserve"> delle quali come primo autore</w:t>
            </w:r>
            <w:r w:rsidR="00BC7E1E" w:rsidRPr="005D78C3">
              <w:rPr>
                <w:rFonts w:ascii="Arial Narrow" w:hAnsi="Arial Narrow"/>
                <w:sz w:val="20"/>
                <w:szCs w:val="20"/>
                <w:lang w:val="it-IT"/>
              </w:rPr>
              <w:t xml:space="preserve"> e 32 come ultimo autore</w:t>
            </w:r>
            <w:r w:rsidRPr="005D78C3">
              <w:rPr>
                <w:rFonts w:ascii="Arial Narrow" w:hAnsi="Arial Narrow"/>
                <w:sz w:val="20"/>
                <w:szCs w:val="20"/>
                <w:lang w:val="it-IT"/>
              </w:rPr>
              <w:t xml:space="preserve">), </w:t>
            </w:r>
            <w:r w:rsidR="00001F1F" w:rsidRPr="005D78C3">
              <w:rPr>
                <w:rFonts w:ascii="Arial Narrow" w:hAnsi="Arial Narrow"/>
                <w:sz w:val="20"/>
                <w:szCs w:val="20"/>
                <w:lang w:val="it-IT"/>
              </w:rPr>
              <w:t xml:space="preserve">di </w:t>
            </w:r>
            <w:r w:rsidR="00001F1F" w:rsidRPr="005D78C3">
              <w:rPr>
                <w:rFonts w:ascii="Arial Narrow" w:hAnsi="Arial Narrow"/>
                <w:b/>
                <w:bCs/>
                <w:sz w:val="20"/>
                <w:szCs w:val="20"/>
                <w:lang w:val="it-IT"/>
              </w:rPr>
              <w:t>2</w:t>
            </w:r>
            <w:r w:rsidR="00986BE1" w:rsidRPr="005D78C3">
              <w:rPr>
                <w:rFonts w:ascii="Arial Narrow" w:hAnsi="Arial Narrow"/>
                <w:b/>
                <w:bCs/>
                <w:sz w:val="20"/>
                <w:szCs w:val="20"/>
                <w:lang w:val="it-IT"/>
              </w:rPr>
              <w:t xml:space="preserve">3 </w:t>
            </w:r>
            <w:r w:rsidR="00001F1F" w:rsidRPr="005D78C3">
              <w:rPr>
                <w:rFonts w:ascii="Arial Narrow" w:hAnsi="Arial Narrow"/>
                <w:b/>
                <w:bCs/>
                <w:sz w:val="20"/>
                <w:szCs w:val="20"/>
                <w:lang w:val="it-IT"/>
              </w:rPr>
              <w:t>pubblicazioni su riviste scientifiche nazionali</w:t>
            </w:r>
            <w:r w:rsidR="00BC7E1E" w:rsidRPr="005D78C3">
              <w:rPr>
                <w:rFonts w:ascii="Arial Narrow" w:hAnsi="Arial Narrow"/>
                <w:sz w:val="20"/>
                <w:szCs w:val="20"/>
                <w:lang w:val="it-IT"/>
              </w:rPr>
              <w:t xml:space="preserve"> (11 delle quali come primo autore e 2 come ultimo autore)</w:t>
            </w:r>
            <w:r w:rsidR="00001F1F" w:rsidRPr="005D78C3">
              <w:rPr>
                <w:rFonts w:ascii="Arial Narrow" w:hAnsi="Arial Narrow"/>
                <w:sz w:val="20"/>
                <w:szCs w:val="20"/>
                <w:lang w:val="it-IT"/>
              </w:rPr>
              <w:t xml:space="preserve">, e </w:t>
            </w:r>
            <w:r w:rsidR="00001F1F" w:rsidRPr="00150C03">
              <w:rPr>
                <w:rFonts w:ascii="Arial Narrow" w:hAnsi="Arial Narrow"/>
                <w:b/>
                <w:bCs/>
                <w:sz w:val="20"/>
                <w:szCs w:val="20"/>
                <w:lang w:val="it-IT"/>
              </w:rPr>
              <w:t>2</w:t>
            </w:r>
            <w:r w:rsidR="00150C03" w:rsidRPr="00150C03">
              <w:rPr>
                <w:rFonts w:ascii="Arial Narrow" w:hAnsi="Arial Narrow"/>
                <w:b/>
                <w:bCs/>
                <w:sz w:val="20"/>
                <w:szCs w:val="20"/>
                <w:lang w:val="it-IT"/>
              </w:rPr>
              <w:t>1</w:t>
            </w:r>
            <w:r w:rsidR="00001F1F" w:rsidRPr="005D78C3">
              <w:rPr>
                <w:rFonts w:ascii="Arial Narrow" w:hAnsi="Arial Narrow"/>
                <w:b/>
                <w:bCs/>
                <w:sz w:val="20"/>
                <w:szCs w:val="20"/>
                <w:lang w:val="it-IT"/>
              </w:rPr>
              <w:t xml:space="preserve"> Capitoli su Libri Nazionali ed Internazionali</w:t>
            </w:r>
            <w:r w:rsidR="00BC7E1E" w:rsidRPr="005D78C3">
              <w:rPr>
                <w:rFonts w:ascii="Arial Narrow" w:hAnsi="Arial Narrow"/>
                <w:sz w:val="20"/>
                <w:szCs w:val="20"/>
                <w:lang w:val="it-IT"/>
              </w:rPr>
              <w:t xml:space="preserve">. Si sottolinea come diversi di questi articoli (vedi Allegato 1: “Elenco delle Pubblicazioni”) siano stati pubblicati su riviste di grande prestigio con impact </w:t>
            </w:r>
            <w:proofErr w:type="spellStart"/>
            <w:r w:rsidR="00BC7E1E" w:rsidRPr="005D78C3">
              <w:rPr>
                <w:rFonts w:ascii="Arial Narrow" w:hAnsi="Arial Narrow"/>
                <w:sz w:val="20"/>
                <w:szCs w:val="20"/>
                <w:lang w:val="it-IT"/>
              </w:rPr>
              <w:t>factor</w:t>
            </w:r>
            <w:proofErr w:type="spellEnd"/>
            <w:r w:rsidR="00BC7E1E" w:rsidRPr="005D78C3">
              <w:rPr>
                <w:rFonts w:ascii="Arial Narrow" w:hAnsi="Arial Narrow"/>
                <w:sz w:val="20"/>
                <w:szCs w:val="20"/>
                <w:lang w:val="it-IT"/>
              </w:rPr>
              <w:t xml:space="preserve"> molto elevato, tra i quali </w:t>
            </w:r>
            <w:r w:rsidR="00BC7E1E" w:rsidRPr="005D78C3">
              <w:rPr>
                <w:rFonts w:ascii="Arial Narrow" w:hAnsi="Arial Narrow"/>
                <w:b/>
                <w:bCs/>
                <w:i/>
                <w:iCs/>
                <w:sz w:val="20"/>
                <w:szCs w:val="20"/>
                <w:lang w:val="it-IT"/>
              </w:rPr>
              <w:t xml:space="preserve">New </w:t>
            </w:r>
            <w:proofErr w:type="spellStart"/>
            <w:r w:rsidR="00BC7E1E" w:rsidRPr="005D78C3">
              <w:rPr>
                <w:rFonts w:ascii="Arial Narrow" w:hAnsi="Arial Narrow"/>
                <w:b/>
                <w:bCs/>
                <w:i/>
                <w:iCs/>
                <w:sz w:val="20"/>
                <w:szCs w:val="20"/>
                <w:lang w:val="it-IT"/>
              </w:rPr>
              <w:t>England</w:t>
            </w:r>
            <w:proofErr w:type="spellEnd"/>
            <w:r w:rsidR="00BC7E1E" w:rsidRPr="005D78C3">
              <w:rPr>
                <w:rFonts w:ascii="Arial Narrow" w:hAnsi="Arial Narrow"/>
                <w:b/>
                <w:bCs/>
                <w:i/>
                <w:iCs/>
                <w:sz w:val="20"/>
                <w:szCs w:val="20"/>
                <w:lang w:val="it-IT"/>
              </w:rPr>
              <w:t xml:space="preserve"> Journal of Medicine</w:t>
            </w:r>
            <w:r w:rsidR="00BC7E1E" w:rsidRPr="005D78C3">
              <w:rPr>
                <w:rFonts w:ascii="Arial Narrow" w:hAnsi="Arial Narrow"/>
                <w:sz w:val="20"/>
                <w:szCs w:val="20"/>
                <w:lang w:val="it-IT"/>
              </w:rPr>
              <w:t xml:space="preserve">, </w:t>
            </w:r>
            <w:r w:rsidR="00BC7E1E" w:rsidRPr="005D78C3">
              <w:rPr>
                <w:rFonts w:ascii="Arial Narrow" w:hAnsi="Arial Narrow"/>
                <w:b/>
                <w:bCs/>
                <w:i/>
                <w:iCs/>
                <w:sz w:val="20"/>
                <w:szCs w:val="20"/>
                <w:lang w:val="it-IT"/>
              </w:rPr>
              <w:t>the Lancet</w:t>
            </w:r>
            <w:r w:rsidR="00BC7E1E" w:rsidRPr="005D78C3">
              <w:rPr>
                <w:rFonts w:ascii="Arial Narrow" w:hAnsi="Arial Narrow"/>
                <w:sz w:val="20"/>
                <w:szCs w:val="20"/>
                <w:lang w:val="it-IT"/>
              </w:rPr>
              <w:t xml:space="preserve">, </w:t>
            </w:r>
            <w:r w:rsidR="00BC7E1E" w:rsidRPr="005D78C3">
              <w:rPr>
                <w:rFonts w:ascii="Arial Narrow" w:hAnsi="Arial Narrow"/>
                <w:b/>
                <w:bCs/>
                <w:i/>
                <w:iCs/>
                <w:sz w:val="20"/>
                <w:szCs w:val="20"/>
                <w:lang w:val="it-IT"/>
              </w:rPr>
              <w:t xml:space="preserve">Human </w:t>
            </w:r>
            <w:proofErr w:type="spellStart"/>
            <w:r w:rsidR="00BC7E1E" w:rsidRPr="005D78C3">
              <w:rPr>
                <w:rFonts w:ascii="Arial Narrow" w:hAnsi="Arial Narrow"/>
                <w:b/>
                <w:bCs/>
                <w:i/>
                <w:iCs/>
                <w:sz w:val="20"/>
                <w:szCs w:val="20"/>
                <w:lang w:val="it-IT"/>
              </w:rPr>
              <w:t>Molecular</w:t>
            </w:r>
            <w:proofErr w:type="spellEnd"/>
            <w:r w:rsidR="00BC7E1E" w:rsidRPr="005D78C3">
              <w:rPr>
                <w:rFonts w:ascii="Arial Narrow" w:hAnsi="Arial Narrow"/>
                <w:b/>
                <w:bCs/>
                <w:i/>
                <w:iCs/>
                <w:sz w:val="20"/>
                <w:szCs w:val="20"/>
                <w:lang w:val="it-IT"/>
              </w:rPr>
              <w:t xml:space="preserve"> Genetics</w:t>
            </w:r>
            <w:r w:rsidR="00BC7E1E" w:rsidRPr="005D78C3">
              <w:rPr>
                <w:rFonts w:ascii="Arial Narrow" w:hAnsi="Arial Narrow"/>
                <w:sz w:val="20"/>
                <w:szCs w:val="20"/>
                <w:lang w:val="it-IT"/>
              </w:rPr>
              <w:t xml:space="preserve">, </w:t>
            </w:r>
            <w:r w:rsidR="007A4D31" w:rsidRPr="005D78C3">
              <w:rPr>
                <w:rFonts w:ascii="Arial Narrow" w:hAnsi="Arial Narrow"/>
                <w:b/>
                <w:bCs/>
                <w:i/>
                <w:iCs/>
                <w:sz w:val="20"/>
                <w:szCs w:val="20"/>
                <w:lang w:val="it-IT"/>
              </w:rPr>
              <w:t>Nature Genetics</w:t>
            </w:r>
            <w:r w:rsidR="007A4D31" w:rsidRPr="005D78C3">
              <w:rPr>
                <w:rFonts w:ascii="Arial Narrow" w:hAnsi="Arial Narrow"/>
                <w:sz w:val="20"/>
                <w:szCs w:val="20"/>
                <w:lang w:val="it-IT"/>
              </w:rPr>
              <w:t xml:space="preserve">, </w:t>
            </w:r>
            <w:r w:rsidR="007A4D31" w:rsidRPr="005D78C3">
              <w:rPr>
                <w:rFonts w:ascii="Arial Narrow" w:hAnsi="Arial Narrow"/>
                <w:b/>
                <w:bCs/>
                <w:i/>
                <w:iCs/>
                <w:sz w:val="20"/>
                <w:szCs w:val="20"/>
                <w:lang w:val="it-IT"/>
              </w:rPr>
              <w:t>American Journal of Human Genetics</w:t>
            </w:r>
            <w:r w:rsidR="007A4D31" w:rsidRPr="005D78C3">
              <w:rPr>
                <w:rFonts w:ascii="Arial Narrow" w:hAnsi="Arial Narrow"/>
                <w:sz w:val="20"/>
                <w:szCs w:val="20"/>
                <w:lang w:val="it-IT"/>
              </w:rPr>
              <w:t xml:space="preserve">, </w:t>
            </w:r>
            <w:proofErr w:type="spellStart"/>
            <w:r w:rsidR="007A4D31" w:rsidRPr="005D78C3">
              <w:rPr>
                <w:rFonts w:ascii="Arial Narrow" w:hAnsi="Arial Narrow"/>
                <w:b/>
                <w:bCs/>
                <w:i/>
                <w:iCs/>
                <w:sz w:val="20"/>
                <w:szCs w:val="20"/>
                <w:lang w:val="it-IT"/>
              </w:rPr>
              <w:t>Annals</w:t>
            </w:r>
            <w:proofErr w:type="spellEnd"/>
            <w:r w:rsidR="007A4D31" w:rsidRPr="005D78C3">
              <w:rPr>
                <w:rFonts w:ascii="Arial Narrow" w:hAnsi="Arial Narrow"/>
                <w:b/>
                <w:bCs/>
                <w:i/>
                <w:iCs/>
                <w:sz w:val="20"/>
                <w:szCs w:val="20"/>
                <w:lang w:val="it-IT"/>
              </w:rPr>
              <w:t xml:space="preserve"> of </w:t>
            </w:r>
            <w:proofErr w:type="spellStart"/>
            <w:r w:rsidR="007A4D31" w:rsidRPr="005D78C3">
              <w:rPr>
                <w:rFonts w:ascii="Arial Narrow" w:hAnsi="Arial Narrow"/>
                <w:b/>
                <w:bCs/>
                <w:i/>
                <w:iCs/>
                <w:sz w:val="20"/>
                <w:szCs w:val="20"/>
                <w:lang w:val="it-IT"/>
              </w:rPr>
              <w:t>Rheumatic</w:t>
            </w:r>
            <w:proofErr w:type="spellEnd"/>
            <w:r w:rsidR="007A4D31" w:rsidRPr="005D78C3">
              <w:rPr>
                <w:rFonts w:ascii="Arial Narrow" w:hAnsi="Arial Narrow"/>
                <w:b/>
                <w:bCs/>
                <w:i/>
                <w:iCs/>
                <w:sz w:val="20"/>
                <w:szCs w:val="20"/>
                <w:lang w:val="it-IT"/>
              </w:rPr>
              <w:t xml:space="preserve"> </w:t>
            </w:r>
            <w:proofErr w:type="spellStart"/>
            <w:r w:rsidR="007A4D31" w:rsidRPr="005D78C3">
              <w:rPr>
                <w:rFonts w:ascii="Arial Narrow" w:hAnsi="Arial Narrow"/>
                <w:b/>
                <w:bCs/>
                <w:i/>
                <w:iCs/>
                <w:sz w:val="20"/>
                <w:szCs w:val="20"/>
                <w:lang w:val="it-IT"/>
              </w:rPr>
              <w:t>Disease</w:t>
            </w:r>
            <w:proofErr w:type="spellEnd"/>
            <w:r w:rsidR="007A4D31" w:rsidRPr="005D78C3">
              <w:rPr>
                <w:rFonts w:ascii="Arial Narrow" w:hAnsi="Arial Narrow"/>
                <w:sz w:val="20"/>
                <w:szCs w:val="20"/>
                <w:lang w:val="it-IT"/>
              </w:rPr>
              <w:t xml:space="preserve">, e </w:t>
            </w:r>
            <w:r w:rsidR="007A4D31" w:rsidRPr="005D78C3">
              <w:rPr>
                <w:rFonts w:ascii="Arial Narrow" w:hAnsi="Arial Narrow"/>
                <w:b/>
                <w:bCs/>
                <w:i/>
                <w:iCs/>
                <w:sz w:val="20"/>
                <w:szCs w:val="20"/>
                <w:lang w:val="it-IT"/>
              </w:rPr>
              <w:t xml:space="preserve">Nature Reviews </w:t>
            </w:r>
            <w:proofErr w:type="spellStart"/>
            <w:r w:rsidR="007A4D31" w:rsidRPr="005D78C3">
              <w:rPr>
                <w:rFonts w:ascii="Arial Narrow" w:hAnsi="Arial Narrow"/>
                <w:b/>
                <w:bCs/>
                <w:i/>
                <w:iCs/>
                <w:sz w:val="20"/>
                <w:szCs w:val="20"/>
                <w:lang w:val="it-IT"/>
              </w:rPr>
              <w:t>Rheumatology</w:t>
            </w:r>
            <w:proofErr w:type="spellEnd"/>
            <w:r w:rsidR="007A4D31" w:rsidRPr="005D78C3">
              <w:rPr>
                <w:rFonts w:ascii="Arial Narrow" w:hAnsi="Arial Narrow"/>
                <w:sz w:val="20"/>
                <w:szCs w:val="20"/>
                <w:lang w:val="it-IT"/>
              </w:rPr>
              <w:t>.</w:t>
            </w:r>
          </w:p>
          <w:p w14:paraId="39974C24" w14:textId="77777777" w:rsidR="00001F1F" w:rsidRDefault="00001F1F">
            <w:pPr>
              <w:pStyle w:val="ECVSectionDetails"/>
              <w:rPr>
                <w:lang w:val="it-IT"/>
              </w:rPr>
            </w:pPr>
          </w:p>
          <w:p w14:paraId="7C50CFC0" w14:textId="77777777" w:rsidR="005D78C3" w:rsidRPr="007053CD" w:rsidRDefault="005D78C3">
            <w:pPr>
              <w:pStyle w:val="ECVSectionDetails"/>
              <w:rPr>
                <w:sz w:val="10"/>
                <w:szCs w:val="10"/>
                <w:lang w:val="it-IT"/>
              </w:rPr>
            </w:pPr>
          </w:p>
          <w:p w14:paraId="433EEE50" w14:textId="77777777" w:rsidR="005D78C3" w:rsidRPr="007053CD" w:rsidRDefault="005D78C3">
            <w:pPr>
              <w:pStyle w:val="ECVSectionDetails"/>
              <w:rPr>
                <w:rFonts w:ascii="Arial Narrow" w:hAnsi="Arial Narrow"/>
                <w:sz w:val="20"/>
                <w:szCs w:val="20"/>
                <w:lang w:val="it-IT"/>
              </w:rPr>
            </w:pPr>
            <w:r w:rsidRPr="007053CD">
              <w:rPr>
                <w:rFonts w:ascii="Arial Narrow" w:hAnsi="Arial Narrow"/>
                <w:sz w:val="20"/>
                <w:szCs w:val="20"/>
                <w:lang w:val="it-IT"/>
              </w:rPr>
              <w:t xml:space="preserve">- 208 Pubblicazioni in </w:t>
            </w:r>
            <w:proofErr w:type="spellStart"/>
            <w:r w:rsidRPr="007053CD">
              <w:rPr>
                <w:rFonts w:ascii="Arial Narrow" w:hAnsi="Arial Narrow"/>
                <w:sz w:val="20"/>
                <w:szCs w:val="20"/>
                <w:lang w:val="it-IT"/>
              </w:rPr>
              <w:t>extenso</w:t>
            </w:r>
            <w:proofErr w:type="spellEnd"/>
            <w:r w:rsidRPr="007053CD">
              <w:rPr>
                <w:rFonts w:ascii="Arial Narrow" w:hAnsi="Arial Narrow"/>
                <w:sz w:val="20"/>
                <w:szCs w:val="20"/>
                <w:lang w:val="it-IT"/>
              </w:rPr>
              <w:t xml:space="preserve"> su riviste</w:t>
            </w:r>
          </w:p>
          <w:p w14:paraId="60494CC0" w14:textId="77777777" w:rsidR="005D78C3" w:rsidRPr="007053CD" w:rsidRDefault="005D78C3">
            <w:pPr>
              <w:pStyle w:val="ECVSectionDetails"/>
              <w:rPr>
                <w:rFonts w:ascii="Arial Narrow" w:hAnsi="Arial Narrow"/>
                <w:sz w:val="20"/>
                <w:szCs w:val="20"/>
                <w:lang w:val="it-IT"/>
              </w:rPr>
            </w:pPr>
            <w:r w:rsidRPr="007053CD">
              <w:rPr>
                <w:rFonts w:ascii="Arial Narrow" w:hAnsi="Arial Narrow"/>
                <w:sz w:val="20"/>
                <w:szCs w:val="20"/>
                <w:lang w:val="it-IT"/>
              </w:rPr>
              <w:t>- 22 Capitoli su libri</w:t>
            </w:r>
          </w:p>
          <w:p w14:paraId="77124BD8" w14:textId="77777777" w:rsidR="007053CD" w:rsidRPr="007053CD" w:rsidRDefault="007053CD" w:rsidP="005D78C3">
            <w:pPr>
              <w:pStyle w:val="ECVSectionDetails"/>
              <w:rPr>
                <w:rFonts w:ascii="Arial Narrow" w:hAnsi="Arial Narrow"/>
                <w:sz w:val="20"/>
                <w:szCs w:val="20"/>
                <w:lang w:val="it-IT"/>
              </w:rPr>
            </w:pPr>
          </w:p>
          <w:p w14:paraId="13F4A577" w14:textId="77777777" w:rsidR="005D78C3" w:rsidRPr="007053CD" w:rsidRDefault="005D78C3" w:rsidP="005D78C3">
            <w:pPr>
              <w:pStyle w:val="ECVSectionDetails"/>
              <w:rPr>
                <w:rFonts w:ascii="Arial Narrow" w:hAnsi="Arial Narrow"/>
                <w:sz w:val="20"/>
                <w:szCs w:val="20"/>
                <w:lang w:val="en-US"/>
              </w:rPr>
            </w:pPr>
            <w:r w:rsidRPr="007053CD">
              <w:rPr>
                <w:rFonts w:ascii="Arial Narrow" w:hAnsi="Arial Narrow"/>
                <w:b/>
                <w:bCs/>
                <w:sz w:val="20"/>
                <w:szCs w:val="20"/>
                <w:lang w:val="en-US"/>
              </w:rPr>
              <w:t xml:space="preserve">Impact factor </w:t>
            </w:r>
            <w:proofErr w:type="spellStart"/>
            <w:r w:rsidRPr="007053CD">
              <w:rPr>
                <w:rFonts w:ascii="Arial Narrow" w:hAnsi="Arial Narrow"/>
                <w:b/>
                <w:bCs/>
                <w:sz w:val="20"/>
                <w:szCs w:val="20"/>
                <w:lang w:val="en-US"/>
              </w:rPr>
              <w:t>complessivo</w:t>
            </w:r>
            <w:proofErr w:type="spellEnd"/>
            <w:r w:rsidRPr="007053CD">
              <w:rPr>
                <w:rFonts w:ascii="Arial Narrow" w:hAnsi="Arial Narrow"/>
                <w:sz w:val="20"/>
                <w:szCs w:val="20"/>
                <w:lang w:val="en-US"/>
              </w:rPr>
              <w:t xml:space="preserve"> = </w:t>
            </w:r>
            <w:r w:rsidR="007053CD" w:rsidRPr="007053CD">
              <w:rPr>
                <w:rFonts w:ascii="Arial Narrow" w:hAnsi="Arial Narrow"/>
                <w:b/>
                <w:bCs/>
                <w:sz w:val="20"/>
                <w:szCs w:val="20"/>
                <w:lang w:val="en-US"/>
              </w:rPr>
              <w:t>805</w:t>
            </w:r>
            <w:r w:rsidRPr="007053CD">
              <w:rPr>
                <w:rFonts w:ascii="Arial Narrow" w:hAnsi="Arial Narrow"/>
                <w:b/>
                <w:bCs/>
                <w:sz w:val="20"/>
                <w:szCs w:val="20"/>
                <w:lang w:val="en-US"/>
              </w:rPr>
              <w:t>,</w:t>
            </w:r>
            <w:r w:rsidR="007053CD" w:rsidRPr="007053CD">
              <w:rPr>
                <w:rFonts w:ascii="Arial Narrow" w:hAnsi="Arial Narrow"/>
                <w:b/>
                <w:bCs/>
                <w:sz w:val="20"/>
                <w:szCs w:val="20"/>
                <w:lang w:val="en-US"/>
              </w:rPr>
              <w:t>923</w:t>
            </w:r>
            <w:r w:rsidRPr="007053CD">
              <w:rPr>
                <w:rFonts w:ascii="Arial Narrow" w:hAnsi="Arial Narrow"/>
                <w:sz w:val="20"/>
                <w:szCs w:val="20"/>
                <w:lang w:val="en-US"/>
              </w:rPr>
              <w:t xml:space="preserve"> </w:t>
            </w:r>
          </w:p>
          <w:p w14:paraId="2B7C93C8" w14:textId="77777777" w:rsidR="005D78C3" w:rsidRPr="007053CD" w:rsidRDefault="005D78C3" w:rsidP="005D78C3">
            <w:pPr>
              <w:pStyle w:val="ECVSectionDetails"/>
              <w:rPr>
                <w:rFonts w:ascii="Arial Narrow" w:hAnsi="Arial Narrow"/>
                <w:sz w:val="20"/>
                <w:szCs w:val="20"/>
                <w:lang w:val="en-US"/>
              </w:rPr>
            </w:pPr>
            <w:r w:rsidRPr="007053CD">
              <w:rPr>
                <w:rFonts w:ascii="Arial Narrow" w:hAnsi="Arial Narrow"/>
                <w:b/>
                <w:bCs/>
                <w:sz w:val="20"/>
                <w:szCs w:val="20"/>
                <w:lang w:val="en-US"/>
              </w:rPr>
              <w:t>h-index</w:t>
            </w:r>
            <w:r w:rsidRPr="007053CD">
              <w:rPr>
                <w:rFonts w:ascii="Arial Narrow" w:hAnsi="Arial Narrow"/>
                <w:sz w:val="20"/>
                <w:szCs w:val="20"/>
                <w:lang w:val="en-US"/>
              </w:rPr>
              <w:t xml:space="preserve"> = </w:t>
            </w:r>
            <w:r w:rsidR="007053CD" w:rsidRPr="007053CD">
              <w:rPr>
                <w:rFonts w:ascii="Arial Narrow" w:hAnsi="Arial Narrow"/>
                <w:b/>
                <w:bCs/>
                <w:sz w:val="20"/>
                <w:szCs w:val="20"/>
                <w:lang w:val="en-US"/>
              </w:rPr>
              <w:t>46</w:t>
            </w:r>
            <w:r w:rsidRPr="007053CD">
              <w:rPr>
                <w:rFonts w:ascii="Arial Narrow" w:hAnsi="Arial Narrow"/>
                <w:sz w:val="20"/>
                <w:szCs w:val="20"/>
                <w:lang w:val="en-US"/>
              </w:rPr>
              <w:t xml:space="preserve"> (Scopus) / </w:t>
            </w:r>
            <w:r w:rsidR="007053CD" w:rsidRPr="007053CD">
              <w:rPr>
                <w:rFonts w:ascii="Arial Narrow" w:hAnsi="Arial Narrow"/>
                <w:b/>
                <w:bCs/>
                <w:sz w:val="20"/>
                <w:szCs w:val="20"/>
                <w:lang w:val="en-US"/>
              </w:rPr>
              <w:t>55</w:t>
            </w:r>
            <w:r w:rsidRPr="007053CD">
              <w:rPr>
                <w:rFonts w:ascii="Arial Narrow" w:hAnsi="Arial Narrow"/>
                <w:sz w:val="20"/>
                <w:szCs w:val="20"/>
                <w:lang w:val="en-US"/>
              </w:rPr>
              <w:t xml:space="preserve"> (Google Scholar)</w:t>
            </w:r>
          </w:p>
          <w:p w14:paraId="653E396B" w14:textId="77777777" w:rsidR="005D78C3" w:rsidRDefault="005D78C3" w:rsidP="005D78C3">
            <w:pPr>
              <w:pStyle w:val="ECVSectionDetails"/>
              <w:rPr>
                <w:rFonts w:ascii="Arial Narrow" w:hAnsi="Arial Narrow"/>
                <w:sz w:val="20"/>
                <w:szCs w:val="20"/>
                <w:lang w:val="it-IT"/>
              </w:rPr>
            </w:pPr>
            <w:r w:rsidRPr="007053CD">
              <w:rPr>
                <w:rFonts w:ascii="Arial Narrow" w:hAnsi="Arial Narrow"/>
                <w:b/>
                <w:bCs/>
                <w:sz w:val="20"/>
                <w:szCs w:val="20"/>
                <w:lang w:val="it-IT"/>
              </w:rPr>
              <w:lastRenderedPageBreak/>
              <w:t>Totale citazioni</w:t>
            </w:r>
            <w:r w:rsidRPr="007053CD">
              <w:rPr>
                <w:rFonts w:ascii="Arial Narrow" w:hAnsi="Arial Narrow"/>
                <w:sz w:val="20"/>
                <w:szCs w:val="20"/>
                <w:lang w:val="it-IT"/>
              </w:rPr>
              <w:t xml:space="preserve"> = </w:t>
            </w:r>
            <w:r w:rsidR="007053CD" w:rsidRPr="007053CD">
              <w:rPr>
                <w:rFonts w:ascii="Arial Narrow" w:hAnsi="Arial Narrow"/>
                <w:b/>
                <w:bCs/>
                <w:sz w:val="20"/>
                <w:szCs w:val="20"/>
                <w:lang w:val="it-IT"/>
              </w:rPr>
              <w:t>6325</w:t>
            </w:r>
            <w:r w:rsidRPr="007053CD">
              <w:rPr>
                <w:rFonts w:ascii="Arial Narrow" w:hAnsi="Arial Narrow"/>
                <w:sz w:val="20"/>
                <w:szCs w:val="20"/>
                <w:lang w:val="it-IT"/>
              </w:rPr>
              <w:t xml:space="preserve"> (Scopus) / </w:t>
            </w:r>
            <w:r w:rsidR="007053CD" w:rsidRPr="007053CD">
              <w:rPr>
                <w:rFonts w:ascii="Arial Narrow" w:hAnsi="Arial Narrow"/>
                <w:b/>
                <w:bCs/>
                <w:sz w:val="20"/>
                <w:szCs w:val="20"/>
                <w:lang w:val="it-IT"/>
              </w:rPr>
              <w:t>9301</w:t>
            </w:r>
            <w:r w:rsidRPr="007053CD">
              <w:rPr>
                <w:rFonts w:ascii="Arial Narrow" w:hAnsi="Arial Narrow"/>
                <w:sz w:val="20"/>
                <w:szCs w:val="20"/>
                <w:lang w:val="it-IT"/>
              </w:rPr>
              <w:t xml:space="preserve"> (Google </w:t>
            </w:r>
            <w:proofErr w:type="spellStart"/>
            <w:r w:rsidRPr="007053CD">
              <w:rPr>
                <w:rFonts w:ascii="Arial Narrow" w:hAnsi="Arial Narrow"/>
                <w:sz w:val="20"/>
                <w:szCs w:val="20"/>
                <w:lang w:val="it-IT"/>
              </w:rPr>
              <w:t>Scholar</w:t>
            </w:r>
            <w:proofErr w:type="spellEnd"/>
            <w:r w:rsidRPr="007053CD">
              <w:rPr>
                <w:rFonts w:ascii="Arial Narrow" w:hAnsi="Arial Narrow"/>
                <w:sz w:val="20"/>
                <w:szCs w:val="20"/>
                <w:lang w:val="it-IT"/>
              </w:rPr>
              <w:t>)</w:t>
            </w:r>
          </w:p>
          <w:p w14:paraId="1F2DAEF1" w14:textId="77777777" w:rsidR="00D862D8" w:rsidRPr="00D862D8" w:rsidRDefault="00D862D8" w:rsidP="005D78C3">
            <w:pPr>
              <w:pStyle w:val="ECVSectionDetails"/>
              <w:rPr>
                <w:rFonts w:ascii="Arial Narrow" w:hAnsi="Arial Narrow"/>
                <w:sz w:val="12"/>
                <w:szCs w:val="12"/>
                <w:lang w:val="it-IT"/>
              </w:rPr>
            </w:pPr>
          </w:p>
          <w:p w14:paraId="369D0AB3" w14:textId="77777777" w:rsidR="005D78C3" w:rsidRPr="00D862D8" w:rsidRDefault="00D862D8">
            <w:pPr>
              <w:pStyle w:val="ECVSectionDetails"/>
              <w:rPr>
                <w:rFonts w:ascii="Arial Narrow" w:hAnsi="Arial Narrow"/>
                <w:sz w:val="20"/>
                <w:szCs w:val="20"/>
              </w:rPr>
            </w:pPr>
            <w:r w:rsidRPr="00D862D8">
              <w:rPr>
                <w:rFonts w:ascii="Arial Narrow" w:hAnsi="Arial Narrow"/>
                <w:sz w:val="20"/>
                <w:szCs w:val="20"/>
              </w:rPr>
              <w:t>Researcher unique identifier: (ORCID): orcid.org/0000-0001-6833-4232</w:t>
            </w:r>
          </w:p>
          <w:p w14:paraId="41B042E1" w14:textId="77777777" w:rsidR="00D862D8" w:rsidRPr="000B59F4" w:rsidRDefault="00D862D8">
            <w:pPr>
              <w:pStyle w:val="ECVSectionDetails"/>
              <w:rPr>
                <w:rFonts w:ascii="Arial Narrow" w:hAnsi="Arial Narrow"/>
                <w:sz w:val="28"/>
                <w:szCs w:val="28"/>
                <w:lang w:val="en-US"/>
              </w:rPr>
            </w:pPr>
          </w:p>
          <w:p w14:paraId="22028104" w14:textId="77777777" w:rsidR="005D78C3" w:rsidRDefault="007053CD">
            <w:pPr>
              <w:pStyle w:val="ECVSectionDetails"/>
              <w:rPr>
                <w:rFonts w:ascii="Arial Narrow" w:hAnsi="Arial Narrow"/>
                <w:sz w:val="20"/>
                <w:szCs w:val="20"/>
                <w:lang w:val="it-IT"/>
              </w:rPr>
            </w:pPr>
            <w:r w:rsidRPr="003D6E86">
              <w:rPr>
                <w:rFonts w:ascii="Arial Narrow" w:hAnsi="Arial Narrow"/>
                <w:sz w:val="20"/>
                <w:szCs w:val="20"/>
              </w:rPr>
              <w:t xml:space="preserve"> </w:t>
            </w:r>
            <w:r w:rsidRPr="007053CD">
              <w:rPr>
                <w:rFonts w:ascii="Arial Narrow" w:hAnsi="Arial Narrow"/>
                <w:sz w:val="20"/>
                <w:szCs w:val="20"/>
                <w:lang w:val="it-IT"/>
              </w:rPr>
              <w:t xml:space="preserve">Vedi </w:t>
            </w:r>
            <w:r w:rsidRPr="000B59F4">
              <w:rPr>
                <w:rFonts w:ascii="Arial Narrow" w:hAnsi="Arial Narrow"/>
                <w:b/>
                <w:bCs/>
                <w:sz w:val="20"/>
                <w:szCs w:val="20"/>
                <w:lang w:val="it-IT"/>
              </w:rPr>
              <w:t>allegato 1</w:t>
            </w:r>
            <w:r w:rsidR="000B59F4" w:rsidRPr="000B59F4">
              <w:rPr>
                <w:rFonts w:ascii="Arial Narrow" w:hAnsi="Arial Narrow"/>
                <w:b/>
                <w:bCs/>
                <w:sz w:val="20"/>
                <w:szCs w:val="20"/>
                <w:lang w:val="it-IT"/>
              </w:rPr>
              <w:t xml:space="preserve"> al CV</w:t>
            </w:r>
            <w:r w:rsidRPr="007053CD">
              <w:rPr>
                <w:rFonts w:ascii="Arial Narrow" w:hAnsi="Arial Narrow"/>
                <w:sz w:val="20"/>
                <w:szCs w:val="20"/>
                <w:lang w:val="it-IT"/>
              </w:rPr>
              <w:t xml:space="preserve"> (“Elenco delle Pubblicazioni”)</w:t>
            </w:r>
          </w:p>
          <w:p w14:paraId="551C30AC" w14:textId="77777777" w:rsidR="000B59F4" w:rsidRPr="000B59F4" w:rsidRDefault="000B59F4">
            <w:pPr>
              <w:pStyle w:val="ECVSectionDetails"/>
              <w:rPr>
                <w:rFonts w:ascii="Arial Narrow" w:hAnsi="Arial Narrow"/>
                <w:sz w:val="8"/>
                <w:szCs w:val="8"/>
                <w:lang w:val="it-IT"/>
              </w:rPr>
            </w:pPr>
          </w:p>
          <w:p w14:paraId="3584157F" w14:textId="77777777" w:rsidR="000B59F4" w:rsidRPr="007053CD" w:rsidRDefault="000B59F4">
            <w:pPr>
              <w:pStyle w:val="ECVSectionDetails"/>
              <w:rPr>
                <w:rFonts w:ascii="Arial Narrow" w:hAnsi="Arial Narrow"/>
                <w:sz w:val="20"/>
                <w:szCs w:val="20"/>
                <w:lang w:val="it-IT"/>
              </w:rPr>
            </w:pPr>
            <w:r>
              <w:rPr>
                <w:rFonts w:ascii="Arial Narrow" w:hAnsi="Arial Narrow"/>
                <w:sz w:val="20"/>
                <w:szCs w:val="20"/>
                <w:lang w:val="it-IT"/>
              </w:rPr>
              <w:t>Complessivamente l’</w:t>
            </w:r>
            <w:r w:rsidRPr="000B59F4">
              <w:rPr>
                <w:rFonts w:ascii="Arial Narrow" w:hAnsi="Arial Narrow"/>
                <w:sz w:val="20"/>
                <w:szCs w:val="20"/>
                <w:lang w:val="it-IT"/>
              </w:rPr>
              <w:t xml:space="preserve">attività di ricerca condotta dal Prof. </w:t>
            </w:r>
            <w:r>
              <w:rPr>
                <w:rFonts w:ascii="Arial Narrow" w:hAnsi="Arial Narrow"/>
                <w:sz w:val="20"/>
                <w:szCs w:val="20"/>
                <w:lang w:val="it-IT"/>
              </w:rPr>
              <w:t>Gennari</w:t>
            </w:r>
            <w:r w:rsidRPr="000B59F4">
              <w:rPr>
                <w:rFonts w:ascii="Arial Narrow" w:hAnsi="Arial Narrow"/>
                <w:sz w:val="20"/>
                <w:szCs w:val="20"/>
                <w:lang w:val="it-IT"/>
              </w:rPr>
              <w:t xml:space="preserve"> ha avuto un importante impatto sulla comunità scientifica, portando ad un significativo avanzamento delle conoscenze nel campo della patogenesi, diagnosi, prevenzione e terapia delle</w:t>
            </w:r>
            <w:r>
              <w:rPr>
                <w:rFonts w:ascii="Arial Narrow" w:hAnsi="Arial Narrow"/>
                <w:sz w:val="20"/>
                <w:szCs w:val="20"/>
                <w:lang w:val="it-IT"/>
              </w:rPr>
              <w:t xml:space="preserve"> malattie metaboliche dell’osso (Vedi </w:t>
            </w:r>
            <w:r w:rsidRPr="000B59F4">
              <w:rPr>
                <w:rFonts w:ascii="Arial Narrow" w:hAnsi="Arial Narrow"/>
                <w:b/>
                <w:bCs/>
                <w:sz w:val="20"/>
                <w:szCs w:val="20"/>
                <w:lang w:val="it-IT"/>
              </w:rPr>
              <w:t>Allegato 2 al CV</w:t>
            </w:r>
            <w:r>
              <w:rPr>
                <w:rFonts w:ascii="Arial Narrow" w:hAnsi="Arial Narrow"/>
                <w:sz w:val="20"/>
                <w:szCs w:val="20"/>
                <w:lang w:val="it-IT"/>
              </w:rPr>
              <w:t xml:space="preserve">  in maggior dettaglio)</w:t>
            </w:r>
          </w:p>
          <w:p w14:paraId="273968E7" w14:textId="77777777" w:rsidR="005D78C3" w:rsidRDefault="005D78C3">
            <w:pPr>
              <w:pStyle w:val="ECVSectionDetails"/>
              <w:rPr>
                <w:lang w:val="it-IT"/>
              </w:rPr>
            </w:pPr>
          </w:p>
          <w:p w14:paraId="607A2F7F" w14:textId="77777777" w:rsidR="000B59F4" w:rsidRDefault="000B59F4">
            <w:pPr>
              <w:pStyle w:val="ECVSectionDetails"/>
              <w:rPr>
                <w:lang w:val="it-IT"/>
              </w:rPr>
            </w:pPr>
          </w:p>
          <w:p w14:paraId="4A7D0336" w14:textId="77777777" w:rsidR="0028103E" w:rsidRDefault="0028103E" w:rsidP="0028103E">
            <w:pPr>
              <w:pStyle w:val="ECVSectionDetails"/>
              <w:rPr>
                <w:rFonts w:ascii="Arial Narrow" w:hAnsi="Arial Narrow"/>
                <w:sz w:val="20"/>
                <w:szCs w:val="20"/>
                <w:lang w:val="en-US"/>
              </w:rPr>
            </w:pPr>
            <w:r w:rsidRPr="0028103E">
              <w:rPr>
                <w:rFonts w:ascii="Arial Narrow" w:hAnsi="Arial Narrow"/>
                <w:sz w:val="20"/>
                <w:szCs w:val="20"/>
                <w:lang w:val="en-US"/>
              </w:rPr>
              <w:t xml:space="preserve">• </w:t>
            </w:r>
            <w:r w:rsidRPr="0028103E">
              <w:rPr>
                <w:rFonts w:ascii="Arial Narrow" w:hAnsi="Arial Narrow"/>
                <w:b/>
                <w:bCs/>
                <w:sz w:val="20"/>
                <w:szCs w:val="20"/>
                <w:lang w:val="en-US"/>
              </w:rPr>
              <w:t>Prof. Stuart Ralston</w:t>
            </w:r>
            <w:r w:rsidRPr="0028103E">
              <w:rPr>
                <w:rFonts w:ascii="Arial Narrow" w:hAnsi="Arial Narrow"/>
                <w:sz w:val="20"/>
                <w:szCs w:val="20"/>
                <w:lang w:val="en-US"/>
              </w:rPr>
              <w:t xml:space="preserve">, Centre for Genomic and Experimental Medicine, MRC Institute of Genetics and Molecular Medicine, University of Edinburgh EH4 2XU, United Kingdom, per </w:t>
            </w:r>
            <w:proofErr w:type="spellStart"/>
            <w:r w:rsidRPr="0028103E">
              <w:rPr>
                <w:rFonts w:ascii="Arial Narrow" w:hAnsi="Arial Narrow"/>
                <w:sz w:val="20"/>
                <w:szCs w:val="20"/>
                <w:lang w:val="en-US"/>
              </w:rPr>
              <w:t>progetti</w:t>
            </w:r>
            <w:proofErr w:type="spellEnd"/>
            <w:r w:rsidRPr="0028103E">
              <w:rPr>
                <w:rFonts w:ascii="Arial Narrow" w:hAnsi="Arial Narrow"/>
                <w:sz w:val="20"/>
                <w:szCs w:val="20"/>
                <w:lang w:val="en-US"/>
              </w:rPr>
              <w:t xml:space="preserve"> di </w:t>
            </w:r>
            <w:proofErr w:type="spellStart"/>
            <w:r w:rsidRPr="0028103E">
              <w:rPr>
                <w:rFonts w:ascii="Arial Narrow" w:hAnsi="Arial Narrow"/>
                <w:sz w:val="20"/>
                <w:szCs w:val="20"/>
                <w:lang w:val="en-US"/>
              </w:rPr>
              <w:t>ricerca</w:t>
            </w:r>
            <w:proofErr w:type="spellEnd"/>
            <w:r w:rsidRPr="0028103E">
              <w:rPr>
                <w:rFonts w:ascii="Arial Narrow" w:hAnsi="Arial Narrow"/>
                <w:sz w:val="20"/>
                <w:szCs w:val="20"/>
                <w:lang w:val="en-US"/>
              </w:rPr>
              <w:t xml:space="preserve"> </w:t>
            </w:r>
            <w:proofErr w:type="spellStart"/>
            <w:r w:rsidRPr="0028103E">
              <w:rPr>
                <w:rFonts w:ascii="Arial Narrow" w:hAnsi="Arial Narrow"/>
                <w:sz w:val="20"/>
                <w:szCs w:val="20"/>
                <w:lang w:val="en-US"/>
              </w:rPr>
              <w:t>sulla</w:t>
            </w:r>
            <w:proofErr w:type="spellEnd"/>
            <w:r w:rsidRPr="0028103E">
              <w:rPr>
                <w:rFonts w:ascii="Arial Narrow" w:hAnsi="Arial Narrow"/>
                <w:sz w:val="20"/>
                <w:szCs w:val="20"/>
                <w:lang w:val="en-US"/>
              </w:rPr>
              <w:t xml:space="preserve"> </w:t>
            </w:r>
            <w:proofErr w:type="spellStart"/>
            <w:r w:rsidRPr="0028103E">
              <w:rPr>
                <w:rFonts w:ascii="Arial Narrow" w:hAnsi="Arial Narrow"/>
                <w:sz w:val="20"/>
                <w:szCs w:val="20"/>
                <w:lang w:val="en-US"/>
              </w:rPr>
              <w:t>biologia</w:t>
            </w:r>
            <w:proofErr w:type="spellEnd"/>
            <w:r w:rsidRPr="0028103E">
              <w:rPr>
                <w:rFonts w:ascii="Arial Narrow" w:hAnsi="Arial Narrow"/>
                <w:sz w:val="20"/>
                <w:szCs w:val="20"/>
                <w:lang w:val="en-US"/>
              </w:rPr>
              <w:t xml:space="preserve"> </w:t>
            </w:r>
            <w:proofErr w:type="spellStart"/>
            <w:r w:rsidRPr="0028103E">
              <w:rPr>
                <w:rFonts w:ascii="Arial Narrow" w:hAnsi="Arial Narrow"/>
                <w:sz w:val="20"/>
                <w:szCs w:val="20"/>
                <w:lang w:val="en-US"/>
              </w:rPr>
              <w:t>molecolare</w:t>
            </w:r>
            <w:proofErr w:type="spellEnd"/>
            <w:r w:rsidRPr="0028103E">
              <w:rPr>
                <w:rFonts w:ascii="Arial Narrow" w:hAnsi="Arial Narrow"/>
                <w:sz w:val="20"/>
                <w:szCs w:val="20"/>
                <w:lang w:val="en-US"/>
              </w:rPr>
              <w:t xml:space="preserve"> </w:t>
            </w:r>
            <w:proofErr w:type="spellStart"/>
            <w:r w:rsidRPr="0028103E">
              <w:rPr>
                <w:rFonts w:ascii="Arial Narrow" w:hAnsi="Arial Narrow"/>
                <w:sz w:val="20"/>
                <w:szCs w:val="20"/>
                <w:lang w:val="en-US"/>
              </w:rPr>
              <w:t>dell’osteoporosi</w:t>
            </w:r>
            <w:proofErr w:type="spellEnd"/>
            <w:r w:rsidRPr="0028103E">
              <w:rPr>
                <w:rFonts w:ascii="Arial Narrow" w:hAnsi="Arial Narrow"/>
                <w:sz w:val="20"/>
                <w:szCs w:val="20"/>
                <w:lang w:val="en-US"/>
              </w:rPr>
              <w:t xml:space="preserve"> e </w:t>
            </w:r>
            <w:proofErr w:type="spellStart"/>
            <w:r w:rsidRPr="0028103E">
              <w:rPr>
                <w:rFonts w:ascii="Arial Narrow" w:hAnsi="Arial Narrow"/>
                <w:sz w:val="20"/>
                <w:szCs w:val="20"/>
                <w:lang w:val="en-US"/>
              </w:rPr>
              <w:t>della</w:t>
            </w:r>
            <w:proofErr w:type="spellEnd"/>
            <w:r w:rsidRPr="0028103E">
              <w:rPr>
                <w:rFonts w:ascii="Arial Narrow" w:hAnsi="Arial Narrow"/>
                <w:sz w:val="20"/>
                <w:szCs w:val="20"/>
                <w:lang w:val="en-US"/>
              </w:rPr>
              <w:t xml:space="preserve"> </w:t>
            </w:r>
            <w:proofErr w:type="spellStart"/>
            <w:r w:rsidRPr="0028103E">
              <w:rPr>
                <w:rFonts w:ascii="Arial Narrow" w:hAnsi="Arial Narrow"/>
                <w:sz w:val="20"/>
                <w:szCs w:val="20"/>
                <w:lang w:val="en-US"/>
              </w:rPr>
              <w:t>malattia</w:t>
            </w:r>
            <w:proofErr w:type="spellEnd"/>
            <w:r w:rsidRPr="0028103E">
              <w:rPr>
                <w:rFonts w:ascii="Arial Narrow" w:hAnsi="Arial Narrow"/>
                <w:sz w:val="20"/>
                <w:szCs w:val="20"/>
                <w:lang w:val="en-US"/>
              </w:rPr>
              <w:t xml:space="preserve"> </w:t>
            </w:r>
            <w:proofErr w:type="spellStart"/>
            <w:r w:rsidRPr="0028103E">
              <w:rPr>
                <w:rFonts w:ascii="Arial Narrow" w:hAnsi="Arial Narrow"/>
                <w:sz w:val="20"/>
                <w:szCs w:val="20"/>
                <w:lang w:val="en-US"/>
              </w:rPr>
              <w:t>ossea</w:t>
            </w:r>
            <w:proofErr w:type="spellEnd"/>
            <w:r w:rsidRPr="0028103E">
              <w:rPr>
                <w:rFonts w:ascii="Arial Narrow" w:hAnsi="Arial Narrow"/>
                <w:sz w:val="20"/>
                <w:szCs w:val="20"/>
                <w:lang w:val="en-US"/>
              </w:rPr>
              <w:t xml:space="preserve"> di Paget e per il trial </w:t>
            </w:r>
            <w:proofErr w:type="spellStart"/>
            <w:r w:rsidRPr="0028103E">
              <w:rPr>
                <w:rFonts w:ascii="Arial Narrow" w:hAnsi="Arial Narrow"/>
                <w:sz w:val="20"/>
                <w:szCs w:val="20"/>
                <w:lang w:val="en-US"/>
              </w:rPr>
              <w:t>clinico</w:t>
            </w:r>
            <w:proofErr w:type="spellEnd"/>
            <w:r w:rsidRPr="0028103E">
              <w:rPr>
                <w:rFonts w:ascii="Arial Narrow" w:hAnsi="Arial Narrow"/>
                <w:sz w:val="20"/>
                <w:szCs w:val="20"/>
                <w:lang w:val="en-US"/>
              </w:rPr>
              <w:t xml:space="preserve"> </w:t>
            </w:r>
            <w:proofErr w:type="spellStart"/>
            <w:r w:rsidRPr="0028103E">
              <w:rPr>
                <w:rFonts w:ascii="Arial Narrow" w:hAnsi="Arial Narrow"/>
                <w:sz w:val="20"/>
                <w:szCs w:val="20"/>
                <w:lang w:val="en-US"/>
              </w:rPr>
              <w:t>randomizzato</w:t>
            </w:r>
            <w:proofErr w:type="spellEnd"/>
            <w:r w:rsidRPr="0028103E">
              <w:rPr>
                <w:rFonts w:ascii="Arial Narrow" w:hAnsi="Arial Narrow"/>
                <w:sz w:val="20"/>
                <w:szCs w:val="20"/>
                <w:lang w:val="en-US"/>
              </w:rPr>
              <w:t xml:space="preserve"> ZIPP (</w:t>
            </w:r>
            <w:proofErr w:type="spellStart"/>
            <w:r w:rsidRPr="0028103E">
              <w:rPr>
                <w:rFonts w:ascii="Arial Narrow" w:hAnsi="Arial Narrow"/>
                <w:sz w:val="20"/>
                <w:szCs w:val="20"/>
                <w:lang w:val="en-US"/>
              </w:rPr>
              <w:t>Randomised</w:t>
            </w:r>
            <w:proofErr w:type="spellEnd"/>
            <w:r w:rsidRPr="0028103E">
              <w:rPr>
                <w:rFonts w:ascii="Arial Narrow" w:hAnsi="Arial Narrow"/>
                <w:sz w:val="20"/>
                <w:szCs w:val="20"/>
                <w:lang w:val="en-US"/>
              </w:rPr>
              <w:t xml:space="preserve"> Trial of Genetic Testing and Targeted Bisphosphonate Therapy to Prevent SQSTM1 Mediated Paget’s Disease: Zoledronate in the Prevention of Paget’s - EudraCT number 2008-005667-34).</w:t>
            </w:r>
          </w:p>
          <w:p w14:paraId="38F113EC" w14:textId="77777777" w:rsidR="0028103E" w:rsidRPr="0028103E" w:rsidRDefault="0028103E" w:rsidP="0028103E">
            <w:pPr>
              <w:pStyle w:val="ECVSectionDetails"/>
              <w:rPr>
                <w:rFonts w:ascii="Arial Narrow" w:hAnsi="Arial Narrow"/>
                <w:sz w:val="8"/>
                <w:szCs w:val="8"/>
                <w:lang w:val="en-US"/>
              </w:rPr>
            </w:pPr>
          </w:p>
          <w:p w14:paraId="13960E64" w14:textId="77777777" w:rsidR="0028103E" w:rsidRPr="0028103E" w:rsidRDefault="0028103E" w:rsidP="0028103E">
            <w:pPr>
              <w:pStyle w:val="ECVSectionDetails"/>
              <w:rPr>
                <w:rFonts w:ascii="Arial Narrow" w:hAnsi="Arial Narrow"/>
                <w:sz w:val="20"/>
                <w:szCs w:val="20"/>
                <w:lang w:val="it-IT"/>
              </w:rPr>
            </w:pPr>
            <w:r w:rsidRPr="0028103E">
              <w:rPr>
                <w:rFonts w:ascii="Arial Narrow" w:hAnsi="Arial Narrow"/>
                <w:sz w:val="20"/>
                <w:szCs w:val="20"/>
                <w:lang w:val="it-IT"/>
              </w:rPr>
              <w:t xml:space="preserve">• </w:t>
            </w:r>
            <w:r w:rsidRPr="0028103E">
              <w:rPr>
                <w:rFonts w:ascii="Arial Narrow" w:hAnsi="Arial Narrow"/>
                <w:b/>
                <w:bCs/>
                <w:sz w:val="20"/>
                <w:szCs w:val="20"/>
                <w:lang w:val="it-IT"/>
              </w:rPr>
              <w:t>Prof. Jaques Brown</w:t>
            </w:r>
            <w:r w:rsidRPr="0028103E">
              <w:rPr>
                <w:rFonts w:ascii="Arial Narrow" w:hAnsi="Arial Narrow"/>
                <w:sz w:val="20"/>
                <w:szCs w:val="20"/>
                <w:lang w:val="it-IT"/>
              </w:rPr>
              <w:t xml:space="preserve"> e </w:t>
            </w:r>
            <w:r w:rsidRPr="0028103E">
              <w:rPr>
                <w:rFonts w:ascii="Arial Narrow" w:hAnsi="Arial Narrow"/>
                <w:b/>
                <w:bCs/>
                <w:sz w:val="20"/>
                <w:szCs w:val="20"/>
                <w:lang w:val="it-IT"/>
              </w:rPr>
              <w:t xml:space="preserve">Dr.ssa Laetitia </w:t>
            </w:r>
            <w:proofErr w:type="spellStart"/>
            <w:r w:rsidRPr="0028103E">
              <w:rPr>
                <w:rFonts w:ascii="Arial Narrow" w:hAnsi="Arial Narrow"/>
                <w:b/>
                <w:bCs/>
                <w:sz w:val="20"/>
                <w:szCs w:val="20"/>
                <w:lang w:val="it-IT"/>
              </w:rPr>
              <w:t>Michou</w:t>
            </w:r>
            <w:proofErr w:type="spellEnd"/>
            <w:r w:rsidRPr="0028103E">
              <w:rPr>
                <w:rFonts w:ascii="Arial Narrow" w:hAnsi="Arial Narrow"/>
                <w:sz w:val="20"/>
                <w:szCs w:val="20"/>
                <w:lang w:val="it-IT"/>
              </w:rPr>
              <w:t xml:space="preserve">, </w:t>
            </w:r>
            <w:proofErr w:type="spellStart"/>
            <w:r w:rsidRPr="0028103E">
              <w:rPr>
                <w:rFonts w:ascii="Arial Narrow" w:hAnsi="Arial Narrow"/>
                <w:sz w:val="20"/>
                <w:szCs w:val="20"/>
                <w:lang w:val="it-IT"/>
              </w:rPr>
              <w:t>Division</w:t>
            </w:r>
            <w:proofErr w:type="spellEnd"/>
            <w:r w:rsidRPr="0028103E">
              <w:rPr>
                <w:rFonts w:ascii="Arial Narrow" w:hAnsi="Arial Narrow"/>
                <w:sz w:val="20"/>
                <w:szCs w:val="20"/>
                <w:lang w:val="it-IT"/>
              </w:rPr>
              <w:t xml:space="preserve"> of </w:t>
            </w:r>
            <w:proofErr w:type="spellStart"/>
            <w:r w:rsidRPr="0028103E">
              <w:rPr>
                <w:rFonts w:ascii="Arial Narrow" w:hAnsi="Arial Narrow"/>
                <w:sz w:val="20"/>
                <w:szCs w:val="20"/>
                <w:lang w:val="it-IT"/>
              </w:rPr>
              <w:t>Rheumatology</w:t>
            </w:r>
            <w:proofErr w:type="spellEnd"/>
            <w:r w:rsidRPr="0028103E">
              <w:rPr>
                <w:rFonts w:ascii="Arial Narrow" w:hAnsi="Arial Narrow"/>
                <w:sz w:val="20"/>
                <w:szCs w:val="20"/>
                <w:lang w:val="it-IT"/>
              </w:rPr>
              <w:t xml:space="preserve">, Department of Medicine, Université Laval and Department of </w:t>
            </w:r>
            <w:proofErr w:type="spellStart"/>
            <w:r w:rsidRPr="0028103E">
              <w:rPr>
                <w:rFonts w:ascii="Arial Narrow" w:hAnsi="Arial Narrow"/>
                <w:sz w:val="20"/>
                <w:szCs w:val="20"/>
                <w:lang w:val="it-IT"/>
              </w:rPr>
              <w:t>Rheumatology</w:t>
            </w:r>
            <w:proofErr w:type="spellEnd"/>
            <w:r w:rsidRPr="0028103E">
              <w:rPr>
                <w:rFonts w:ascii="Arial Narrow" w:hAnsi="Arial Narrow"/>
                <w:sz w:val="20"/>
                <w:szCs w:val="20"/>
                <w:lang w:val="it-IT"/>
              </w:rPr>
              <w:t>, CHU de Québec-Université Laval, Québec City, QC, Canada, per progetti di ricerca sull’epidemiologia e la genetica della malattia ossea di Paget e delle sindromi correlate al Paget.</w:t>
            </w:r>
          </w:p>
          <w:p w14:paraId="7EB2DB01" w14:textId="77777777" w:rsidR="0028103E" w:rsidRPr="0028103E" w:rsidRDefault="0028103E" w:rsidP="0028103E">
            <w:pPr>
              <w:pStyle w:val="ECVSectionDetails"/>
              <w:rPr>
                <w:rFonts w:ascii="Arial Narrow" w:hAnsi="Arial Narrow"/>
                <w:sz w:val="8"/>
                <w:szCs w:val="8"/>
                <w:lang w:val="it-IT"/>
              </w:rPr>
            </w:pPr>
          </w:p>
          <w:p w14:paraId="2E88BCE9" w14:textId="77777777" w:rsidR="0028103E" w:rsidRPr="0028103E" w:rsidRDefault="0028103E" w:rsidP="0028103E">
            <w:pPr>
              <w:pStyle w:val="ECVSectionDetails"/>
              <w:rPr>
                <w:rFonts w:ascii="Arial Narrow" w:hAnsi="Arial Narrow"/>
                <w:sz w:val="20"/>
                <w:szCs w:val="20"/>
                <w:lang w:val="it-IT"/>
              </w:rPr>
            </w:pPr>
            <w:r w:rsidRPr="0028103E">
              <w:rPr>
                <w:rFonts w:ascii="Arial Narrow" w:hAnsi="Arial Narrow"/>
                <w:sz w:val="20"/>
                <w:szCs w:val="20"/>
                <w:lang w:val="it-IT"/>
              </w:rPr>
              <w:t>•</w:t>
            </w:r>
            <w:r>
              <w:rPr>
                <w:rFonts w:ascii="Arial Narrow" w:hAnsi="Arial Narrow"/>
                <w:sz w:val="20"/>
                <w:szCs w:val="20"/>
                <w:lang w:val="it-IT"/>
              </w:rPr>
              <w:t xml:space="preserve"> </w:t>
            </w:r>
            <w:r w:rsidRPr="0028103E">
              <w:rPr>
                <w:rFonts w:ascii="Arial Narrow" w:hAnsi="Arial Narrow"/>
                <w:b/>
                <w:bCs/>
                <w:sz w:val="20"/>
                <w:szCs w:val="20"/>
                <w:lang w:val="it-IT"/>
              </w:rPr>
              <w:t>Prof. John Bilezikian</w:t>
            </w:r>
            <w:r w:rsidRPr="0028103E">
              <w:rPr>
                <w:rFonts w:ascii="Arial Narrow" w:hAnsi="Arial Narrow"/>
                <w:sz w:val="20"/>
                <w:szCs w:val="20"/>
                <w:lang w:val="it-IT"/>
              </w:rPr>
              <w:t xml:space="preserve">, Department of Medicine , College of </w:t>
            </w:r>
            <w:proofErr w:type="spellStart"/>
            <w:r w:rsidRPr="0028103E">
              <w:rPr>
                <w:rFonts w:ascii="Arial Narrow" w:hAnsi="Arial Narrow"/>
                <w:sz w:val="20"/>
                <w:szCs w:val="20"/>
                <w:lang w:val="it-IT"/>
              </w:rPr>
              <w:t>Physicians</w:t>
            </w:r>
            <w:proofErr w:type="spellEnd"/>
            <w:r w:rsidRPr="0028103E">
              <w:rPr>
                <w:rFonts w:ascii="Arial Narrow" w:hAnsi="Arial Narrow"/>
                <w:sz w:val="20"/>
                <w:szCs w:val="20"/>
                <w:lang w:val="it-IT"/>
              </w:rPr>
              <w:t xml:space="preserve"> and </w:t>
            </w:r>
            <w:proofErr w:type="spellStart"/>
            <w:r w:rsidRPr="0028103E">
              <w:rPr>
                <w:rFonts w:ascii="Arial Narrow" w:hAnsi="Arial Narrow"/>
                <w:sz w:val="20"/>
                <w:szCs w:val="20"/>
                <w:lang w:val="it-IT"/>
              </w:rPr>
              <w:t>Surgeons</w:t>
            </w:r>
            <w:proofErr w:type="spellEnd"/>
            <w:r w:rsidRPr="0028103E">
              <w:rPr>
                <w:rFonts w:ascii="Arial Narrow" w:hAnsi="Arial Narrow"/>
                <w:sz w:val="20"/>
                <w:szCs w:val="20"/>
                <w:lang w:val="it-IT"/>
              </w:rPr>
              <w:t xml:space="preserve">, Columbia University </w:t>
            </w:r>
            <w:proofErr w:type="spellStart"/>
            <w:r w:rsidRPr="0028103E">
              <w:rPr>
                <w:rFonts w:ascii="Arial Narrow" w:hAnsi="Arial Narrow"/>
                <w:sz w:val="20"/>
                <w:szCs w:val="20"/>
                <w:lang w:val="it-IT"/>
              </w:rPr>
              <w:t>Medical</w:t>
            </w:r>
            <w:proofErr w:type="spellEnd"/>
            <w:r w:rsidRPr="0028103E">
              <w:rPr>
                <w:rFonts w:ascii="Arial Narrow" w:hAnsi="Arial Narrow"/>
                <w:sz w:val="20"/>
                <w:szCs w:val="20"/>
                <w:lang w:val="it-IT"/>
              </w:rPr>
              <w:t xml:space="preserve"> Center , New York , NY , USA, per studi clinici sull’epidemiologia, la patogenesi e la terapia dell’osteoporosi maschile.</w:t>
            </w:r>
          </w:p>
          <w:p w14:paraId="4EC400BF" w14:textId="77777777" w:rsidR="0028103E" w:rsidRPr="0028103E" w:rsidRDefault="0028103E" w:rsidP="0028103E">
            <w:pPr>
              <w:pStyle w:val="ECVSectionDetails"/>
              <w:rPr>
                <w:rFonts w:ascii="Arial Narrow" w:hAnsi="Arial Narrow"/>
                <w:sz w:val="8"/>
                <w:szCs w:val="8"/>
                <w:lang w:val="it-IT"/>
              </w:rPr>
            </w:pPr>
          </w:p>
          <w:p w14:paraId="505D91E0" w14:textId="77777777" w:rsidR="0028103E" w:rsidRPr="0028103E" w:rsidRDefault="0028103E" w:rsidP="0028103E">
            <w:pPr>
              <w:pStyle w:val="ECVSectionDetails"/>
              <w:rPr>
                <w:rFonts w:ascii="Arial Narrow" w:hAnsi="Arial Narrow"/>
                <w:sz w:val="20"/>
                <w:szCs w:val="20"/>
                <w:lang w:val="it-IT"/>
              </w:rPr>
            </w:pPr>
            <w:r w:rsidRPr="0028103E">
              <w:rPr>
                <w:rFonts w:ascii="Arial Narrow" w:hAnsi="Arial Narrow"/>
                <w:sz w:val="20"/>
                <w:szCs w:val="20"/>
                <w:lang w:val="it-IT"/>
              </w:rPr>
              <w:t>•</w:t>
            </w:r>
            <w:r>
              <w:rPr>
                <w:rFonts w:ascii="Arial Narrow" w:hAnsi="Arial Narrow"/>
                <w:sz w:val="20"/>
                <w:szCs w:val="20"/>
                <w:lang w:val="it-IT"/>
              </w:rPr>
              <w:t xml:space="preserve"> </w:t>
            </w:r>
            <w:r w:rsidRPr="0028103E">
              <w:rPr>
                <w:rFonts w:ascii="Arial Narrow" w:hAnsi="Arial Narrow"/>
                <w:b/>
                <w:bCs/>
                <w:sz w:val="20"/>
                <w:szCs w:val="20"/>
                <w:lang w:val="it-IT"/>
              </w:rPr>
              <w:t>Prof.  David Rodman</w:t>
            </w:r>
            <w:r w:rsidRPr="0028103E">
              <w:rPr>
                <w:rFonts w:ascii="Arial Narrow" w:hAnsi="Arial Narrow"/>
                <w:sz w:val="20"/>
                <w:szCs w:val="20"/>
                <w:lang w:val="it-IT"/>
              </w:rPr>
              <w:t xml:space="preserve"> e </w:t>
            </w:r>
            <w:r w:rsidRPr="0028103E">
              <w:rPr>
                <w:rFonts w:ascii="Arial Narrow" w:hAnsi="Arial Narrow"/>
                <w:b/>
                <w:bCs/>
                <w:sz w:val="20"/>
                <w:szCs w:val="20"/>
                <w:lang w:val="it-IT"/>
              </w:rPr>
              <w:t>Prof.ssa Teresa Guise</w:t>
            </w:r>
            <w:r w:rsidRPr="0028103E">
              <w:rPr>
                <w:rFonts w:ascii="Arial Narrow" w:hAnsi="Arial Narrow"/>
                <w:sz w:val="20"/>
                <w:szCs w:val="20"/>
                <w:lang w:val="it-IT"/>
              </w:rPr>
              <w:t>, Department of Medicine, Indiana University, Indianapolis, IN, USA, per progetti di ricerca sui meccanismi molecolari associate alla degenerazione neoplastica della malattia ossea di Paget.</w:t>
            </w:r>
          </w:p>
          <w:p w14:paraId="30B22D32" w14:textId="77777777" w:rsidR="0028103E" w:rsidRPr="0028103E" w:rsidRDefault="0028103E" w:rsidP="0028103E">
            <w:pPr>
              <w:pStyle w:val="ECVSectionDetails"/>
              <w:rPr>
                <w:rFonts w:ascii="Arial Narrow" w:hAnsi="Arial Narrow"/>
                <w:sz w:val="8"/>
                <w:szCs w:val="8"/>
                <w:lang w:val="it-IT"/>
              </w:rPr>
            </w:pPr>
          </w:p>
          <w:p w14:paraId="3E7CA371" w14:textId="77777777" w:rsidR="0028103E" w:rsidRPr="0028103E" w:rsidRDefault="0028103E" w:rsidP="0028103E">
            <w:pPr>
              <w:pStyle w:val="ECVSectionDetails"/>
              <w:rPr>
                <w:rFonts w:ascii="Arial Narrow" w:hAnsi="Arial Narrow"/>
                <w:sz w:val="20"/>
                <w:szCs w:val="20"/>
                <w:lang w:val="it-IT"/>
              </w:rPr>
            </w:pPr>
            <w:r w:rsidRPr="0028103E">
              <w:rPr>
                <w:rFonts w:ascii="Arial Narrow" w:hAnsi="Arial Narrow"/>
                <w:sz w:val="20"/>
                <w:szCs w:val="20"/>
                <w:lang w:val="it-IT"/>
              </w:rPr>
              <w:t>•</w:t>
            </w:r>
            <w:r>
              <w:rPr>
                <w:rFonts w:ascii="Arial Narrow" w:hAnsi="Arial Narrow"/>
                <w:sz w:val="20"/>
                <w:szCs w:val="20"/>
                <w:lang w:val="it-IT"/>
              </w:rPr>
              <w:t xml:space="preserve"> </w:t>
            </w:r>
            <w:r w:rsidRPr="0028103E">
              <w:rPr>
                <w:rFonts w:ascii="Arial Narrow" w:hAnsi="Arial Narrow"/>
                <w:b/>
                <w:bCs/>
                <w:sz w:val="20"/>
                <w:szCs w:val="20"/>
                <w:lang w:val="it-IT"/>
              </w:rPr>
              <w:t>Dr. Gianpaolo De Filippo</w:t>
            </w:r>
            <w:r w:rsidRPr="0028103E">
              <w:rPr>
                <w:rFonts w:ascii="Arial Narrow" w:hAnsi="Arial Narrow"/>
                <w:sz w:val="20"/>
                <w:szCs w:val="20"/>
                <w:lang w:val="it-IT"/>
              </w:rPr>
              <w:t xml:space="preserve">, Assistance </w:t>
            </w:r>
            <w:proofErr w:type="spellStart"/>
            <w:r w:rsidRPr="0028103E">
              <w:rPr>
                <w:rFonts w:ascii="Arial Narrow" w:hAnsi="Arial Narrow"/>
                <w:sz w:val="20"/>
                <w:szCs w:val="20"/>
                <w:lang w:val="it-IT"/>
              </w:rPr>
              <w:t>Publique-Hôpitaux</w:t>
            </w:r>
            <w:proofErr w:type="spellEnd"/>
            <w:r w:rsidRPr="0028103E">
              <w:rPr>
                <w:rFonts w:ascii="Arial Narrow" w:hAnsi="Arial Narrow"/>
                <w:sz w:val="20"/>
                <w:szCs w:val="20"/>
                <w:lang w:val="it-IT"/>
              </w:rPr>
              <w:t xml:space="preserve"> de Paris, CHU </w:t>
            </w:r>
            <w:proofErr w:type="spellStart"/>
            <w:r w:rsidRPr="0028103E">
              <w:rPr>
                <w:rFonts w:ascii="Arial Narrow" w:hAnsi="Arial Narrow"/>
                <w:sz w:val="20"/>
                <w:szCs w:val="20"/>
                <w:lang w:val="it-IT"/>
              </w:rPr>
              <w:t>Bicêtre</w:t>
            </w:r>
            <w:proofErr w:type="spellEnd"/>
            <w:r w:rsidRPr="0028103E">
              <w:rPr>
                <w:rFonts w:ascii="Arial Narrow" w:hAnsi="Arial Narrow"/>
                <w:sz w:val="20"/>
                <w:szCs w:val="20"/>
                <w:lang w:val="it-IT"/>
              </w:rPr>
              <w:t xml:space="preserve">, Service de </w:t>
            </w:r>
            <w:proofErr w:type="spellStart"/>
            <w:r w:rsidRPr="0028103E">
              <w:rPr>
                <w:rFonts w:ascii="Arial Narrow" w:hAnsi="Arial Narrow"/>
                <w:sz w:val="20"/>
                <w:szCs w:val="20"/>
                <w:lang w:val="it-IT"/>
              </w:rPr>
              <w:t>Médecine</w:t>
            </w:r>
            <w:proofErr w:type="spellEnd"/>
            <w:r w:rsidRPr="0028103E">
              <w:rPr>
                <w:rFonts w:ascii="Arial Narrow" w:hAnsi="Arial Narrow"/>
                <w:sz w:val="20"/>
                <w:szCs w:val="20"/>
                <w:lang w:val="it-IT"/>
              </w:rPr>
              <w:t xml:space="preserve"> </w:t>
            </w:r>
            <w:proofErr w:type="spellStart"/>
            <w:r w:rsidRPr="0028103E">
              <w:rPr>
                <w:rFonts w:ascii="Arial Narrow" w:hAnsi="Arial Narrow"/>
                <w:sz w:val="20"/>
                <w:szCs w:val="20"/>
                <w:lang w:val="it-IT"/>
              </w:rPr>
              <w:t>des</w:t>
            </w:r>
            <w:proofErr w:type="spellEnd"/>
            <w:r w:rsidRPr="0028103E">
              <w:rPr>
                <w:rFonts w:ascii="Arial Narrow" w:hAnsi="Arial Narrow"/>
                <w:sz w:val="20"/>
                <w:szCs w:val="20"/>
                <w:lang w:val="it-IT"/>
              </w:rPr>
              <w:t xml:space="preserve"> </w:t>
            </w:r>
            <w:proofErr w:type="spellStart"/>
            <w:r w:rsidRPr="0028103E">
              <w:rPr>
                <w:rFonts w:ascii="Arial Narrow" w:hAnsi="Arial Narrow"/>
                <w:sz w:val="20"/>
                <w:szCs w:val="20"/>
                <w:lang w:val="it-IT"/>
              </w:rPr>
              <w:t>Adolescents</w:t>
            </w:r>
            <w:proofErr w:type="spellEnd"/>
            <w:r w:rsidRPr="0028103E">
              <w:rPr>
                <w:rFonts w:ascii="Arial Narrow" w:hAnsi="Arial Narrow"/>
                <w:sz w:val="20"/>
                <w:szCs w:val="20"/>
                <w:lang w:val="it-IT"/>
              </w:rPr>
              <w:t xml:space="preserve">, Le </w:t>
            </w:r>
            <w:proofErr w:type="spellStart"/>
            <w:r w:rsidRPr="0028103E">
              <w:rPr>
                <w:rFonts w:ascii="Arial Narrow" w:hAnsi="Arial Narrow"/>
                <w:sz w:val="20"/>
                <w:szCs w:val="20"/>
                <w:lang w:val="it-IT"/>
              </w:rPr>
              <w:t>Kremlin-Bicêtre</w:t>
            </w:r>
            <w:proofErr w:type="spellEnd"/>
            <w:r w:rsidRPr="0028103E">
              <w:rPr>
                <w:rFonts w:ascii="Arial Narrow" w:hAnsi="Arial Narrow"/>
                <w:sz w:val="20"/>
                <w:szCs w:val="20"/>
                <w:lang w:val="it-IT"/>
              </w:rPr>
              <w:t>, France, per studi sul rachitismo ipofosforemico e altri disordini ereditari del metabolismo osseo.</w:t>
            </w:r>
          </w:p>
          <w:p w14:paraId="4E96FC71" w14:textId="77777777" w:rsidR="0028103E" w:rsidRPr="0028103E" w:rsidRDefault="0028103E" w:rsidP="0028103E">
            <w:pPr>
              <w:pStyle w:val="ECVSectionDetails"/>
              <w:rPr>
                <w:rFonts w:ascii="Arial Narrow" w:hAnsi="Arial Narrow"/>
                <w:sz w:val="8"/>
                <w:szCs w:val="8"/>
                <w:lang w:val="it-IT"/>
              </w:rPr>
            </w:pPr>
          </w:p>
          <w:p w14:paraId="115F6574" w14:textId="77777777" w:rsidR="0028103E" w:rsidRPr="0028103E" w:rsidRDefault="0028103E" w:rsidP="0028103E">
            <w:pPr>
              <w:pStyle w:val="ECVSectionDetails"/>
              <w:rPr>
                <w:rFonts w:ascii="Arial Narrow" w:hAnsi="Arial Narrow"/>
                <w:sz w:val="20"/>
                <w:szCs w:val="20"/>
                <w:lang w:val="it-IT"/>
              </w:rPr>
            </w:pPr>
            <w:r w:rsidRPr="0028103E">
              <w:rPr>
                <w:rFonts w:ascii="Arial Narrow" w:hAnsi="Arial Narrow"/>
                <w:sz w:val="20"/>
                <w:szCs w:val="20"/>
                <w:lang w:val="it-IT"/>
              </w:rPr>
              <w:t>•</w:t>
            </w:r>
            <w:r>
              <w:rPr>
                <w:rFonts w:ascii="Arial Narrow" w:hAnsi="Arial Narrow"/>
                <w:sz w:val="20"/>
                <w:szCs w:val="20"/>
                <w:lang w:val="it-IT"/>
              </w:rPr>
              <w:t xml:space="preserve"> </w:t>
            </w:r>
            <w:r w:rsidRPr="0028103E">
              <w:rPr>
                <w:rFonts w:ascii="Arial Narrow" w:hAnsi="Arial Narrow"/>
                <w:b/>
                <w:bCs/>
                <w:sz w:val="20"/>
                <w:szCs w:val="20"/>
                <w:lang w:val="it-IT"/>
              </w:rPr>
              <w:t xml:space="preserve">Prof. Robert </w:t>
            </w:r>
            <w:proofErr w:type="spellStart"/>
            <w:r w:rsidRPr="0028103E">
              <w:rPr>
                <w:rFonts w:ascii="Arial Narrow" w:hAnsi="Arial Narrow"/>
                <w:b/>
                <w:bCs/>
                <w:sz w:val="20"/>
                <w:szCs w:val="20"/>
                <w:lang w:val="it-IT"/>
              </w:rPr>
              <w:t>Layfield</w:t>
            </w:r>
            <w:proofErr w:type="spellEnd"/>
            <w:r w:rsidRPr="0028103E">
              <w:rPr>
                <w:rFonts w:ascii="Arial Narrow" w:hAnsi="Arial Narrow"/>
                <w:sz w:val="20"/>
                <w:szCs w:val="20"/>
                <w:lang w:val="it-IT"/>
              </w:rPr>
              <w:t xml:space="preserve">, Department of </w:t>
            </w:r>
            <w:proofErr w:type="spellStart"/>
            <w:r w:rsidRPr="0028103E">
              <w:rPr>
                <w:rFonts w:ascii="Arial Narrow" w:hAnsi="Arial Narrow"/>
                <w:sz w:val="20"/>
                <w:szCs w:val="20"/>
                <w:lang w:val="it-IT"/>
              </w:rPr>
              <w:t>Biochemistry</w:t>
            </w:r>
            <w:proofErr w:type="spellEnd"/>
            <w:r w:rsidRPr="0028103E">
              <w:rPr>
                <w:rFonts w:ascii="Arial Narrow" w:hAnsi="Arial Narrow"/>
                <w:sz w:val="20"/>
                <w:szCs w:val="20"/>
                <w:lang w:val="it-IT"/>
              </w:rPr>
              <w:t xml:space="preserve">, School of Life Sciences, University of Nottingham </w:t>
            </w:r>
            <w:proofErr w:type="spellStart"/>
            <w:r w:rsidRPr="0028103E">
              <w:rPr>
                <w:rFonts w:ascii="Arial Narrow" w:hAnsi="Arial Narrow"/>
                <w:sz w:val="20"/>
                <w:szCs w:val="20"/>
                <w:lang w:val="it-IT"/>
              </w:rPr>
              <w:t>Medical</w:t>
            </w:r>
            <w:proofErr w:type="spellEnd"/>
            <w:r w:rsidRPr="0028103E">
              <w:rPr>
                <w:rFonts w:ascii="Arial Narrow" w:hAnsi="Arial Narrow"/>
                <w:sz w:val="20"/>
                <w:szCs w:val="20"/>
                <w:lang w:val="it-IT"/>
              </w:rPr>
              <w:t xml:space="preserve"> School, Nottingham, United Kingdom, per progetti di ricerca di biologia molecolare e cellulare sulle mutazioni di p62/SQSTM1 nella malattia ossea di Paget. </w:t>
            </w:r>
          </w:p>
          <w:p w14:paraId="13C3C3EC" w14:textId="77777777" w:rsidR="0028103E" w:rsidRPr="0028103E" w:rsidRDefault="0028103E" w:rsidP="0028103E">
            <w:pPr>
              <w:pStyle w:val="ECVSectionDetails"/>
              <w:rPr>
                <w:rFonts w:ascii="Arial Narrow" w:hAnsi="Arial Narrow"/>
                <w:sz w:val="8"/>
                <w:szCs w:val="8"/>
                <w:lang w:val="it-IT"/>
              </w:rPr>
            </w:pPr>
          </w:p>
          <w:p w14:paraId="583FF1BA" w14:textId="77777777" w:rsidR="0028103E" w:rsidRPr="0028103E" w:rsidRDefault="0028103E" w:rsidP="0028103E">
            <w:pPr>
              <w:pStyle w:val="ECVSectionDetails"/>
              <w:rPr>
                <w:rFonts w:ascii="Arial Narrow" w:hAnsi="Arial Narrow"/>
                <w:sz w:val="20"/>
                <w:szCs w:val="20"/>
                <w:lang w:val="it-IT"/>
              </w:rPr>
            </w:pPr>
            <w:r w:rsidRPr="0028103E">
              <w:rPr>
                <w:rFonts w:ascii="Arial Narrow" w:hAnsi="Arial Narrow"/>
                <w:sz w:val="20"/>
                <w:szCs w:val="20"/>
                <w:lang w:val="it-IT"/>
              </w:rPr>
              <w:t>•</w:t>
            </w:r>
            <w:r>
              <w:rPr>
                <w:rFonts w:ascii="Arial Narrow" w:hAnsi="Arial Narrow"/>
                <w:sz w:val="20"/>
                <w:szCs w:val="20"/>
                <w:lang w:val="it-IT"/>
              </w:rPr>
              <w:t xml:space="preserve"> </w:t>
            </w:r>
            <w:r w:rsidRPr="0028103E">
              <w:rPr>
                <w:rFonts w:ascii="Arial Narrow" w:hAnsi="Arial Narrow"/>
                <w:b/>
                <w:bCs/>
                <w:sz w:val="20"/>
                <w:szCs w:val="20"/>
                <w:lang w:val="it-IT"/>
              </w:rPr>
              <w:t>Prof. Rob van 't Hof</w:t>
            </w:r>
            <w:r w:rsidRPr="0028103E">
              <w:rPr>
                <w:rFonts w:ascii="Arial Narrow" w:hAnsi="Arial Narrow"/>
                <w:sz w:val="20"/>
                <w:szCs w:val="20"/>
                <w:lang w:val="it-IT"/>
              </w:rPr>
              <w:t xml:space="preserve">, e </w:t>
            </w:r>
            <w:r w:rsidRPr="0028103E">
              <w:rPr>
                <w:rFonts w:ascii="Arial Narrow" w:hAnsi="Arial Narrow"/>
                <w:b/>
                <w:bCs/>
                <w:sz w:val="20"/>
                <w:szCs w:val="20"/>
                <w:lang w:val="it-IT"/>
              </w:rPr>
              <w:t xml:space="preserve">Dr.ssa Anna </w:t>
            </w:r>
            <w:proofErr w:type="spellStart"/>
            <w:r w:rsidRPr="0028103E">
              <w:rPr>
                <w:rFonts w:ascii="Arial Narrow" w:hAnsi="Arial Narrow"/>
                <w:b/>
                <w:bCs/>
                <w:sz w:val="20"/>
                <w:szCs w:val="20"/>
                <w:lang w:val="it-IT"/>
              </w:rPr>
              <w:t>Daroszewska</w:t>
            </w:r>
            <w:proofErr w:type="spellEnd"/>
            <w:r w:rsidRPr="0028103E">
              <w:rPr>
                <w:rFonts w:ascii="Arial Narrow" w:hAnsi="Arial Narrow"/>
                <w:sz w:val="20"/>
                <w:szCs w:val="20"/>
                <w:lang w:val="it-IT"/>
              </w:rPr>
              <w:t xml:space="preserve">, Institute of </w:t>
            </w:r>
            <w:proofErr w:type="spellStart"/>
            <w:r w:rsidRPr="0028103E">
              <w:rPr>
                <w:rFonts w:ascii="Arial Narrow" w:hAnsi="Arial Narrow"/>
                <w:sz w:val="20"/>
                <w:szCs w:val="20"/>
                <w:lang w:val="it-IT"/>
              </w:rPr>
              <w:t>Ageing</w:t>
            </w:r>
            <w:proofErr w:type="spellEnd"/>
            <w:r w:rsidRPr="0028103E">
              <w:rPr>
                <w:rFonts w:ascii="Arial Narrow" w:hAnsi="Arial Narrow"/>
                <w:sz w:val="20"/>
                <w:szCs w:val="20"/>
                <w:lang w:val="it-IT"/>
              </w:rPr>
              <w:t xml:space="preserve"> and </w:t>
            </w:r>
            <w:proofErr w:type="spellStart"/>
            <w:r w:rsidRPr="0028103E">
              <w:rPr>
                <w:rFonts w:ascii="Arial Narrow" w:hAnsi="Arial Narrow"/>
                <w:sz w:val="20"/>
                <w:szCs w:val="20"/>
                <w:lang w:val="it-IT"/>
              </w:rPr>
              <w:t>Chronic</w:t>
            </w:r>
            <w:proofErr w:type="spellEnd"/>
            <w:r w:rsidRPr="0028103E">
              <w:rPr>
                <w:rFonts w:ascii="Arial Narrow" w:hAnsi="Arial Narrow"/>
                <w:sz w:val="20"/>
                <w:szCs w:val="20"/>
                <w:lang w:val="it-IT"/>
              </w:rPr>
              <w:t xml:space="preserve"> </w:t>
            </w:r>
            <w:proofErr w:type="spellStart"/>
            <w:r w:rsidRPr="0028103E">
              <w:rPr>
                <w:rFonts w:ascii="Arial Narrow" w:hAnsi="Arial Narrow"/>
                <w:sz w:val="20"/>
                <w:szCs w:val="20"/>
                <w:lang w:val="it-IT"/>
              </w:rPr>
              <w:t>Disease</w:t>
            </w:r>
            <w:proofErr w:type="spellEnd"/>
            <w:r w:rsidRPr="0028103E">
              <w:rPr>
                <w:rFonts w:ascii="Arial Narrow" w:hAnsi="Arial Narrow"/>
                <w:sz w:val="20"/>
                <w:szCs w:val="20"/>
                <w:lang w:val="it-IT"/>
              </w:rPr>
              <w:t>, University of Liverpool, United Kingdom, per studi sugli effetti scheletrici della proteina p62/SQSTM1 e della sua inattivazione sul modello animale.</w:t>
            </w:r>
          </w:p>
          <w:p w14:paraId="282940DE" w14:textId="77777777" w:rsidR="0028103E" w:rsidRPr="0028103E" w:rsidRDefault="0028103E" w:rsidP="0028103E">
            <w:pPr>
              <w:pStyle w:val="ECVSectionDetails"/>
              <w:rPr>
                <w:rFonts w:ascii="Arial Narrow" w:hAnsi="Arial Narrow"/>
                <w:sz w:val="8"/>
                <w:szCs w:val="8"/>
                <w:lang w:val="it-IT"/>
              </w:rPr>
            </w:pPr>
          </w:p>
          <w:p w14:paraId="51AA4563" w14:textId="77777777" w:rsidR="00BE21D5" w:rsidRPr="0028103E" w:rsidRDefault="0028103E" w:rsidP="0028103E">
            <w:pPr>
              <w:pStyle w:val="ECVSectionDetails"/>
              <w:rPr>
                <w:rFonts w:ascii="Arial Narrow" w:hAnsi="Arial Narrow"/>
                <w:sz w:val="20"/>
                <w:szCs w:val="20"/>
                <w:lang w:val="it-IT"/>
              </w:rPr>
            </w:pPr>
            <w:r w:rsidRPr="0028103E">
              <w:rPr>
                <w:rFonts w:ascii="Arial Narrow" w:hAnsi="Arial Narrow"/>
                <w:sz w:val="20"/>
                <w:szCs w:val="20"/>
                <w:lang w:val="it-IT"/>
              </w:rPr>
              <w:t>•</w:t>
            </w:r>
            <w:r>
              <w:rPr>
                <w:rFonts w:ascii="Arial Narrow" w:hAnsi="Arial Narrow"/>
                <w:sz w:val="20"/>
                <w:szCs w:val="20"/>
                <w:lang w:val="it-IT"/>
              </w:rPr>
              <w:t xml:space="preserve"> </w:t>
            </w:r>
            <w:r w:rsidRPr="0028103E">
              <w:rPr>
                <w:rFonts w:ascii="Arial Narrow" w:hAnsi="Arial Narrow"/>
                <w:b/>
                <w:bCs/>
                <w:sz w:val="20"/>
                <w:szCs w:val="20"/>
                <w:lang w:val="it-IT"/>
              </w:rPr>
              <w:t xml:space="preserve">Prof.ssa Nuria </w:t>
            </w:r>
            <w:proofErr w:type="spellStart"/>
            <w:r w:rsidRPr="0028103E">
              <w:rPr>
                <w:rFonts w:ascii="Arial Narrow" w:hAnsi="Arial Narrow"/>
                <w:b/>
                <w:bCs/>
                <w:sz w:val="20"/>
                <w:szCs w:val="20"/>
                <w:lang w:val="it-IT"/>
              </w:rPr>
              <w:t>Guanabens</w:t>
            </w:r>
            <w:proofErr w:type="spellEnd"/>
            <w:r w:rsidRPr="0028103E">
              <w:rPr>
                <w:rFonts w:ascii="Arial Narrow" w:hAnsi="Arial Narrow"/>
                <w:sz w:val="20"/>
                <w:szCs w:val="20"/>
                <w:lang w:val="it-IT"/>
              </w:rPr>
              <w:t xml:space="preserve">, </w:t>
            </w:r>
            <w:proofErr w:type="spellStart"/>
            <w:r w:rsidRPr="0028103E">
              <w:rPr>
                <w:rFonts w:ascii="Arial Narrow" w:hAnsi="Arial Narrow"/>
                <w:sz w:val="20"/>
                <w:szCs w:val="20"/>
                <w:lang w:val="it-IT"/>
              </w:rPr>
              <w:t>Metabolic</w:t>
            </w:r>
            <w:proofErr w:type="spellEnd"/>
            <w:r w:rsidRPr="0028103E">
              <w:rPr>
                <w:rFonts w:ascii="Arial Narrow" w:hAnsi="Arial Narrow"/>
                <w:sz w:val="20"/>
                <w:szCs w:val="20"/>
                <w:lang w:val="it-IT"/>
              </w:rPr>
              <w:t xml:space="preserve"> Bone </w:t>
            </w:r>
            <w:proofErr w:type="spellStart"/>
            <w:r w:rsidRPr="0028103E">
              <w:rPr>
                <w:rFonts w:ascii="Arial Narrow" w:hAnsi="Arial Narrow"/>
                <w:sz w:val="20"/>
                <w:szCs w:val="20"/>
                <w:lang w:val="it-IT"/>
              </w:rPr>
              <w:t>Diseases</w:t>
            </w:r>
            <w:proofErr w:type="spellEnd"/>
            <w:r w:rsidRPr="0028103E">
              <w:rPr>
                <w:rFonts w:ascii="Arial Narrow" w:hAnsi="Arial Narrow"/>
                <w:sz w:val="20"/>
                <w:szCs w:val="20"/>
                <w:lang w:val="it-IT"/>
              </w:rPr>
              <w:t xml:space="preserve"> Unit, Department of </w:t>
            </w:r>
            <w:proofErr w:type="spellStart"/>
            <w:r w:rsidRPr="0028103E">
              <w:rPr>
                <w:rFonts w:ascii="Arial Narrow" w:hAnsi="Arial Narrow"/>
                <w:sz w:val="20"/>
                <w:szCs w:val="20"/>
                <w:lang w:val="it-IT"/>
              </w:rPr>
              <w:t>Rheumatology</w:t>
            </w:r>
            <w:proofErr w:type="spellEnd"/>
            <w:r w:rsidRPr="0028103E">
              <w:rPr>
                <w:rFonts w:ascii="Arial Narrow" w:hAnsi="Arial Narrow"/>
                <w:sz w:val="20"/>
                <w:szCs w:val="20"/>
                <w:lang w:val="it-IT"/>
              </w:rPr>
              <w:t xml:space="preserve">, University of </w:t>
            </w:r>
            <w:proofErr w:type="spellStart"/>
            <w:r w:rsidRPr="0028103E">
              <w:rPr>
                <w:rFonts w:ascii="Arial Narrow" w:hAnsi="Arial Narrow"/>
                <w:sz w:val="20"/>
                <w:szCs w:val="20"/>
                <w:lang w:val="it-IT"/>
              </w:rPr>
              <w:t>Barcelona</w:t>
            </w:r>
            <w:proofErr w:type="spellEnd"/>
            <w:r w:rsidRPr="0028103E">
              <w:rPr>
                <w:rFonts w:ascii="Arial Narrow" w:hAnsi="Arial Narrow"/>
                <w:sz w:val="20"/>
                <w:szCs w:val="20"/>
                <w:lang w:val="it-IT"/>
              </w:rPr>
              <w:t xml:space="preserve">, </w:t>
            </w:r>
            <w:proofErr w:type="spellStart"/>
            <w:r w:rsidRPr="0028103E">
              <w:rPr>
                <w:rFonts w:ascii="Arial Narrow" w:hAnsi="Arial Narrow"/>
                <w:sz w:val="20"/>
                <w:szCs w:val="20"/>
                <w:lang w:val="it-IT"/>
              </w:rPr>
              <w:t>Spain</w:t>
            </w:r>
            <w:proofErr w:type="spellEnd"/>
            <w:r w:rsidRPr="0028103E">
              <w:rPr>
                <w:rFonts w:ascii="Arial Narrow" w:hAnsi="Arial Narrow"/>
                <w:sz w:val="20"/>
                <w:szCs w:val="20"/>
                <w:lang w:val="it-IT"/>
              </w:rPr>
              <w:t xml:space="preserve">, per studi su nuovi marcatori metabolici della malattia ossea di </w:t>
            </w:r>
            <w:r w:rsidRPr="0028103E">
              <w:rPr>
                <w:rFonts w:ascii="Arial Narrow" w:hAnsi="Arial Narrow"/>
                <w:sz w:val="20"/>
                <w:szCs w:val="20"/>
                <w:lang w:val="it-IT"/>
              </w:rPr>
              <w:tab/>
              <w:t>Paget e di altre patologie scheletriche ad elevato turnover.</w:t>
            </w:r>
          </w:p>
          <w:p w14:paraId="0C34BE69" w14:textId="77777777" w:rsidR="00AF3F48" w:rsidRDefault="00AF3F48">
            <w:pPr>
              <w:pStyle w:val="ECVSectionDetails"/>
              <w:rPr>
                <w:lang w:val="it-IT"/>
              </w:rPr>
            </w:pPr>
          </w:p>
          <w:p w14:paraId="5E7974A5" w14:textId="77777777" w:rsidR="0028103E" w:rsidRPr="0028103E" w:rsidRDefault="0028103E" w:rsidP="0028103E">
            <w:pPr>
              <w:pStyle w:val="ECVSectionDetails"/>
              <w:rPr>
                <w:rFonts w:ascii="Arial Narrow" w:hAnsi="Arial Narrow"/>
                <w:sz w:val="20"/>
                <w:szCs w:val="20"/>
                <w:lang w:val="it-IT"/>
              </w:rPr>
            </w:pPr>
            <w:r w:rsidRPr="0028103E">
              <w:rPr>
                <w:lang w:val="it-IT"/>
              </w:rPr>
              <w:t>•</w:t>
            </w:r>
            <w:r>
              <w:rPr>
                <w:lang w:val="it-IT"/>
              </w:rPr>
              <w:t xml:space="preserve"> </w:t>
            </w:r>
            <w:r w:rsidRPr="0028103E">
              <w:rPr>
                <w:rFonts w:ascii="Arial Narrow" w:hAnsi="Arial Narrow"/>
                <w:b/>
                <w:bCs/>
                <w:sz w:val="20"/>
                <w:szCs w:val="20"/>
                <w:lang w:val="it-IT"/>
              </w:rPr>
              <w:t>Dr. Simone Cenci</w:t>
            </w:r>
            <w:r w:rsidRPr="0028103E">
              <w:rPr>
                <w:rFonts w:ascii="Arial Narrow" w:hAnsi="Arial Narrow"/>
                <w:sz w:val="20"/>
                <w:szCs w:val="20"/>
                <w:lang w:val="it-IT"/>
              </w:rPr>
              <w:t xml:space="preserve">, </w:t>
            </w:r>
            <w:proofErr w:type="spellStart"/>
            <w:r w:rsidRPr="0028103E">
              <w:rPr>
                <w:rFonts w:ascii="Arial Narrow" w:hAnsi="Arial Narrow"/>
                <w:sz w:val="20"/>
                <w:szCs w:val="20"/>
                <w:lang w:val="it-IT"/>
              </w:rPr>
              <w:t>Division</w:t>
            </w:r>
            <w:proofErr w:type="spellEnd"/>
            <w:r w:rsidRPr="0028103E">
              <w:rPr>
                <w:rFonts w:ascii="Arial Narrow" w:hAnsi="Arial Narrow"/>
                <w:sz w:val="20"/>
                <w:szCs w:val="20"/>
                <w:lang w:val="it-IT"/>
              </w:rPr>
              <w:t xml:space="preserve"> of Genetics and Cell </w:t>
            </w:r>
            <w:proofErr w:type="spellStart"/>
            <w:r w:rsidRPr="0028103E">
              <w:rPr>
                <w:rFonts w:ascii="Arial Narrow" w:hAnsi="Arial Narrow"/>
                <w:sz w:val="20"/>
                <w:szCs w:val="20"/>
                <w:lang w:val="it-IT"/>
              </w:rPr>
              <w:t>Biology</w:t>
            </w:r>
            <w:proofErr w:type="spellEnd"/>
            <w:r w:rsidRPr="0028103E">
              <w:rPr>
                <w:rFonts w:ascii="Arial Narrow" w:hAnsi="Arial Narrow"/>
                <w:sz w:val="20"/>
                <w:szCs w:val="20"/>
                <w:lang w:val="it-IT"/>
              </w:rPr>
              <w:t xml:space="preserve"> Unit of Age </w:t>
            </w:r>
            <w:proofErr w:type="spellStart"/>
            <w:r w:rsidRPr="0028103E">
              <w:rPr>
                <w:rFonts w:ascii="Arial Narrow" w:hAnsi="Arial Narrow"/>
                <w:sz w:val="20"/>
                <w:szCs w:val="20"/>
                <w:lang w:val="it-IT"/>
              </w:rPr>
              <w:t>Related</w:t>
            </w:r>
            <w:proofErr w:type="spellEnd"/>
            <w:r w:rsidRPr="0028103E">
              <w:rPr>
                <w:rFonts w:ascii="Arial Narrow" w:hAnsi="Arial Narrow"/>
                <w:sz w:val="20"/>
                <w:szCs w:val="20"/>
                <w:lang w:val="it-IT"/>
              </w:rPr>
              <w:t xml:space="preserve"> </w:t>
            </w:r>
            <w:proofErr w:type="spellStart"/>
            <w:r w:rsidRPr="0028103E">
              <w:rPr>
                <w:rFonts w:ascii="Arial Narrow" w:hAnsi="Arial Narrow"/>
                <w:sz w:val="20"/>
                <w:szCs w:val="20"/>
                <w:lang w:val="it-IT"/>
              </w:rPr>
              <w:t>Diseases</w:t>
            </w:r>
            <w:proofErr w:type="spellEnd"/>
            <w:r w:rsidRPr="0028103E">
              <w:rPr>
                <w:rFonts w:ascii="Arial Narrow" w:hAnsi="Arial Narrow"/>
                <w:sz w:val="20"/>
                <w:szCs w:val="20"/>
                <w:lang w:val="it-IT"/>
              </w:rPr>
              <w:t xml:space="preserve">, Ospedale San Raffaele – Milano, per progetti di ricerca sperimentali sugli effetti </w:t>
            </w:r>
            <w:proofErr w:type="spellStart"/>
            <w:r w:rsidRPr="0028103E">
              <w:rPr>
                <w:rFonts w:ascii="Arial Narrow" w:hAnsi="Arial Narrow"/>
                <w:sz w:val="20"/>
                <w:szCs w:val="20"/>
                <w:lang w:val="it-IT"/>
              </w:rPr>
              <w:t>extrascheletrici</w:t>
            </w:r>
            <w:proofErr w:type="spellEnd"/>
            <w:r w:rsidRPr="0028103E">
              <w:rPr>
                <w:rFonts w:ascii="Arial Narrow" w:hAnsi="Arial Narrow"/>
                <w:sz w:val="20"/>
                <w:szCs w:val="20"/>
                <w:lang w:val="it-IT"/>
              </w:rPr>
              <w:t xml:space="preserve"> delle mutazioni di SQSTM1/p62 e sul ruolo di SQSTM1/p62 nel controllo della funzione mitocondriale e nella prevenzione delle patologie dell’età involutiva.</w:t>
            </w:r>
          </w:p>
          <w:p w14:paraId="747CC81D" w14:textId="77777777" w:rsidR="0028103E" w:rsidRPr="0028103E" w:rsidRDefault="0028103E" w:rsidP="0028103E">
            <w:pPr>
              <w:pStyle w:val="ECVSectionDetails"/>
              <w:rPr>
                <w:rFonts w:ascii="Arial Narrow" w:hAnsi="Arial Narrow"/>
                <w:sz w:val="8"/>
                <w:szCs w:val="8"/>
                <w:lang w:val="it-IT"/>
              </w:rPr>
            </w:pPr>
          </w:p>
          <w:p w14:paraId="7215E922" w14:textId="77777777" w:rsidR="0028103E" w:rsidRPr="0028103E" w:rsidRDefault="0028103E" w:rsidP="0028103E">
            <w:pPr>
              <w:pStyle w:val="ECVSectionDetails"/>
              <w:rPr>
                <w:rFonts w:ascii="Arial Narrow" w:hAnsi="Arial Narrow"/>
                <w:sz w:val="20"/>
                <w:szCs w:val="20"/>
                <w:lang w:val="it-IT"/>
              </w:rPr>
            </w:pPr>
            <w:r w:rsidRPr="0028103E">
              <w:rPr>
                <w:rFonts w:ascii="Arial Narrow" w:hAnsi="Arial Narrow"/>
                <w:sz w:val="20"/>
                <w:szCs w:val="20"/>
                <w:lang w:val="it-IT"/>
              </w:rPr>
              <w:t>•</w:t>
            </w:r>
            <w:r>
              <w:rPr>
                <w:rFonts w:ascii="Arial Narrow" w:hAnsi="Arial Narrow"/>
                <w:sz w:val="20"/>
                <w:szCs w:val="20"/>
                <w:lang w:val="it-IT"/>
              </w:rPr>
              <w:t xml:space="preserve"> </w:t>
            </w:r>
            <w:r w:rsidRPr="0028103E">
              <w:rPr>
                <w:rFonts w:ascii="Arial Narrow" w:hAnsi="Arial Narrow"/>
                <w:b/>
                <w:bCs/>
                <w:sz w:val="20"/>
                <w:szCs w:val="20"/>
                <w:lang w:val="it-IT"/>
              </w:rPr>
              <w:t>Prof. Iacopo Chiodini</w:t>
            </w:r>
            <w:r w:rsidRPr="0028103E">
              <w:rPr>
                <w:rFonts w:ascii="Arial Narrow" w:hAnsi="Arial Narrow"/>
                <w:sz w:val="20"/>
                <w:szCs w:val="20"/>
                <w:lang w:val="it-IT"/>
              </w:rPr>
              <w:t>, Centro Clinico di Ricerca e Cura sulle Malattie del Metabolismo Osseo e Diabete, Istituto Auxologico Italiano (IRCCS), Milano, per progetti di ricerca sulla patogenesi e la terapia dell’osteoporosi nel diabete mellito e sulle patologie ereditarie del metabolismo osseo.</w:t>
            </w:r>
          </w:p>
          <w:p w14:paraId="4D9DAD12" w14:textId="77777777" w:rsidR="0028103E" w:rsidRPr="0028103E" w:rsidRDefault="0028103E" w:rsidP="0028103E">
            <w:pPr>
              <w:pStyle w:val="ECVSectionDetails"/>
              <w:rPr>
                <w:rFonts w:ascii="Arial Narrow" w:hAnsi="Arial Narrow"/>
                <w:sz w:val="8"/>
                <w:szCs w:val="8"/>
                <w:lang w:val="it-IT"/>
              </w:rPr>
            </w:pPr>
          </w:p>
          <w:p w14:paraId="35055EC9" w14:textId="77777777" w:rsidR="0028103E" w:rsidRPr="0028103E" w:rsidRDefault="0028103E" w:rsidP="0028103E">
            <w:pPr>
              <w:pStyle w:val="ECVSectionDetails"/>
              <w:rPr>
                <w:rFonts w:ascii="Arial Narrow" w:hAnsi="Arial Narrow"/>
                <w:sz w:val="20"/>
                <w:szCs w:val="20"/>
                <w:lang w:val="it-IT"/>
              </w:rPr>
            </w:pPr>
            <w:r w:rsidRPr="0028103E">
              <w:rPr>
                <w:rFonts w:ascii="Arial Narrow" w:hAnsi="Arial Narrow"/>
                <w:sz w:val="20"/>
                <w:szCs w:val="20"/>
                <w:lang w:val="it-IT"/>
              </w:rPr>
              <w:t>•</w:t>
            </w:r>
            <w:r>
              <w:rPr>
                <w:rFonts w:ascii="Arial Narrow" w:hAnsi="Arial Narrow"/>
                <w:sz w:val="20"/>
                <w:szCs w:val="20"/>
                <w:lang w:val="it-IT"/>
              </w:rPr>
              <w:t xml:space="preserve"> </w:t>
            </w:r>
            <w:r w:rsidRPr="0028103E">
              <w:rPr>
                <w:rFonts w:ascii="Arial Narrow" w:hAnsi="Arial Narrow"/>
                <w:sz w:val="20"/>
                <w:szCs w:val="20"/>
                <w:lang w:val="it-IT"/>
              </w:rPr>
              <w:t>Pro</w:t>
            </w:r>
            <w:r w:rsidRPr="0028103E">
              <w:rPr>
                <w:rFonts w:ascii="Arial Narrow" w:hAnsi="Arial Narrow"/>
                <w:b/>
                <w:bCs/>
                <w:sz w:val="20"/>
                <w:szCs w:val="20"/>
                <w:lang w:val="it-IT"/>
              </w:rPr>
              <w:t>f. Domenico Rendina</w:t>
            </w:r>
            <w:r w:rsidRPr="0028103E">
              <w:rPr>
                <w:rFonts w:ascii="Arial Narrow" w:hAnsi="Arial Narrow"/>
                <w:sz w:val="20"/>
                <w:szCs w:val="20"/>
                <w:lang w:val="it-IT"/>
              </w:rPr>
              <w:t xml:space="preserve">, Dipartimento di Clinica Medica, Azienda Ospedaliera Universitaria "Federico II", Napoli, per progetti di ricerca sulla patogenesi e la terapia della malattia ossea di Paget e dei rachitismi </w:t>
            </w:r>
            <w:proofErr w:type="spellStart"/>
            <w:r w:rsidRPr="0028103E">
              <w:rPr>
                <w:rFonts w:ascii="Arial Narrow" w:hAnsi="Arial Narrow"/>
                <w:sz w:val="20"/>
                <w:szCs w:val="20"/>
                <w:lang w:val="it-IT"/>
              </w:rPr>
              <w:t>ipofosforemici</w:t>
            </w:r>
            <w:proofErr w:type="spellEnd"/>
            <w:r w:rsidRPr="0028103E">
              <w:rPr>
                <w:rFonts w:ascii="Arial Narrow" w:hAnsi="Arial Narrow"/>
                <w:sz w:val="20"/>
                <w:szCs w:val="20"/>
                <w:lang w:val="it-IT"/>
              </w:rPr>
              <w:t xml:space="preserve">, sullo studio del ruolo </w:t>
            </w:r>
            <w:proofErr w:type="spellStart"/>
            <w:r w:rsidRPr="0028103E">
              <w:rPr>
                <w:rFonts w:ascii="Arial Narrow" w:hAnsi="Arial Narrow"/>
                <w:sz w:val="20"/>
                <w:szCs w:val="20"/>
                <w:lang w:val="it-IT"/>
              </w:rPr>
              <w:t>extrascheletrico</w:t>
            </w:r>
            <w:proofErr w:type="spellEnd"/>
            <w:r w:rsidRPr="0028103E">
              <w:rPr>
                <w:rFonts w:ascii="Arial Narrow" w:hAnsi="Arial Narrow"/>
                <w:sz w:val="20"/>
                <w:szCs w:val="20"/>
                <w:lang w:val="it-IT"/>
              </w:rPr>
              <w:t xml:space="preserve"> di FGF23 e </w:t>
            </w:r>
            <w:proofErr w:type="spellStart"/>
            <w:r w:rsidRPr="0028103E">
              <w:rPr>
                <w:rFonts w:ascii="Arial Narrow" w:hAnsi="Arial Narrow"/>
                <w:sz w:val="20"/>
                <w:szCs w:val="20"/>
                <w:lang w:val="it-IT"/>
              </w:rPr>
              <w:t>sclerostina</w:t>
            </w:r>
            <w:proofErr w:type="spellEnd"/>
            <w:r w:rsidRPr="0028103E">
              <w:rPr>
                <w:rFonts w:ascii="Arial Narrow" w:hAnsi="Arial Narrow"/>
                <w:sz w:val="20"/>
                <w:szCs w:val="20"/>
                <w:lang w:val="it-IT"/>
              </w:rPr>
              <w:t xml:space="preserve"> nella popolazione del “Olivetti Heart Study” e sugli effetti della supplementazione con vitamina D nell’ipertensione arteriosa (trial clinico randomizzato, multicentrico HYPODD)</w:t>
            </w:r>
          </w:p>
          <w:p w14:paraId="2A12174B" w14:textId="77777777" w:rsidR="0028103E" w:rsidRPr="0028103E" w:rsidRDefault="0028103E" w:rsidP="0028103E">
            <w:pPr>
              <w:pStyle w:val="ECVSectionDetails"/>
              <w:rPr>
                <w:rFonts w:ascii="Arial Narrow" w:hAnsi="Arial Narrow"/>
                <w:sz w:val="8"/>
                <w:szCs w:val="8"/>
                <w:lang w:val="it-IT"/>
              </w:rPr>
            </w:pPr>
          </w:p>
          <w:p w14:paraId="13145CA9" w14:textId="77777777" w:rsidR="0028103E" w:rsidRPr="0028103E" w:rsidRDefault="0028103E" w:rsidP="0028103E">
            <w:pPr>
              <w:pStyle w:val="ECVSectionDetails"/>
              <w:rPr>
                <w:rFonts w:ascii="Arial Narrow" w:hAnsi="Arial Narrow"/>
                <w:sz w:val="20"/>
                <w:szCs w:val="20"/>
                <w:lang w:val="it-IT"/>
              </w:rPr>
            </w:pPr>
            <w:r w:rsidRPr="0028103E">
              <w:rPr>
                <w:rFonts w:ascii="Arial Narrow" w:hAnsi="Arial Narrow"/>
                <w:sz w:val="20"/>
                <w:szCs w:val="20"/>
                <w:lang w:val="it-IT"/>
              </w:rPr>
              <w:lastRenderedPageBreak/>
              <w:t>•</w:t>
            </w:r>
            <w:r>
              <w:rPr>
                <w:rFonts w:ascii="Arial Narrow" w:hAnsi="Arial Narrow"/>
                <w:sz w:val="20"/>
                <w:szCs w:val="20"/>
                <w:lang w:val="it-IT"/>
              </w:rPr>
              <w:t xml:space="preserve"> </w:t>
            </w:r>
            <w:r w:rsidRPr="0028103E">
              <w:rPr>
                <w:rFonts w:ascii="Arial Narrow" w:hAnsi="Arial Narrow"/>
                <w:b/>
                <w:bCs/>
                <w:sz w:val="20"/>
                <w:szCs w:val="20"/>
                <w:lang w:val="it-IT"/>
              </w:rPr>
              <w:t>Prof. Nicola Napoli</w:t>
            </w:r>
            <w:r w:rsidRPr="0028103E">
              <w:rPr>
                <w:rFonts w:ascii="Arial Narrow" w:hAnsi="Arial Narrow"/>
                <w:sz w:val="20"/>
                <w:szCs w:val="20"/>
                <w:lang w:val="it-IT"/>
              </w:rPr>
              <w:t xml:space="preserve"> e </w:t>
            </w:r>
            <w:r w:rsidRPr="0028103E">
              <w:rPr>
                <w:rFonts w:ascii="Arial Narrow" w:hAnsi="Arial Narrow"/>
                <w:b/>
                <w:bCs/>
                <w:sz w:val="20"/>
                <w:szCs w:val="20"/>
                <w:lang w:val="it-IT"/>
              </w:rPr>
              <w:t>Dr. Andrea Palermo</w:t>
            </w:r>
            <w:r w:rsidRPr="0028103E">
              <w:rPr>
                <w:rFonts w:ascii="Arial Narrow" w:hAnsi="Arial Narrow"/>
                <w:sz w:val="20"/>
                <w:szCs w:val="20"/>
                <w:lang w:val="it-IT"/>
              </w:rPr>
              <w:t>, Unità di Endocrinologia e Diabetologia, Università Campus Biomedico di Roma, per progetti di ricerca sulla fragilità scheletrica nel diabete mellito e sull’analisi dei microRNA nei pazienti con disordini delle paratiroidi.</w:t>
            </w:r>
          </w:p>
          <w:p w14:paraId="0F336CA8" w14:textId="77777777" w:rsidR="0028103E" w:rsidRPr="0028103E" w:rsidRDefault="0028103E" w:rsidP="0028103E">
            <w:pPr>
              <w:pStyle w:val="ECVSectionDetails"/>
              <w:rPr>
                <w:rFonts w:ascii="Arial Narrow" w:hAnsi="Arial Narrow"/>
                <w:sz w:val="8"/>
                <w:szCs w:val="8"/>
                <w:lang w:val="it-IT"/>
              </w:rPr>
            </w:pPr>
          </w:p>
          <w:p w14:paraId="42DC116B" w14:textId="77777777" w:rsidR="0028103E" w:rsidRPr="0028103E" w:rsidRDefault="0028103E" w:rsidP="0028103E">
            <w:pPr>
              <w:pStyle w:val="ECVSectionDetails"/>
              <w:rPr>
                <w:rFonts w:ascii="Arial Narrow" w:hAnsi="Arial Narrow"/>
                <w:sz w:val="20"/>
                <w:szCs w:val="20"/>
                <w:lang w:val="it-IT"/>
              </w:rPr>
            </w:pPr>
            <w:r w:rsidRPr="0028103E">
              <w:rPr>
                <w:rFonts w:ascii="Arial Narrow" w:hAnsi="Arial Narrow"/>
                <w:sz w:val="20"/>
                <w:szCs w:val="20"/>
                <w:lang w:val="it-IT"/>
              </w:rPr>
              <w:t>•</w:t>
            </w:r>
            <w:r>
              <w:rPr>
                <w:rFonts w:ascii="Arial Narrow" w:hAnsi="Arial Narrow"/>
                <w:sz w:val="20"/>
                <w:szCs w:val="20"/>
                <w:lang w:val="it-IT"/>
              </w:rPr>
              <w:t xml:space="preserve"> </w:t>
            </w:r>
            <w:r>
              <w:rPr>
                <w:rFonts w:ascii="Arial Narrow" w:hAnsi="Arial Narrow"/>
                <w:b/>
                <w:bCs/>
                <w:sz w:val="20"/>
                <w:szCs w:val="20"/>
                <w:lang w:val="it-IT"/>
              </w:rPr>
              <w:t>Prof</w:t>
            </w:r>
            <w:r w:rsidRPr="0028103E">
              <w:rPr>
                <w:rFonts w:ascii="Arial Narrow" w:hAnsi="Arial Narrow"/>
                <w:b/>
                <w:bCs/>
                <w:sz w:val="20"/>
                <w:szCs w:val="20"/>
                <w:lang w:val="it-IT"/>
              </w:rPr>
              <w:t>. Agostino Gaudio</w:t>
            </w:r>
            <w:r w:rsidRPr="0028103E">
              <w:rPr>
                <w:rFonts w:ascii="Arial Narrow" w:hAnsi="Arial Narrow"/>
                <w:sz w:val="20"/>
                <w:szCs w:val="20"/>
                <w:lang w:val="it-IT"/>
              </w:rPr>
              <w:t>, UOC di Medicina Interna, Dipartimento di Medicina Università di Catania, per progetti di ricerca sulla patogenesi e la terapia della fragilità scheletrica nel diabete mellito e per lo studio dell’efficacia delle terapie a lungo termine con inibitori del riassorbimento osseo</w:t>
            </w:r>
          </w:p>
          <w:p w14:paraId="0F950C0B" w14:textId="77777777" w:rsidR="0028103E" w:rsidRPr="0028103E" w:rsidRDefault="0028103E" w:rsidP="0028103E">
            <w:pPr>
              <w:pStyle w:val="ECVSectionDetails"/>
              <w:rPr>
                <w:rFonts w:ascii="Arial Narrow" w:hAnsi="Arial Narrow"/>
                <w:sz w:val="8"/>
                <w:szCs w:val="8"/>
                <w:lang w:val="it-IT"/>
              </w:rPr>
            </w:pPr>
          </w:p>
          <w:p w14:paraId="63FBB120" w14:textId="77777777" w:rsidR="0028103E" w:rsidRPr="0028103E" w:rsidRDefault="0028103E" w:rsidP="0028103E">
            <w:pPr>
              <w:pStyle w:val="ECVSectionDetails"/>
              <w:rPr>
                <w:rFonts w:ascii="Arial Narrow" w:hAnsi="Arial Narrow"/>
                <w:sz w:val="20"/>
                <w:szCs w:val="20"/>
                <w:lang w:val="it-IT"/>
              </w:rPr>
            </w:pPr>
            <w:r w:rsidRPr="0028103E">
              <w:rPr>
                <w:rFonts w:ascii="Arial Narrow" w:hAnsi="Arial Narrow"/>
                <w:sz w:val="20"/>
                <w:szCs w:val="20"/>
                <w:lang w:val="it-IT"/>
              </w:rPr>
              <w:t>•</w:t>
            </w:r>
            <w:r>
              <w:rPr>
                <w:rFonts w:ascii="Arial Narrow" w:hAnsi="Arial Narrow"/>
                <w:sz w:val="20"/>
                <w:szCs w:val="20"/>
                <w:lang w:val="it-IT"/>
              </w:rPr>
              <w:t xml:space="preserve"> </w:t>
            </w:r>
            <w:r w:rsidRPr="0028103E">
              <w:rPr>
                <w:rFonts w:ascii="Arial Narrow" w:hAnsi="Arial Narrow"/>
                <w:b/>
                <w:bCs/>
                <w:sz w:val="20"/>
                <w:szCs w:val="20"/>
                <w:lang w:val="it-IT"/>
              </w:rPr>
              <w:t>Dr. Francesco Grassi</w:t>
            </w:r>
            <w:r w:rsidRPr="0028103E">
              <w:rPr>
                <w:rFonts w:ascii="Arial Narrow" w:hAnsi="Arial Narrow"/>
                <w:sz w:val="20"/>
                <w:szCs w:val="20"/>
                <w:lang w:val="it-IT"/>
              </w:rPr>
              <w:t>, IRCCS Istituto Ortopedico Rizzoli, Bologna, nell’ambito del progetto di Ricerca Finalizzata “</w:t>
            </w:r>
            <w:proofErr w:type="spellStart"/>
            <w:r w:rsidRPr="0028103E">
              <w:rPr>
                <w:rFonts w:ascii="Arial Narrow" w:hAnsi="Arial Narrow"/>
                <w:sz w:val="20"/>
                <w:szCs w:val="20"/>
                <w:lang w:val="it-IT"/>
              </w:rPr>
              <w:t>Circulating</w:t>
            </w:r>
            <w:proofErr w:type="spellEnd"/>
            <w:r w:rsidRPr="0028103E">
              <w:rPr>
                <w:rFonts w:ascii="Arial Narrow" w:hAnsi="Arial Narrow"/>
                <w:sz w:val="20"/>
                <w:szCs w:val="20"/>
                <w:lang w:val="it-IT"/>
              </w:rPr>
              <w:t xml:space="preserve"> </w:t>
            </w:r>
            <w:proofErr w:type="spellStart"/>
            <w:r w:rsidRPr="0028103E">
              <w:rPr>
                <w:rFonts w:ascii="Arial Narrow" w:hAnsi="Arial Narrow"/>
                <w:sz w:val="20"/>
                <w:szCs w:val="20"/>
                <w:lang w:val="it-IT"/>
              </w:rPr>
              <w:t>levels</w:t>
            </w:r>
            <w:proofErr w:type="spellEnd"/>
            <w:r w:rsidRPr="0028103E">
              <w:rPr>
                <w:rFonts w:ascii="Arial Narrow" w:hAnsi="Arial Narrow"/>
                <w:sz w:val="20"/>
                <w:szCs w:val="20"/>
                <w:lang w:val="it-IT"/>
              </w:rPr>
              <w:t xml:space="preserve"> of </w:t>
            </w:r>
            <w:proofErr w:type="spellStart"/>
            <w:r w:rsidRPr="0028103E">
              <w:rPr>
                <w:rFonts w:ascii="Arial Narrow" w:hAnsi="Arial Narrow"/>
                <w:sz w:val="20"/>
                <w:szCs w:val="20"/>
                <w:lang w:val="it-IT"/>
              </w:rPr>
              <w:t>hydrohen</w:t>
            </w:r>
            <w:proofErr w:type="spellEnd"/>
            <w:r w:rsidRPr="0028103E">
              <w:rPr>
                <w:rFonts w:ascii="Arial Narrow" w:hAnsi="Arial Narrow"/>
                <w:sz w:val="20"/>
                <w:szCs w:val="20"/>
                <w:lang w:val="it-IT"/>
              </w:rPr>
              <w:t xml:space="preserve"> </w:t>
            </w:r>
            <w:proofErr w:type="spellStart"/>
            <w:r w:rsidRPr="0028103E">
              <w:rPr>
                <w:rFonts w:ascii="Arial Narrow" w:hAnsi="Arial Narrow"/>
                <w:sz w:val="20"/>
                <w:szCs w:val="20"/>
                <w:lang w:val="it-IT"/>
              </w:rPr>
              <w:t>sulfide</w:t>
            </w:r>
            <w:proofErr w:type="spellEnd"/>
            <w:r w:rsidRPr="0028103E">
              <w:rPr>
                <w:rFonts w:ascii="Arial Narrow" w:hAnsi="Arial Narrow"/>
                <w:sz w:val="20"/>
                <w:szCs w:val="20"/>
                <w:lang w:val="it-IT"/>
              </w:rPr>
              <w:t xml:space="preserve"> (H2S) </w:t>
            </w:r>
            <w:proofErr w:type="spellStart"/>
            <w:r w:rsidRPr="0028103E">
              <w:rPr>
                <w:rFonts w:ascii="Arial Narrow" w:hAnsi="Arial Narrow"/>
                <w:sz w:val="20"/>
                <w:szCs w:val="20"/>
                <w:lang w:val="it-IT"/>
              </w:rPr>
              <w:t>as</w:t>
            </w:r>
            <w:proofErr w:type="spellEnd"/>
            <w:r w:rsidRPr="0028103E">
              <w:rPr>
                <w:rFonts w:ascii="Arial Narrow" w:hAnsi="Arial Narrow"/>
                <w:sz w:val="20"/>
                <w:szCs w:val="20"/>
                <w:lang w:val="it-IT"/>
              </w:rPr>
              <w:t xml:space="preserve"> a </w:t>
            </w:r>
            <w:proofErr w:type="spellStart"/>
            <w:r w:rsidRPr="0028103E">
              <w:rPr>
                <w:rFonts w:ascii="Arial Narrow" w:hAnsi="Arial Narrow"/>
                <w:sz w:val="20"/>
                <w:szCs w:val="20"/>
                <w:lang w:val="it-IT"/>
              </w:rPr>
              <w:t>novel</w:t>
            </w:r>
            <w:proofErr w:type="spellEnd"/>
            <w:r w:rsidRPr="0028103E">
              <w:rPr>
                <w:rFonts w:ascii="Arial Narrow" w:hAnsi="Arial Narrow"/>
                <w:sz w:val="20"/>
                <w:szCs w:val="20"/>
                <w:lang w:val="it-IT"/>
              </w:rPr>
              <w:t xml:space="preserve"> marker of bone turnover in </w:t>
            </w:r>
            <w:proofErr w:type="spellStart"/>
            <w:r w:rsidRPr="0028103E">
              <w:rPr>
                <w:rFonts w:ascii="Arial Narrow" w:hAnsi="Arial Narrow"/>
                <w:sz w:val="20"/>
                <w:szCs w:val="20"/>
                <w:lang w:val="it-IT"/>
              </w:rPr>
              <w:t>postmenopausal</w:t>
            </w:r>
            <w:proofErr w:type="spellEnd"/>
            <w:r w:rsidRPr="0028103E">
              <w:rPr>
                <w:rFonts w:ascii="Arial Narrow" w:hAnsi="Arial Narrow"/>
                <w:sz w:val="20"/>
                <w:szCs w:val="20"/>
                <w:lang w:val="it-IT"/>
              </w:rPr>
              <w:t xml:space="preserve"> </w:t>
            </w:r>
            <w:proofErr w:type="spellStart"/>
            <w:r w:rsidRPr="0028103E">
              <w:rPr>
                <w:rFonts w:ascii="Arial Narrow" w:hAnsi="Arial Narrow"/>
                <w:sz w:val="20"/>
                <w:szCs w:val="20"/>
                <w:lang w:val="it-IT"/>
              </w:rPr>
              <w:t>osteoporosis</w:t>
            </w:r>
            <w:proofErr w:type="spellEnd"/>
            <w:r w:rsidRPr="0028103E">
              <w:rPr>
                <w:rFonts w:ascii="Arial Narrow" w:hAnsi="Arial Narrow"/>
                <w:sz w:val="20"/>
                <w:szCs w:val="20"/>
                <w:lang w:val="it-IT"/>
              </w:rPr>
              <w:t xml:space="preserve"> and aging” (RF-2016-02362238), sullo studio degli effetti scheletrici del solfuro di idrogeno e sul suo possibile ruolo diagnostico e terapeutico nell’osteoporosi </w:t>
            </w:r>
            <w:proofErr w:type="spellStart"/>
            <w:r w:rsidRPr="0028103E">
              <w:rPr>
                <w:rFonts w:ascii="Arial Narrow" w:hAnsi="Arial Narrow"/>
                <w:sz w:val="20"/>
                <w:szCs w:val="20"/>
                <w:lang w:val="it-IT"/>
              </w:rPr>
              <w:t>postmenopasuasle</w:t>
            </w:r>
            <w:proofErr w:type="spellEnd"/>
            <w:r w:rsidRPr="0028103E">
              <w:rPr>
                <w:rFonts w:ascii="Arial Narrow" w:hAnsi="Arial Narrow"/>
                <w:sz w:val="20"/>
                <w:szCs w:val="20"/>
                <w:lang w:val="it-IT"/>
              </w:rPr>
              <w:t xml:space="preserve"> e nella </w:t>
            </w:r>
            <w:proofErr w:type="spellStart"/>
            <w:r w:rsidRPr="0028103E">
              <w:rPr>
                <w:rFonts w:ascii="Arial Narrow" w:hAnsi="Arial Narrow"/>
                <w:sz w:val="20"/>
                <w:szCs w:val="20"/>
                <w:lang w:val="it-IT"/>
              </w:rPr>
              <w:t>fraglità</w:t>
            </w:r>
            <w:proofErr w:type="spellEnd"/>
            <w:r w:rsidRPr="0028103E">
              <w:rPr>
                <w:rFonts w:ascii="Arial Narrow" w:hAnsi="Arial Narrow"/>
                <w:sz w:val="20"/>
                <w:szCs w:val="20"/>
                <w:lang w:val="it-IT"/>
              </w:rPr>
              <w:t xml:space="preserve"> ossea connessa al diabete mellito.</w:t>
            </w:r>
          </w:p>
          <w:p w14:paraId="49C6FC21" w14:textId="77777777" w:rsidR="0028103E" w:rsidRPr="0028103E" w:rsidRDefault="0028103E" w:rsidP="0028103E">
            <w:pPr>
              <w:pStyle w:val="ECVSectionDetails"/>
              <w:rPr>
                <w:rFonts w:ascii="Arial Narrow" w:hAnsi="Arial Narrow"/>
                <w:sz w:val="8"/>
                <w:szCs w:val="8"/>
                <w:lang w:val="it-IT"/>
              </w:rPr>
            </w:pPr>
          </w:p>
          <w:p w14:paraId="71C36037" w14:textId="77777777" w:rsidR="0028103E" w:rsidRPr="0028103E" w:rsidRDefault="0028103E" w:rsidP="0028103E">
            <w:pPr>
              <w:pStyle w:val="ECVSectionDetails"/>
              <w:rPr>
                <w:rFonts w:ascii="Arial Narrow" w:hAnsi="Arial Narrow"/>
                <w:sz w:val="20"/>
                <w:szCs w:val="20"/>
                <w:lang w:val="it-IT"/>
              </w:rPr>
            </w:pPr>
            <w:r w:rsidRPr="0028103E">
              <w:rPr>
                <w:rFonts w:ascii="Arial Narrow" w:hAnsi="Arial Narrow"/>
                <w:sz w:val="20"/>
                <w:szCs w:val="20"/>
                <w:lang w:val="it-IT"/>
              </w:rPr>
              <w:t>•</w:t>
            </w:r>
            <w:r>
              <w:rPr>
                <w:rFonts w:ascii="Arial Narrow" w:hAnsi="Arial Narrow"/>
                <w:sz w:val="20"/>
                <w:szCs w:val="20"/>
                <w:lang w:val="it-IT"/>
              </w:rPr>
              <w:t xml:space="preserve"> </w:t>
            </w:r>
            <w:r w:rsidRPr="0028103E">
              <w:rPr>
                <w:rFonts w:ascii="Arial Narrow" w:hAnsi="Arial Narrow"/>
                <w:b/>
                <w:bCs/>
                <w:sz w:val="20"/>
                <w:szCs w:val="20"/>
                <w:lang w:val="it-IT"/>
              </w:rPr>
              <w:t>Dr.ssa Cristina Eller-Vainicher</w:t>
            </w:r>
            <w:r w:rsidRPr="0028103E">
              <w:rPr>
                <w:rFonts w:ascii="Arial Narrow" w:hAnsi="Arial Narrow"/>
                <w:sz w:val="20"/>
                <w:szCs w:val="20"/>
                <w:lang w:val="it-IT"/>
              </w:rPr>
              <w:t>, IRCCS Ca' Granda, Ospedale Maggiore Policlinico, Milano, nell’ambito del progetto di Ricerca Finalizzata “</w:t>
            </w:r>
            <w:proofErr w:type="spellStart"/>
            <w:r w:rsidRPr="0028103E">
              <w:rPr>
                <w:rFonts w:ascii="Arial Narrow" w:hAnsi="Arial Narrow"/>
                <w:sz w:val="20"/>
                <w:szCs w:val="20"/>
                <w:lang w:val="it-IT"/>
              </w:rPr>
              <w:t>Circulating</w:t>
            </w:r>
            <w:proofErr w:type="spellEnd"/>
            <w:r w:rsidRPr="0028103E">
              <w:rPr>
                <w:rFonts w:ascii="Arial Narrow" w:hAnsi="Arial Narrow"/>
                <w:sz w:val="20"/>
                <w:szCs w:val="20"/>
                <w:lang w:val="it-IT"/>
              </w:rPr>
              <w:t xml:space="preserve"> </w:t>
            </w:r>
            <w:proofErr w:type="spellStart"/>
            <w:r w:rsidRPr="0028103E">
              <w:rPr>
                <w:rFonts w:ascii="Arial Narrow" w:hAnsi="Arial Narrow"/>
                <w:sz w:val="20"/>
                <w:szCs w:val="20"/>
                <w:lang w:val="it-IT"/>
              </w:rPr>
              <w:t>levels</w:t>
            </w:r>
            <w:proofErr w:type="spellEnd"/>
            <w:r w:rsidRPr="0028103E">
              <w:rPr>
                <w:rFonts w:ascii="Arial Narrow" w:hAnsi="Arial Narrow"/>
                <w:sz w:val="20"/>
                <w:szCs w:val="20"/>
                <w:lang w:val="it-IT"/>
              </w:rPr>
              <w:t xml:space="preserve"> of </w:t>
            </w:r>
            <w:proofErr w:type="spellStart"/>
            <w:r w:rsidRPr="0028103E">
              <w:rPr>
                <w:rFonts w:ascii="Arial Narrow" w:hAnsi="Arial Narrow"/>
                <w:sz w:val="20"/>
                <w:szCs w:val="20"/>
                <w:lang w:val="it-IT"/>
              </w:rPr>
              <w:t>hydrohen</w:t>
            </w:r>
            <w:proofErr w:type="spellEnd"/>
            <w:r w:rsidRPr="0028103E">
              <w:rPr>
                <w:rFonts w:ascii="Arial Narrow" w:hAnsi="Arial Narrow"/>
                <w:sz w:val="20"/>
                <w:szCs w:val="20"/>
                <w:lang w:val="it-IT"/>
              </w:rPr>
              <w:t xml:space="preserve"> </w:t>
            </w:r>
            <w:proofErr w:type="spellStart"/>
            <w:r w:rsidRPr="0028103E">
              <w:rPr>
                <w:rFonts w:ascii="Arial Narrow" w:hAnsi="Arial Narrow"/>
                <w:sz w:val="20"/>
                <w:szCs w:val="20"/>
                <w:lang w:val="it-IT"/>
              </w:rPr>
              <w:t>sulfide</w:t>
            </w:r>
            <w:proofErr w:type="spellEnd"/>
            <w:r w:rsidRPr="0028103E">
              <w:rPr>
                <w:rFonts w:ascii="Arial Narrow" w:hAnsi="Arial Narrow"/>
                <w:sz w:val="20"/>
                <w:szCs w:val="20"/>
                <w:lang w:val="it-IT"/>
              </w:rPr>
              <w:t xml:space="preserve"> (H2S) </w:t>
            </w:r>
            <w:proofErr w:type="spellStart"/>
            <w:r w:rsidRPr="0028103E">
              <w:rPr>
                <w:rFonts w:ascii="Arial Narrow" w:hAnsi="Arial Narrow"/>
                <w:sz w:val="20"/>
                <w:szCs w:val="20"/>
                <w:lang w:val="it-IT"/>
              </w:rPr>
              <w:t>as</w:t>
            </w:r>
            <w:proofErr w:type="spellEnd"/>
            <w:r w:rsidRPr="0028103E">
              <w:rPr>
                <w:rFonts w:ascii="Arial Narrow" w:hAnsi="Arial Narrow"/>
                <w:sz w:val="20"/>
                <w:szCs w:val="20"/>
                <w:lang w:val="it-IT"/>
              </w:rPr>
              <w:t xml:space="preserve"> a </w:t>
            </w:r>
            <w:proofErr w:type="spellStart"/>
            <w:r w:rsidRPr="0028103E">
              <w:rPr>
                <w:rFonts w:ascii="Arial Narrow" w:hAnsi="Arial Narrow"/>
                <w:sz w:val="20"/>
                <w:szCs w:val="20"/>
                <w:lang w:val="it-IT"/>
              </w:rPr>
              <w:t>novel</w:t>
            </w:r>
            <w:proofErr w:type="spellEnd"/>
            <w:r w:rsidRPr="0028103E">
              <w:rPr>
                <w:rFonts w:ascii="Arial Narrow" w:hAnsi="Arial Narrow"/>
                <w:sz w:val="20"/>
                <w:szCs w:val="20"/>
                <w:lang w:val="it-IT"/>
              </w:rPr>
              <w:t xml:space="preserve"> marker of bone turnover in </w:t>
            </w:r>
            <w:proofErr w:type="spellStart"/>
            <w:r w:rsidRPr="0028103E">
              <w:rPr>
                <w:rFonts w:ascii="Arial Narrow" w:hAnsi="Arial Narrow"/>
                <w:sz w:val="20"/>
                <w:szCs w:val="20"/>
                <w:lang w:val="it-IT"/>
              </w:rPr>
              <w:t>postmenopausal</w:t>
            </w:r>
            <w:proofErr w:type="spellEnd"/>
            <w:r w:rsidRPr="0028103E">
              <w:rPr>
                <w:rFonts w:ascii="Arial Narrow" w:hAnsi="Arial Narrow"/>
                <w:sz w:val="20"/>
                <w:szCs w:val="20"/>
                <w:lang w:val="it-IT"/>
              </w:rPr>
              <w:t xml:space="preserve"> </w:t>
            </w:r>
            <w:proofErr w:type="spellStart"/>
            <w:r w:rsidRPr="0028103E">
              <w:rPr>
                <w:rFonts w:ascii="Arial Narrow" w:hAnsi="Arial Narrow"/>
                <w:sz w:val="20"/>
                <w:szCs w:val="20"/>
                <w:lang w:val="it-IT"/>
              </w:rPr>
              <w:t>osteoporosis</w:t>
            </w:r>
            <w:proofErr w:type="spellEnd"/>
            <w:r w:rsidRPr="0028103E">
              <w:rPr>
                <w:rFonts w:ascii="Arial Narrow" w:hAnsi="Arial Narrow"/>
                <w:sz w:val="20"/>
                <w:szCs w:val="20"/>
                <w:lang w:val="it-IT"/>
              </w:rPr>
              <w:t xml:space="preserve"> and aging” (RF-2016-02362238) e di altre collaborazioni scientifiche sulla diagnosi e terapia delle malattie metaboliche dell’osso.</w:t>
            </w:r>
          </w:p>
          <w:p w14:paraId="6F4F2333" w14:textId="77777777" w:rsidR="0028103E" w:rsidRPr="0028103E" w:rsidRDefault="0028103E" w:rsidP="0028103E">
            <w:pPr>
              <w:pStyle w:val="ECVSectionDetails"/>
              <w:rPr>
                <w:rFonts w:ascii="Arial Narrow" w:hAnsi="Arial Narrow"/>
                <w:sz w:val="8"/>
                <w:szCs w:val="8"/>
                <w:lang w:val="it-IT"/>
              </w:rPr>
            </w:pPr>
          </w:p>
          <w:p w14:paraId="4A065A3B" w14:textId="77777777" w:rsidR="0028103E" w:rsidRPr="0028103E" w:rsidRDefault="0028103E" w:rsidP="0028103E">
            <w:pPr>
              <w:pStyle w:val="ECVSectionDetails"/>
              <w:rPr>
                <w:rFonts w:ascii="Arial Narrow" w:hAnsi="Arial Narrow"/>
                <w:sz w:val="20"/>
                <w:szCs w:val="20"/>
                <w:lang w:val="it-IT"/>
              </w:rPr>
            </w:pPr>
            <w:r w:rsidRPr="0028103E">
              <w:rPr>
                <w:rFonts w:ascii="Arial Narrow" w:hAnsi="Arial Narrow"/>
                <w:sz w:val="20"/>
                <w:szCs w:val="20"/>
                <w:lang w:val="it-IT"/>
              </w:rPr>
              <w:t>•</w:t>
            </w:r>
            <w:r>
              <w:rPr>
                <w:rFonts w:ascii="Arial Narrow" w:hAnsi="Arial Narrow"/>
                <w:sz w:val="20"/>
                <w:szCs w:val="20"/>
                <w:lang w:val="it-IT"/>
              </w:rPr>
              <w:t xml:space="preserve"> </w:t>
            </w:r>
            <w:r w:rsidRPr="0028103E">
              <w:rPr>
                <w:rFonts w:ascii="Arial Narrow" w:hAnsi="Arial Narrow"/>
                <w:b/>
                <w:bCs/>
                <w:sz w:val="20"/>
                <w:szCs w:val="20"/>
                <w:lang w:val="it-IT"/>
              </w:rPr>
              <w:t>Prof.ssa Anna Teti</w:t>
            </w:r>
            <w:r w:rsidRPr="0028103E">
              <w:rPr>
                <w:rFonts w:ascii="Arial Narrow" w:hAnsi="Arial Narrow"/>
                <w:sz w:val="20"/>
                <w:szCs w:val="20"/>
                <w:lang w:val="it-IT"/>
              </w:rPr>
              <w:t xml:space="preserve"> e </w:t>
            </w:r>
            <w:r w:rsidRPr="0028103E">
              <w:rPr>
                <w:rFonts w:ascii="Arial Narrow" w:hAnsi="Arial Narrow"/>
                <w:b/>
                <w:bCs/>
                <w:sz w:val="20"/>
                <w:szCs w:val="20"/>
                <w:lang w:val="it-IT"/>
              </w:rPr>
              <w:t>Prof.ssa Nadia Rucci</w:t>
            </w:r>
            <w:r w:rsidRPr="0028103E">
              <w:rPr>
                <w:rFonts w:ascii="Arial Narrow" w:hAnsi="Arial Narrow"/>
                <w:sz w:val="20"/>
                <w:szCs w:val="20"/>
                <w:lang w:val="it-IT"/>
              </w:rPr>
              <w:t xml:space="preserve">, Dipartimento di Scienze Cliniche Applicate e Biotecnologie, Università degli Studi de L’Aquila, per lo studio dei meccanismi molecolari alla base della resistenza scheletrica dell’osso pagetico allo sviluppo di metastasi scheletriche da tumori solidi. </w:t>
            </w:r>
          </w:p>
          <w:p w14:paraId="70C06944" w14:textId="77777777" w:rsidR="0028103E" w:rsidRPr="0028103E" w:rsidRDefault="0028103E" w:rsidP="0028103E">
            <w:pPr>
              <w:pStyle w:val="ECVSectionDetails"/>
              <w:rPr>
                <w:rFonts w:ascii="Arial Narrow" w:hAnsi="Arial Narrow"/>
                <w:sz w:val="20"/>
                <w:szCs w:val="20"/>
                <w:lang w:val="it-IT"/>
              </w:rPr>
            </w:pPr>
          </w:p>
          <w:p w14:paraId="20933BC2" w14:textId="77777777" w:rsidR="0028103E" w:rsidRPr="0028103E" w:rsidRDefault="0028103E" w:rsidP="0028103E">
            <w:pPr>
              <w:pStyle w:val="ECVSectionDetails"/>
              <w:rPr>
                <w:rFonts w:ascii="Arial Narrow" w:hAnsi="Arial Narrow"/>
                <w:sz w:val="20"/>
                <w:szCs w:val="20"/>
                <w:lang w:val="it-IT"/>
              </w:rPr>
            </w:pPr>
            <w:r w:rsidRPr="0028103E">
              <w:rPr>
                <w:rFonts w:ascii="Arial Narrow" w:hAnsi="Arial Narrow"/>
                <w:sz w:val="20"/>
                <w:szCs w:val="20"/>
                <w:lang w:val="it-IT"/>
              </w:rPr>
              <w:t>•</w:t>
            </w:r>
            <w:r>
              <w:rPr>
                <w:rFonts w:ascii="Arial Narrow" w:hAnsi="Arial Narrow"/>
                <w:sz w:val="20"/>
                <w:szCs w:val="20"/>
                <w:lang w:val="it-IT"/>
              </w:rPr>
              <w:t xml:space="preserve"> </w:t>
            </w:r>
            <w:r w:rsidRPr="0028103E">
              <w:rPr>
                <w:rFonts w:ascii="Arial Narrow" w:hAnsi="Arial Narrow"/>
                <w:b/>
                <w:bCs/>
                <w:sz w:val="20"/>
                <w:szCs w:val="20"/>
                <w:lang w:val="it-IT"/>
              </w:rPr>
              <w:t>Prof. Alfredo Scillitani</w:t>
            </w:r>
            <w:r w:rsidRPr="0028103E">
              <w:rPr>
                <w:rFonts w:ascii="Arial Narrow" w:hAnsi="Arial Narrow"/>
                <w:sz w:val="20"/>
                <w:szCs w:val="20"/>
                <w:lang w:val="it-IT"/>
              </w:rPr>
              <w:t>, Unità di Endocrinologia, e Dr. Vito Guarnieri, Divisione di Genetica Medica,  Ospedale “Casa Sollievo della Sofferenza” San Giovanni Rotondo, per progetti di ricerca sulla genetica e farmacogenetica della malattia ossea di Paget ed altre patologie ereditarie dello scheletro.</w:t>
            </w:r>
          </w:p>
          <w:p w14:paraId="4B68443D" w14:textId="77777777" w:rsidR="0028103E" w:rsidRPr="0028103E" w:rsidRDefault="0028103E" w:rsidP="0028103E">
            <w:pPr>
              <w:pStyle w:val="ECVSectionDetails"/>
              <w:rPr>
                <w:rFonts w:ascii="Arial Narrow" w:hAnsi="Arial Narrow"/>
                <w:sz w:val="20"/>
                <w:szCs w:val="20"/>
                <w:lang w:val="it-IT"/>
              </w:rPr>
            </w:pPr>
            <w:r w:rsidRPr="0028103E">
              <w:rPr>
                <w:rFonts w:ascii="Arial Narrow" w:hAnsi="Arial Narrow"/>
                <w:sz w:val="20"/>
                <w:szCs w:val="20"/>
                <w:lang w:val="it-IT"/>
              </w:rPr>
              <w:t>.</w:t>
            </w:r>
          </w:p>
          <w:p w14:paraId="7A0EABED" w14:textId="77777777" w:rsidR="008B1DBB" w:rsidRPr="008B1DBB" w:rsidRDefault="008B1DBB" w:rsidP="008B1DBB">
            <w:pPr>
              <w:pStyle w:val="ECVSectionDetails"/>
              <w:rPr>
                <w:rFonts w:ascii="Arial Narrow" w:hAnsi="Arial Narrow"/>
                <w:sz w:val="20"/>
                <w:szCs w:val="20"/>
                <w:u w:val="single"/>
                <w:lang w:val="it-IT"/>
              </w:rPr>
            </w:pPr>
            <w:r w:rsidRPr="008B1DBB">
              <w:rPr>
                <w:rFonts w:ascii="Arial Narrow" w:hAnsi="Arial Narrow"/>
                <w:b/>
                <w:bCs/>
                <w:sz w:val="20"/>
                <w:szCs w:val="20"/>
                <w:u w:val="single"/>
                <w:lang w:val="it-IT"/>
              </w:rPr>
              <w:t>Partecipante al Programma di Ricerca</w:t>
            </w:r>
            <w:r w:rsidRPr="008B1DBB">
              <w:rPr>
                <w:rFonts w:ascii="Arial Narrow" w:hAnsi="Arial Narrow"/>
                <w:sz w:val="20"/>
                <w:szCs w:val="20"/>
                <w:lang w:val="it-IT"/>
              </w:rPr>
              <w:t>:</w:t>
            </w:r>
            <w:r w:rsidRPr="008B1DBB">
              <w:rPr>
                <w:rFonts w:ascii="Arial Narrow" w:hAnsi="Arial Narrow"/>
                <w:sz w:val="20"/>
                <w:szCs w:val="20"/>
                <w:lang w:val="it-IT"/>
              </w:rPr>
              <w:tab/>
            </w:r>
            <w:r w:rsidRPr="008B1DBB">
              <w:rPr>
                <w:rFonts w:ascii="Arial Narrow" w:hAnsi="Arial Narrow"/>
                <w:sz w:val="20"/>
                <w:szCs w:val="20"/>
                <w:u w:val="single"/>
                <w:lang w:val="it-IT"/>
              </w:rPr>
              <w:t xml:space="preserve"> </w:t>
            </w:r>
          </w:p>
          <w:p w14:paraId="1FE6A626" w14:textId="77777777" w:rsidR="008B1DBB" w:rsidRPr="008B1DBB" w:rsidRDefault="008B1DBB" w:rsidP="008B1DBB">
            <w:pPr>
              <w:pStyle w:val="ECVSectionDetails"/>
              <w:rPr>
                <w:rFonts w:ascii="Arial Narrow" w:hAnsi="Arial Narrow"/>
                <w:sz w:val="20"/>
                <w:szCs w:val="20"/>
                <w:lang w:val="it-IT"/>
              </w:rPr>
            </w:pPr>
            <w:r w:rsidRPr="008B1DBB">
              <w:rPr>
                <w:rFonts w:ascii="Arial Narrow" w:hAnsi="Arial Narrow"/>
                <w:sz w:val="20"/>
                <w:szCs w:val="20"/>
                <w:lang w:val="it-IT"/>
              </w:rPr>
              <w:t>•</w:t>
            </w:r>
            <w:r>
              <w:rPr>
                <w:rFonts w:ascii="Arial Narrow" w:hAnsi="Arial Narrow"/>
                <w:sz w:val="20"/>
                <w:szCs w:val="20"/>
                <w:lang w:val="it-IT"/>
              </w:rPr>
              <w:t xml:space="preserve"> </w:t>
            </w:r>
            <w:r w:rsidRPr="008B1DBB">
              <w:rPr>
                <w:rFonts w:ascii="Arial Narrow" w:hAnsi="Arial Narrow"/>
                <w:sz w:val="20"/>
                <w:szCs w:val="20"/>
                <w:lang w:val="it-IT"/>
              </w:rPr>
              <w:t>M.U.R.S.T. (60%) anno accademico 2001/2002: “Fattori di Rischio e Criteri Diagnostici nell'Osteoporosi Maschile” (Partecipante al Programma di ricerca; Coordinatore Nazionale Prof. Ranuccio Nuti, Università di Siena)</w:t>
            </w:r>
          </w:p>
          <w:p w14:paraId="6E80CDCD" w14:textId="77777777" w:rsidR="008B1DBB" w:rsidRPr="008B1DBB" w:rsidRDefault="008B1DBB" w:rsidP="008B1DBB">
            <w:pPr>
              <w:pStyle w:val="ECVSectionDetails"/>
              <w:rPr>
                <w:rFonts w:ascii="Arial Narrow" w:hAnsi="Arial Narrow"/>
                <w:sz w:val="20"/>
                <w:szCs w:val="20"/>
                <w:lang w:val="it-IT"/>
              </w:rPr>
            </w:pPr>
            <w:r w:rsidRPr="008B1DBB">
              <w:rPr>
                <w:rFonts w:ascii="Arial Narrow" w:hAnsi="Arial Narrow"/>
                <w:sz w:val="20"/>
                <w:szCs w:val="20"/>
                <w:lang w:val="it-IT"/>
              </w:rPr>
              <w:t>•</w:t>
            </w:r>
            <w:r>
              <w:rPr>
                <w:rFonts w:ascii="Arial Narrow" w:hAnsi="Arial Narrow"/>
                <w:sz w:val="20"/>
                <w:szCs w:val="20"/>
                <w:lang w:val="it-IT"/>
              </w:rPr>
              <w:t xml:space="preserve"> </w:t>
            </w:r>
            <w:r w:rsidRPr="008B1DBB">
              <w:rPr>
                <w:rFonts w:ascii="Arial Narrow" w:hAnsi="Arial Narrow"/>
                <w:sz w:val="20"/>
                <w:szCs w:val="20"/>
                <w:lang w:val="it-IT"/>
              </w:rPr>
              <w:t xml:space="preserve">Piano di Ateneo per la Ricerca (P.A.R.) dell’Università degli Studi di Siena anno accademico 2002/2003: “Studio delle Interrelazioni tra Osteoporosi e Fattori di Rischio Cardiovascolare”. (Partecipante al Programma di ricerca; Coordinatore Prof. Giuseppe Martini, Università di Siena) </w:t>
            </w:r>
          </w:p>
          <w:p w14:paraId="5E64350C" w14:textId="77777777" w:rsidR="008B1DBB" w:rsidRPr="008B1DBB" w:rsidRDefault="008B1DBB" w:rsidP="008B1DBB">
            <w:pPr>
              <w:pStyle w:val="ECVSectionDetails"/>
              <w:rPr>
                <w:rFonts w:ascii="Arial Narrow" w:hAnsi="Arial Narrow"/>
                <w:sz w:val="20"/>
                <w:szCs w:val="20"/>
                <w:lang w:val="it-IT"/>
              </w:rPr>
            </w:pPr>
            <w:r w:rsidRPr="008B1DBB">
              <w:rPr>
                <w:rFonts w:ascii="Arial Narrow" w:hAnsi="Arial Narrow"/>
                <w:sz w:val="20"/>
                <w:szCs w:val="20"/>
                <w:lang w:val="it-IT"/>
              </w:rPr>
              <w:t>•</w:t>
            </w:r>
            <w:r>
              <w:rPr>
                <w:rFonts w:ascii="Arial Narrow" w:hAnsi="Arial Narrow"/>
                <w:sz w:val="20"/>
                <w:szCs w:val="20"/>
                <w:lang w:val="it-IT"/>
              </w:rPr>
              <w:t xml:space="preserve"> </w:t>
            </w:r>
            <w:r w:rsidRPr="008B1DBB">
              <w:rPr>
                <w:rFonts w:ascii="Arial Narrow" w:hAnsi="Arial Narrow"/>
                <w:sz w:val="20"/>
                <w:szCs w:val="20"/>
                <w:lang w:val="it-IT"/>
              </w:rPr>
              <w:t xml:space="preserve">M.U.R.S.T. (60%) anno accademico 2003/2004: “Aspetti Biochimici, Genetici e Cellulari della Fisiopatologia dell'Osteoporosi </w:t>
            </w:r>
            <w:proofErr w:type="spellStart"/>
            <w:r w:rsidRPr="008B1DBB">
              <w:rPr>
                <w:rFonts w:ascii="Arial Narrow" w:hAnsi="Arial Narrow"/>
                <w:sz w:val="20"/>
                <w:szCs w:val="20"/>
                <w:lang w:val="it-IT"/>
              </w:rPr>
              <w:t>Postmenopausale</w:t>
            </w:r>
            <w:proofErr w:type="spellEnd"/>
            <w:r w:rsidRPr="008B1DBB">
              <w:rPr>
                <w:rFonts w:ascii="Arial Narrow" w:hAnsi="Arial Narrow"/>
                <w:sz w:val="20"/>
                <w:szCs w:val="20"/>
                <w:lang w:val="it-IT"/>
              </w:rPr>
              <w:t xml:space="preserve">” (Coordinatore Nazionale Prof. Giancarlo Isaia, Università di Torino) - Modello B:“Aspetti genetici nella fisiopatologia dell’osteoporosi </w:t>
            </w:r>
            <w:proofErr w:type="spellStart"/>
            <w:r w:rsidRPr="008B1DBB">
              <w:rPr>
                <w:rFonts w:ascii="Arial Narrow" w:hAnsi="Arial Narrow"/>
                <w:sz w:val="20"/>
                <w:szCs w:val="20"/>
                <w:lang w:val="it-IT"/>
              </w:rPr>
              <w:t>postmenopausale</w:t>
            </w:r>
            <w:proofErr w:type="spellEnd"/>
            <w:r w:rsidRPr="008B1DBB">
              <w:rPr>
                <w:rFonts w:ascii="Arial Narrow" w:hAnsi="Arial Narrow"/>
                <w:sz w:val="20"/>
                <w:szCs w:val="20"/>
                <w:lang w:val="it-IT"/>
              </w:rPr>
              <w:t>” (Partecipante al Programma di ricerca; Coordinatore Prof. Ranuccio Nuti, Università di Siena)</w:t>
            </w:r>
          </w:p>
          <w:p w14:paraId="4553E5B3" w14:textId="77777777" w:rsidR="008B1DBB" w:rsidRPr="008B1DBB" w:rsidRDefault="008B1DBB" w:rsidP="008B1DBB">
            <w:pPr>
              <w:pStyle w:val="ECVSectionDetails"/>
              <w:rPr>
                <w:rFonts w:ascii="Arial Narrow" w:hAnsi="Arial Narrow"/>
                <w:sz w:val="20"/>
                <w:szCs w:val="20"/>
                <w:lang w:val="it-IT"/>
              </w:rPr>
            </w:pPr>
            <w:r w:rsidRPr="008B1DBB">
              <w:rPr>
                <w:rFonts w:ascii="Arial Narrow" w:hAnsi="Arial Narrow"/>
                <w:sz w:val="20"/>
                <w:szCs w:val="20"/>
                <w:lang w:val="it-IT"/>
              </w:rPr>
              <w:t>•</w:t>
            </w:r>
            <w:r>
              <w:rPr>
                <w:rFonts w:ascii="Arial Narrow" w:hAnsi="Arial Narrow"/>
                <w:sz w:val="20"/>
                <w:szCs w:val="20"/>
                <w:lang w:val="it-IT"/>
              </w:rPr>
              <w:t xml:space="preserve"> </w:t>
            </w:r>
            <w:r w:rsidRPr="008B1DBB">
              <w:rPr>
                <w:rFonts w:ascii="Arial Narrow" w:hAnsi="Arial Narrow"/>
                <w:sz w:val="20"/>
                <w:szCs w:val="20"/>
                <w:lang w:val="it-IT"/>
              </w:rPr>
              <w:t>PRIN 2008: “Meccanismi e vie molecolari coinvolti nella proliferazione e nel differenziamento beta-cellulare di precursori derivati da isole pancreatiche umane”; (Partecipante al Programma di ricerca; Coordinatore Prof Francesco Dotta, Università di Siena)</w:t>
            </w:r>
          </w:p>
          <w:p w14:paraId="3E9FE3C9" w14:textId="77777777" w:rsidR="008B1DBB" w:rsidRPr="008B1DBB" w:rsidRDefault="008B1DBB" w:rsidP="008B1DBB">
            <w:pPr>
              <w:pStyle w:val="ECVSectionDetails"/>
              <w:rPr>
                <w:rFonts w:ascii="Arial Narrow" w:hAnsi="Arial Narrow"/>
                <w:sz w:val="20"/>
                <w:szCs w:val="20"/>
                <w:lang w:val="it-IT"/>
              </w:rPr>
            </w:pPr>
            <w:r w:rsidRPr="008B1DBB">
              <w:rPr>
                <w:rFonts w:ascii="Arial Narrow" w:hAnsi="Arial Narrow"/>
                <w:sz w:val="20"/>
                <w:szCs w:val="20"/>
                <w:lang w:val="it-IT"/>
              </w:rPr>
              <w:t>•</w:t>
            </w:r>
            <w:r>
              <w:rPr>
                <w:rFonts w:ascii="Arial Narrow" w:hAnsi="Arial Narrow"/>
                <w:sz w:val="20"/>
                <w:szCs w:val="20"/>
                <w:lang w:val="it-IT"/>
              </w:rPr>
              <w:t xml:space="preserve"> </w:t>
            </w:r>
            <w:r w:rsidRPr="008B1DBB">
              <w:rPr>
                <w:rFonts w:ascii="Arial Narrow" w:hAnsi="Arial Narrow"/>
                <w:sz w:val="20"/>
                <w:szCs w:val="20"/>
                <w:lang w:val="it-IT"/>
              </w:rPr>
              <w:t>Fondo di Supporto alla Ricerca 2011 della Società Italiana dell’Ipertensione Arteriosa, per il progetto di ricerca dal titolo “Ipovitaminosi D e Danno d’Organo Subclinico e Clinico in Soggetti con Ipertensione Arteriosa Sisto-Diastolica: Efficacia della Supplementazione con  Colecalciferolo sul Controllo Pressorio e sulla Progressione del Danno d’Organo”. (Coordinatore Locale Dr. Luigi Gennari ; Coordinatore Nazionale Prof. Pasquale Strazzullo, Università di Napoli).</w:t>
            </w:r>
          </w:p>
          <w:p w14:paraId="16F2751B" w14:textId="77777777" w:rsidR="008B1DBB" w:rsidRPr="00C6183B" w:rsidRDefault="008B1DBB" w:rsidP="008B1DBB">
            <w:pPr>
              <w:pStyle w:val="ECVSectionDetails"/>
              <w:rPr>
                <w:rFonts w:ascii="Arial Narrow" w:hAnsi="Arial Narrow"/>
                <w:sz w:val="12"/>
                <w:szCs w:val="12"/>
                <w:lang w:val="it-IT"/>
              </w:rPr>
            </w:pPr>
          </w:p>
          <w:p w14:paraId="6E83538A" w14:textId="77777777" w:rsidR="008B1DBB" w:rsidRPr="008B1DBB" w:rsidRDefault="008B1DBB" w:rsidP="008B1DBB">
            <w:pPr>
              <w:pStyle w:val="ECVSectionDetails"/>
              <w:rPr>
                <w:rFonts w:ascii="Arial Narrow" w:hAnsi="Arial Narrow"/>
                <w:sz w:val="20"/>
                <w:szCs w:val="20"/>
                <w:lang w:val="it-IT"/>
              </w:rPr>
            </w:pPr>
            <w:r w:rsidRPr="008B1DBB">
              <w:rPr>
                <w:rFonts w:ascii="Arial Narrow" w:hAnsi="Arial Narrow"/>
                <w:b/>
                <w:bCs/>
                <w:sz w:val="20"/>
                <w:szCs w:val="20"/>
                <w:u w:val="single"/>
                <w:lang w:val="it-IT"/>
              </w:rPr>
              <w:t>Coordinatore/</w:t>
            </w:r>
            <w:proofErr w:type="spellStart"/>
            <w:r w:rsidRPr="008B1DBB">
              <w:rPr>
                <w:rFonts w:ascii="Arial Narrow" w:hAnsi="Arial Narrow"/>
                <w:b/>
                <w:bCs/>
                <w:sz w:val="20"/>
                <w:szCs w:val="20"/>
                <w:u w:val="single"/>
                <w:lang w:val="it-IT"/>
              </w:rPr>
              <w:t>Principal</w:t>
            </w:r>
            <w:proofErr w:type="spellEnd"/>
            <w:r w:rsidRPr="008B1DBB">
              <w:rPr>
                <w:rFonts w:ascii="Arial Narrow" w:hAnsi="Arial Narrow"/>
                <w:b/>
                <w:bCs/>
                <w:sz w:val="20"/>
                <w:szCs w:val="20"/>
                <w:u w:val="single"/>
                <w:lang w:val="it-IT"/>
              </w:rPr>
              <w:t xml:space="preserve"> Investigator</w:t>
            </w:r>
            <w:r w:rsidRPr="008B1DBB">
              <w:rPr>
                <w:rFonts w:ascii="Arial Narrow" w:hAnsi="Arial Narrow"/>
                <w:sz w:val="20"/>
                <w:szCs w:val="20"/>
                <w:lang w:val="it-IT"/>
              </w:rPr>
              <w:t>:</w:t>
            </w:r>
            <w:r w:rsidRPr="008B1DBB">
              <w:rPr>
                <w:rFonts w:ascii="Arial Narrow" w:hAnsi="Arial Narrow"/>
                <w:sz w:val="20"/>
                <w:szCs w:val="20"/>
                <w:lang w:val="it-IT"/>
              </w:rPr>
              <w:tab/>
              <w:t xml:space="preserve"> </w:t>
            </w:r>
          </w:p>
          <w:p w14:paraId="3F28C0F4" w14:textId="77777777" w:rsidR="008B1DBB" w:rsidRPr="008B1DBB" w:rsidRDefault="008B1DBB" w:rsidP="008B1DBB">
            <w:pPr>
              <w:pStyle w:val="ECVSectionDetails"/>
              <w:rPr>
                <w:rFonts w:ascii="Arial Narrow" w:hAnsi="Arial Narrow"/>
                <w:sz w:val="20"/>
                <w:szCs w:val="20"/>
                <w:lang w:val="it-IT"/>
              </w:rPr>
            </w:pPr>
            <w:r w:rsidRPr="008B1DBB">
              <w:rPr>
                <w:rFonts w:ascii="Arial Narrow" w:hAnsi="Arial Narrow"/>
                <w:sz w:val="20"/>
                <w:szCs w:val="20"/>
                <w:lang w:val="it-IT"/>
              </w:rPr>
              <w:t>•</w:t>
            </w:r>
            <w:r>
              <w:rPr>
                <w:rFonts w:ascii="Arial Narrow" w:hAnsi="Arial Narrow"/>
                <w:sz w:val="20"/>
                <w:szCs w:val="20"/>
                <w:lang w:val="it-IT"/>
              </w:rPr>
              <w:t xml:space="preserve"> </w:t>
            </w:r>
            <w:r w:rsidRPr="008B1DBB">
              <w:rPr>
                <w:rFonts w:ascii="Arial Narrow" w:hAnsi="Arial Narrow"/>
                <w:sz w:val="20"/>
                <w:szCs w:val="20"/>
                <w:lang w:val="it-IT"/>
              </w:rPr>
              <w:t>Giugno 2000, “First IOF-</w:t>
            </w:r>
            <w:proofErr w:type="spellStart"/>
            <w:r w:rsidRPr="008B1DBB">
              <w:rPr>
                <w:rFonts w:ascii="Arial Narrow" w:hAnsi="Arial Narrow"/>
                <w:sz w:val="20"/>
                <w:szCs w:val="20"/>
                <w:lang w:val="it-IT"/>
              </w:rPr>
              <w:t>Servier</w:t>
            </w:r>
            <w:proofErr w:type="spellEnd"/>
            <w:r w:rsidRPr="008B1DBB">
              <w:rPr>
                <w:rFonts w:ascii="Arial Narrow" w:hAnsi="Arial Narrow"/>
                <w:sz w:val="20"/>
                <w:szCs w:val="20"/>
                <w:lang w:val="it-IT"/>
              </w:rPr>
              <w:t xml:space="preserve"> Young Investigator </w:t>
            </w:r>
            <w:proofErr w:type="spellStart"/>
            <w:r w:rsidRPr="008B1DBB">
              <w:rPr>
                <w:rFonts w:ascii="Arial Narrow" w:hAnsi="Arial Narrow"/>
                <w:sz w:val="20"/>
                <w:szCs w:val="20"/>
                <w:lang w:val="it-IT"/>
              </w:rPr>
              <w:t>Fellowship</w:t>
            </w:r>
            <w:proofErr w:type="spellEnd"/>
            <w:r w:rsidRPr="008B1DBB">
              <w:rPr>
                <w:rFonts w:ascii="Arial Narrow" w:hAnsi="Arial Narrow"/>
                <w:sz w:val="20"/>
                <w:szCs w:val="20"/>
                <w:lang w:val="it-IT"/>
              </w:rPr>
              <w:t xml:space="preserve">” per conto della “International Osteoporosis Foundation” per il progetto di ricerca dal titolo “Genetics of male </w:t>
            </w:r>
            <w:proofErr w:type="spellStart"/>
            <w:r w:rsidRPr="008B1DBB">
              <w:rPr>
                <w:rFonts w:ascii="Arial Narrow" w:hAnsi="Arial Narrow"/>
                <w:sz w:val="20"/>
                <w:szCs w:val="20"/>
                <w:lang w:val="it-IT"/>
              </w:rPr>
              <w:t>osteoporosis</w:t>
            </w:r>
            <w:proofErr w:type="spellEnd"/>
            <w:r w:rsidRPr="008B1DBB">
              <w:rPr>
                <w:rFonts w:ascii="Arial Narrow" w:hAnsi="Arial Narrow"/>
                <w:sz w:val="20"/>
                <w:szCs w:val="20"/>
                <w:lang w:val="it-IT"/>
              </w:rPr>
              <w:t xml:space="preserve">: </w:t>
            </w:r>
            <w:proofErr w:type="spellStart"/>
            <w:r w:rsidRPr="008B1DBB">
              <w:rPr>
                <w:rFonts w:ascii="Arial Narrow" w:hAnsi="Arial Narrow"/>
                <w:sz w:val="20"/>
                <w:szCs w:val="20"/>
                <w:lang w:val="it-IT"/>
              </w:rPr>
              <w:t>epidemiologic</w:t>
            </w:r>
            <w:proofErr w:type="spellEnd"/>
            <w:r w:rsidRPr="008B1DBB">
              <w:rPr>
                <w:rFonts w:ascii="Arial Narrow" w:hAnsi="Arial Narrow"/>
                <w:sz w:val="20"/>
                <w:szCs w:val="20"/>
                <w:lang w:val="it-IT"/>
              </w:rPr>
              <w:t xml:space="preserve"> and </w:t>
            </w:r>
            <w:proofErr w:type="spellStart"/>
            <w:r w:rsidRPr="008B1DBB">
              <w:rPr>
                <w:rFonts w:ascii="Arial Narrow" w:hAnsi="Arial Narrow"/>
                <w:sz w:val="20"/>
                <w:szCs w:val="20"/>
                <w:lang w:val="it-IT"/>
              </w:rPr>
              <w:t>pharmacogenomic</w:t>
            </w:r>
            <w:proofErr w:type="spellEnd"/>
            <w:r w:rsidRPr="008B1DBB">
              <w:rPr>
                <w:rFonts w:ascii="Arial Narrow" w:hAnsi="Arial Narrow"/>
                <w:sz w:val="20"/>
                <w:szCs w:val="20"/>
                <w:lang w:val="it-IT"/>
              </w:rPr>
              <w:t xml:space="preserve"> </w:t>
            </w:r>
            <w:proofErr w:type="spellStart"/>
            <w:r w:rsidRPr="008B1DBB">
              <w:rPr>
                <w:rFonts w:ascii="Arial Narrow" w:hAnsi="Arial Narrow"/>
                <w:sz w:val="20"/>
                <w:szCs w:val="20"/>
                <w:lang w:val="it-IT"/>
              </w:rPr>
              <w:t>aspects</w:t>
            </w:r>
            <w:proofErr w:type="spellEnd"/>
            <w:r w:rsidRPr="008B1DBB">
              <w:rPr>
                <w:rFonts w:ascii="Arial Narrow" w:hAnsi="Arial Narrow"/>
                <w:sz w:val="20"/>
                <w:szCs w:val="20"/>
                <w:lang w:val="it-IT"/>
              </w:rPr>
              <w:t>” [</w:t>
            </w:r>
            <w:proofErr w:type="gramStart"/>
            <w:r w:rsidRPr="008B1DBB">
              <w:rPr>
                <w:rFonts w:ascii="Arial Narrow" w:hAnsi="Arial Narrow"/>
                <w:sz w:val="20"/>
                <w:szCs w:val="20"/>
                <w:lang w:val="it-IT"/>
              </w:rPr>
              <w:t>Euro</w:t>
            </w:r>
            <w:proofErr w:type="gramEnd"/>
            <w:r w:rsidRPr="008B1DBB">
              <w:rPr>
                <w:rFonts w:ascii="Arial Narrow" w:hAnsi="Arial Narrow"/>
                <w:sz w:val="20"/>
                <w:szCs w:val="20"/>
                <w:lang w:val="it-IT"/>
              </w:rPr>
              <w:t xml:space="preserve"> 20000,00 - </w:t>
            </w:r>
            <w:proofErr w:type="spellStart"/>
            <w:r w:rsidRPr="008B1DBB">
              <w:rPr>
                <w:rFonts w:ascii="Arial Narrow" w:hAnsi="Arial Narrow"/>
                <w:sz w:val="20"/>
                <w:szCs w:val="20"/>
                <w:lang w:val="it-IT"/>
              </w:rPr>
              <w:t>Principal</w:t>
            </w:r>
            <w:proofErr w:type="spellEnd"/>
            <w:r w:rsidRPr="008B1DBB">
              <w:rPr>
                <w:rFonts w:ascii="Arial Narrow" w:hAnsi="Arial Narrow"/>
                <w:sz w:val="20"/>
                <w:szCs w:val="20"/>
                <w:lang w:val="it-IT"/>
              </w:rPr>
              <w:t xml:space="preserve"> Investigator: Dr. L. Gennari, Università di Siena]</w:t>
            </w:r>
          </w:p>
          <w:p w14:paraId="197F392B" w14:textId="77777777" w:rsidR="008B1DBB" w:rsidRPr="008B1DBB" w:rsidRDefault="008B1DBB" w:rsidP="008B1DBB">
            <w:pPr>
              <w:pStyle w:val="ECVSectionDetails"/>
              <w:rPr>
                <w:rFonts w:ascii="Arial Narrow" w:hAnsi="Arial Narrow"/>
                <w:sz w:val="20"/>
                <w:szCs w:val="20"/>
                <w:lang w:val="it-IT"/>
              </w:rPr>
            </w:pPr>
            <w:r w:rsidRPr="008B1DBB">
              <w:rPr>
                <w:rFonts w:ascii="Arial Narrow" w:hAnsi="Arial Narrow"/>
                <w:sz w:val="20"/>
                <w:szCs w:val="20"/>
                <w:lang w:val="it-IT"/>
              </w:rPr>
              <w:t>•</w:t>
            </w:r>
            <w:r>
              <w:rPr>
                <w:rFonts w:ascii="Arial Narrow" w:hAnsi="Arial Narrow"/>
                <w:sz w:val="20"/>
                <w:szCs w:val="20"/>
                <w:lang w:val="it-IT"/>
              </w:rPr>
              <w:t xml:space="preserve"> </w:t>
            </w:r>
            <w:r w:rsidRPr="008B1DBB">
              <w:rPr>
                <w:rFonts w:ascii="Arial Narrow" w:hAnsi="Arial Narrow"/>
                <w:sz w:val="20"/>
                <w:szCs w:val="20"/>
                <w:lang w:val="it-IT"/>
              </w:rPr>
              <w:t>Piano di Ateneo per la Ricerca (P.A.R.) dell’Università degli Studi di Siena, anno accademico 2004/2005:    “Genetica dell’osteoporosi Maschile: Aspetti Epidemiologici e Farmacogenomici”. [</w:t>
            </w:r>
            <w:proofErr w:type="gramStart"/>
            <w:r w:rsidRPr="008B1DBB">
              <w:rPr>
                <w:rFonts w:ascii="Arial Narrow" w:hAnsi="Arial Narrow"/>
                <w:sz w:val="20"/>
                <w:szCs w:val="20"/>
                <w:lang w:val="it-IT"/>
              </w:rPr>
              <w:t>Euro</w:t>
            </w:r>
            <w:proofErr w:type="gramEnd"/>
            <w:r w:rsidRPr="008B1DBB">
              <w:rPr>
                <w:rFonts w:ascii="Arial Narrow" w:hAnsi="Arial Narrow"/>
                <w:sz w:val="20"/>
                <w:szCs w:val="20"/>
                <w:lang w:val="it-IT"/>
              </w:rPr>
              <w:t xml:space="preserve"> 24000,00 Coordinatore Dr. Luigi Gennari, Università di Siena] </w:t>
            </w:r>
          </w:p>
          <w:p w14:paraId="40C0E902" w14:textId="77777777" w:rsidR="008B1DBB" w:rsidRPr="008B1DBB" w:rsidRDefault="008B1DBB" w:rsidP="008B1DBB">
            <w:pPr>
              <w:pStyle w:val="ECVSectionDetails"/>
              <w:rPr>
                <w:rFonts w:ascii="Arial Narrow" w:hAnsi="Arial Narrow"/>
                <w:sz w:val="20"/>
                <w:szCs w:val="20"/>
                <w:lang w:val="it-IT"/>
              </w:rPr>
            </w:pPr>
            <w:r w:rsidRPr="008B1DBB">
              <w:rPr>
                <w:rFonts w:ascii="Arial Narrow" w:hAnsi="Arial Narrow"/>
                <w:sz w:val="20"/>
                <w:szCs w:val="20"/>
                <w:lang w:val="it-IT"/>
              </w:rPr>
              <w:t>•</w:t>
            </w:r>
            <w:r>
              <w:rPr>
                <w:rFonts w:ascii="Arial Narrow" w:hAnsi="Arial Narrow"/>
                <w:sz w:val="20"/>
                <w:szCs w:val="20"/>
                <w:lang w:val="it-IT"/>
              </w:rPr>
              <w:t xml:space="preserve"> </w:t>
            </w:r>
            <w:r w:rsidRPr="008B1DBB">
              <w:rPr>
                <w:rFonts w:ascii="Arial Narrow" w:hAnsi="Arial Narrow"/>
                <w:sz w:val="20"/>
                <w:szCs w:val="20"/>
                <w:lang w:val="it-IT"/>
              </w:rPr>
              <w:t>Piano di Ateneo per la Ricerca (P.A.R.) dell’Università degli Studi di Siena, anno accademico 2006/2007:    “Analisi con Tecnica DNA-Microarray dei Polimorfismi Genici che Influenzano il Metabolismo Osseo e Lipidico nella Popolazione del Progetto Epidemiologico Siena Osteoporosi”. [</w:t>
            </w:r>
            <w:proofErr w:type="gramStart"/>
            <w:r w:rsidRPr="008B1DBB">
              <w:rPr>
                <w:rFonts w:ascii="Arial Narrow" w:hAnsi="Arial Narrow"/>
                <w:sz w:val="20"/>
                <w:szCs w:val="20"/>
                <w:lang w:val="it-IT"/>
              </w:rPr>
              <w:t>Euro</w:t>
            </w:r>
            <w:proofErr w:type="gramEnd"/>
            <w:r w:rsidRPr="008B1DBB">
              <w:rPr>
                <w:rFonts w:ascii="Arial Narrow" w:hAnsi="Arial Narrow"/>
                <w:sz w:val="20"/>
                <w:szCs w:val="20"/>
                <w:lang w:val="it-IT"/>
              </w:rPr>
              <w:t xml:space="preserve"> 20000,00 - Coordinatore Dr. Luigi Gennari, Università di Siena] </w:t>
            </w:r>
          </w:p>
          <w:p w14:paraId="43B7C905" w14:textId="77777777" w:rsidR="008B1DBB" w:rsidRPr="008B1DBB" w:rsidRDefault="008B1DBB" w:rsidP="008B1DBB">
            <w:pPr>
              <w:pStyle w:val="ECVSectionDetails"/>
              <w:rPr>
                <w:rFonts w:ascii="Arial Narrow" w:hAnsi="Arial Narrow"/>
                <w:sz w:val="20"/>
                <w:szCs w:val="20"/>
                <w:lang w:val="it-IT"/>
              </w:rPr>
            </w:pPr>
            <w:r w:rsidRPr="008B1DBB">
              <w:rPr>
                <w:rFonts w:ascii="Arial Narrow" w:hAnsi="Arial Narrow"/>
                <w:sz w:val="20"/>
                <w:szCs w:val="20"/>
                <w:lang w:val="it-IT"/>
              </w:rPr>
              <w:lastRenderedPageBreak/>
              <w:t>•</w:t>
            </w:r>
            <w:r>
              <w:rPr>
                <w:rFonts w:ascii="Arial Narrow" w:hAnsi="Arial Narrow"/>
                <w:sz w:val="20"/>
                <w:szCs w:val="20"/>
                <w:lang w:val="it-IT"/>
              </w:rPr>
              <w:t xml:space="preserve"> </w:t>
            </w:r>
            <w:r w:rsidRPr="008B1DBB">
              <w:rPr>
                <w:rFonts w:ascii="Arial Narrow" w:hAnsi="Arial Narrow"/>
                <w:sz w:val="20"/>
                <w:szCs w:val="20"/>
                <w:lang w:val="it-IT"/>
              </w:rPr>
              <w:t xml:space="preserve">2009 John G. Haddad, Jr </w:t>
            </w:r>
            <w:proofErr w:type="spellStart"/>
            <w:r w:rsidRPr="008B1DBB">
              <w:rPr>
                <w:rFonts w:ascii="Arial Narrow" w:hAnsi="Arial Narrow"/>
                <w:sz w:val="20"/>
                <w:szCs w:val="20"/>
                <w:lang w:val="it-IT"/>
              </w:rPr>
              <w:t>Research</w:t>
            </w:r>
            <w:proofErr w:type="spellEnd"/>
            <w:r w:rsidRPr="008B1DBB">
              <w:rPr>
                <w:rFonts w:ascii="Arial Narrow" w:hAnsi="Arial Narrow"/>
                <w:sz w:val="20"/>
                <w:szCs w:val="20"/>
                <w:lang w:val="it-IT"/>
              </w:rPr>
              <w:t xml:space="preserve"> Award, Paget Foundation, USA; per il progetto dal titolo “</w:t>
            </w:r>
            <w:proofErr w:type="spellStart"/>
            <w:r w:rsidRPr="008B1DBB">
              <w:rPr>
                <w:rFonts w:ascii="Arial Narrow" w:hAnsi="Arial Narrow"/>
                <w:sz w:val="20"/>
                <w:szCs w:val="20"/>
                <w:lang w:val="it-IT"/>
              </w:rPr>
              <w:t>Genetic</w:t>
            </w:r>
            <w:proofErr w:type="spellEnd"/>
            <w:r w:rsidRPr="008B1DBB">
              <w:rPr>
                <w:rFonts w:ascii="Arial Narrow" w:hAnsi="Arial Narrow"/>
                <w:sz w:val="20"/>
                <w:szCs w:val="20"/>
                <w:lang w:val="it-IT"/>
              </w:rPr>
              <w:t xml:space="preserve"> Linkage Study on </w:t>
            </w:r>
            <w:proofErr w:type="spellStart"/>
            <w:r w:rsidRPr="008B1DBB">
              <w:rPr>
                <w:rFonts w:ascii="Arial Narrow" w:hAnsi="Arial Narrow"/>
                <w:sz w:val="20"/>
                <w:szCs w:val="20"/>
                <w:lang w:val="it-IT"/>
              </w:rPr>
              <w:t>Giant</w:t>
            </w:r>
            <w:proofErr w:type="spellEnd"/>
            <w:r w:rsidRPr="008B1DBB">
              <w:rPr>
                <w:rFonts w:ascii="Arial Narrow" w:hAnsi="Arial Narrow"/>
                <w:sz w:val="20"/>
                <w:szCs w:val="20"/>
                <w:lang w:val="it-IT"/>
              </w:rPr>
              <w:t xml:space="preserve"> Cell </w:t>
            </w:r>
            <w:proofErr w:type="spellStart"/>
            <w:r w:rsidRPr="008B1DBB">
              <w:rPr>
                <w:rFonts w:ascii="Arial Narrow" w:hAnsi="Arial Narrow"/>
                <w:sz w:val="20"/>
                <w:szCs w:val="20"/>
                <w:lang w:val="it-IT"/>
              </w:rPr>
              <w:t>Tumor</w:t>
            </w:r>
            <w:proofErr w:type="spellEnd"/>
            <w:r w:rsidRPr="008B1DBB">
              <w:rPr>
                <w:rFonts w:ascii="Arial Narrow" w:hAnsi="Arial Narrow"/>
                <w:sz w:val="20"/>
                <w:szCs w:val="20"/>
                <w:lang w:val="it-IT"/>
              </w:rPr>
              <w:t xml:space="preserve"> – Paget’s Disease of Bone” [15000,00 USD - </w:t>
            </w:r>
            <w:proofErr w:type="spellStart"/>
            <w:r w:rsidRPr="008B1DBB">
              <w:rPr>
                <w:rFonts w:ascii="Arial Narrow" w:hAnsi="Arial Narrow"/>
                <w:sz w:val="20"/>
                <w:szCs w:val="20"/>
                <w:lang w:val="it-IT"/>
              </w:rPr>
              <w:t>Principal</w:t>
            </w:r>
            <w:proofErr w:type="spellEnd"/>
            <w:r w:rsidRPr="008B1DBB">
              <w:rPr>
                <w:rFonts w:ascii="Arial Narrow" w:hAnsi="Arial Narrow"/>
                <w:sz w:val="20"/>
                <w:szCs w:val="20"/>
                <w:lang w:val="it-IT"/>
              </w:rPr>
              <w:t xml:space="preserve"> Investigator Dr. Luigi Gennari, Università di Siena] </w:t>
            </w:r>
          </w:p>
          <w:p w14:paraId="7CA78FBE" w14:textId="77777777" w:rsidR="008B1DBB" w:rsidRPr="008B1DBB" w:rsidRDefault="008B1DBB" w:rsidP="008B1DBB">
            <w:pPr>
              <w:pStyle w:val="ECVSectionDetails"/>
              <w:rPr>
                <w:rFonts w:ascii="Arial Narrow" w:hAnsi="Arial Narrow"/>
                <w:sz w:val="20"/>
                <w:szCs w:val="20"/>
                <w:lang w:val="it-IT"/>
              </w:rPr>
            </w:pPr>
            <w:r w:rsidRPr="008B1DBB">
              <w:rPr>
                <w:rFonts w:ascii="Arial Narrow" w:hAnsi="Arial Narrow"/>
                <w:sz w:val="20"/>
                <w:szCs w:val="20"/>
                <w:lang w:val="it-IT"/>
              </w:rPr>
              <w:t>•</w:t>
            </w:r>
            <w:r>
              <w:rPr>
                <w:rFonts w:ascii="Arial Narrow" w:hAnsi="Arial Narrow"/>
                <w:sz w:val="20"/>
                <w:szCs w:val="20"/>
                <w:lang w:val="it-IT"/>
              </w:rPr>
              <w:t xml:space="preserve"> </w:t>
            </w:r>
            <w:r w:rsidRPr="008B1DBB">
              <w:rPr>
                <w:rFonts w:ascii="Arial Narrow" w:hAnsi="Arial Narrow"/>
                <w:sz w:val="20"/>
                <w:szCs w:val="20"/>
                <w:lang w:val="it-IT"/>
              </w:rPr>
              <w:t>Progetto Società Italiana dell’Osteoporosi, del Metabolismo Minerale e delle Malattie dello Scheletro (SIOMMMS) 2010, per lo studio dal titolo “</w:t>
            </w:r>
            <w:proofErr w:type="spellStart"/>
            <w:r w:rsidRPr="008B1DBB">
              <w:rPr>
                <w:rFonts w:ascii="Arial Narrow" w:hAnsi="Arial Narrow"/>
                <w:sz w:val="20"/>
                <w:szCs w:val="20"/>
                <w:lang w:val="it-IT"/>
              </w:rPr>
              <w:t>Fibroblast</w:t>
            </w:r>
            <w:proofErr w:type="spellEnd"/>
            <w:r w:rsidRPr="008B1DBB">
              <w:rPr>
                <w:rFonts w:ascii="Arial Narrow" w:hAnsi="Arial Narrow"/>
                <w:sz w:val="20"/>
                <w:szCs w:val="20"/>
                <w:lang w:val="it-IT"/>
              </w:rPr>
              <w:t xml:space="preserve"> </w:t>
            </w:r>
            <w:proofErr w:type="spellStart"/>
            <w:r w:rsidRPr="008B1DBB">
              <w:rPr>
                <w:rFonts w:ascii="Arial Narrow" w:hAnsi="Arial Narrow"/>
                <w:sz w:val="20"/>
                <w:szCs w:val="20"/>
                <w:lang w:val="it-IT"/>
              </w:rPr>
              <w:t>growth</w:t>
            </w:r>
            <w:proofErr w:type="spellEnd"/>
            <w:r w:rsidRPr="008B1DBB">
              <w:rPr>
                <w:rFonts w:ascii="Arial Narrow" w:hAnsi="Arial Narrow"/>
                <w:sz w:val="20"/>
                <w:szCs w:val="20"/>
                <w:lang w:val="it-IT"/>
              </w:rPr>
              <w:t xml:space="preserve"> </w:t>
            </w:r>
            <w:proofErr w:type="spellStart"/>
            <w:r w:rsidRPr="008B1DBB">
              <w:rPr>
                <w:rFonts w:ascii="Arial Narrow" w:hAnsi="Arial Narrow"/>
                <w:sz w:val="20"/>
                <w:szCs w:val="20"/>
                <w:lang w:val="it-IT"/>
              </w:rPr>
              <w:t>factor</w:t>
            </w:r>
            <w:proofErr w:type="spellEnd"/>
            <w:r w:rsidRPr="008B1DBB">
              <w:rPr>
                <w:rFonts w:ascii="Arial Narrow" w:hAnsi="Arial Narrow"/>
                <w:sz w:val="20"/>
                <w:szCs w:val="20"/>
                <w:lang w:val="it-IT"/>
              </w:rPr>
              <w:t xml:space="preserve"> 23 e omeostasi dei fosfati nella patogenesi di osteoporosi idiopatica e nefrolitiasi recidivante” [</w:t>
            </w:r>
            <w:proofErr w:type="gramStart"/>
            <w:r w:rsidRPr="008B1DBB">
              <w:rPr>
                <w:rFonts w:ascii="Arial Narrow" w:hAnsi="Arial Narrow"/>
                <w:sz w:val="20"/>
                <w:szCs w:val="20"/>
                <w:lang w:val="it-IT"/>
              </w:rPr>
              <w:t>Euro</w:t>
            </w:r>
            <w:proofErr w:type="gramEnd"/>
            <w:r w:rsidRPr="008B1DBB">
              <w:rPr>
                <w:rFonts w:ascii="Arial Narrow" w:hAnsi="Arial Narrow"/>
                <w:sz w:val="20"/>
                <w:szCs w:val="20"/>
                <w:lang w:val="it-IT"/>
              </w:rPr>
              <w:t xml:space="preserve"> 25600,00 - Coordinatore Locale Dr. Luigi Gennari; Coordinatore Nazionale Prof. Ranuccio Nuti, Università di Siena]</w:t>
            </w:r>
          </w:p>
          <w:p w14:paraId="43425E70" w14:textId="77777777" w:rsidR="008B1DBB" w:rsidRPr="008B1DBB" w:rsidRDefault="008B1DBB" w:rsidP="008B1DBB">
            <w:pPr>
              <w:pStyle w:val="ECVSectionDetails"/>
              <w:rPr>
                <w:rFonts w:ascii="Arial Narrow" w:hAnsi="Arial Narrow"/>
                <w:sz w:val="20"/>
                <w:szCs w:val="20"/>
                <w:lang w:val="it-IT"/>
              </w:rPr>
            </w:pPr>
            <w:r w:rsidRPr="008B1DBB">
              <w:rPr>
                <w:rFonts w:ascii="Arial Narrow" w:hAnsi="Arial Narrow"/>
                <w:sz w:val="20"/>
                <w:szCs w:val="20"/>
                <w:lang w:val="it-IT"/>
              </w:rPr>
              <w:t>•</w:t>
            </w:r>
            <w:r>
              <w:rPr>
                <w:rFonts w:ascii="Arial Narrow" w:hAnsi="Arial Narrow"/>
                <w:sz w:val="20"/>
                <w:szCs w:val="20"/>
                <w:lang w:val="it-IT"/>
              </w:rPr>
              <w:t xml:space="preserve"> </w:t>
            </w:r>
            <w:r w:rsidRPr="008B1DBB">
              <w:rPr>
                <w:rFonts w:ascii="Arial Narrow" w:hAnsi="Arial Narrow"/>
                <w:sz w:val="20"/>
                <w:szCs w:val="20"/>
                <w:lang w:val="it-IT"/>
              </w:rPr>
              <w:t xml:space="preserve">Grant Telethon 2011, GGP11119, per il progetto di ricerca dal titolo “Genetics and </w:t>
            </w:r>
            <w:proofErr w:type="spellStart"/>
            <w:r w:rsidRPr="008B1DBB">
              <w:rPr>
                <w:rFonts w:ascii="Arial Narrow" w:hAnsi="Arial Narrow"/>
                <w:sz w:val="20"/>
                <w:szCs w:val="20"/>
                <w:lang w:val="it-IT"/>
              </w:rPr>
              <w:t>Pharmacogenetics</w:t>
            </w:r>
            <w:proofErr w:type="spellEnd"/>
            <w:r w:rsidRPr="008B1DBB">
              <w:rPr>
                <w:rFonts w:ascii="Arial Narrow" w:hAnsi="Arial Narrow"/>
                <w:sz w:val="20"/>
                <w:szCs w:val="20"/>
                <w:lang w:val="it-IT"/>
              </w:rPr>
              <w:t xml:space="preserve"> of </w:t>
            </w:r>
            <w:proofErr w:type="spellStart"/>
            <w:r w:rsidRPr="008B1DBB">
              <w:rPr>
                <w:rFonts w:ascii="Arial Narrow" w:hAnsi="Arial Narrow"/>
                <w:sz w:val="20"/>
                <w:szCs w:val="20"/>
                <w:lang w:val="it-IT"/>
              </w:rPr>
              <w:t>Paget's</w:t>
            </w:r>
            <w:proofErr w:type="spellEnd"/>
            <w:r w:rsidRPr="008B1DBB">
              <w:rPr>
                <w:rFonts w:ascii="Arial Narrow" w:hAnsi="Arial Narrow"/>
                <w:sz w:val="20"/>
                <w:szCs w:val="20"/>
                <w:lang w:val="it-IT"/>
              </w:rPr>
              <w:t xml:space="preserve"> </w:t>
            </w:r>
            <w:proofErr w:type="spellStart"/>
            <w:r w:rsidRPr="008B1DBB">
              <w:rPr>
                <w:rFonts w:ascii="Arial Narrow" w:hAnsi="Arial Narrow"/>
                <w:sz w:val="20"/>
                <w:szCs w:val="20"/>
                <w:lang w:val="it-IT"/>
              </w:rPr>
              <w:t>Disease</w:t>
            </w:r>
            <w:proofErr w:type="spellEnd"/>
            <w:r w:rsidRPr="008B1DBB">
              <w:rPr>
                <w:rFonts w:ascii="Arial Narrow" w:hAnsi="Arial Narrow"/>
                <w:sz w:val="20"/>
                <w:szCs w:val="20"/>
                <w:lang w:val="it-IT"/>
              </w:rPr>
              <w:t xml:space="preserve"> of Bone” [</w:t>
            </w:r>
            <w:proofErr w:type="gramStart"/>
            <w:r w:rsidRPr="008B1DBB">
              <w:rPr>
                <w:rFonts w:ascii="Arial Narrow" w:hAnsi="Arial Narrow"/>
                <w:sz w:val="20"/>
                <w:szCs w:val="20"/>
                <w:lang w:val="it-IT"/>
              </w:rPr>
              <w:t>Euro</w:t>
            </w:r>
            <w:proofErr w:type="gramEnd"/>
            <w:r w:rsidRPr="008B1DBB">
              <w:rPr>
                <w:rFonts w:ascii="Arial Narrow" w:hAnsi="Arial Narrow"/>
                <w:sz w:val="20"/>
                <w:szCs w:val="20"/>
                <w:lang w:val="it-IT"/>
              </w:rPr>
              <w:t xml:space="preserve"> 125200,00 - Coordinatore e </w:t>
            </w:r>
            <w:proofErr w:type="spellStart"/>
            <w:r w:rsidRPr="008B1DBB">
              <w:rPr>
                <w:rFonts w:ascii="Arial Narrow" w:hAnsi="Arial Narrow"/>
                <w:sz w:val="20"/>
                <w:szCs w:val="20"/>
                <w:lang w:val="it-IT"/>
              </w:rPr>
              <w:t>Principal</w:t>
            </w:r>
            <w:proofErr w:type="spellEnd"/>
            <w:r w:rsidRPr="008B1DBB">
              <w:rPr>
                <w:rFonts w:ascii="Arial Narrow" w:hAnsi="Arial Narrow"/>
                <w:sz w:val="20"/>
                <w:szCs w:val="20"/>
                <w:lang w:val="it-IT"/>
              </w:rPr>
              <w:t xml:space="preserve"> Investigator Dr. Luigi Gennari, Università di Siena] </w:t>
            </w:r>
          </w:p>
          <w:p w14:paraId="642DD69C" w14:textId="77777777" w:rsidR="008B1DBB" w:rsidRPr="008B1DBB" w:rsidRDefault="008B1DBB" w:rsidP="008B1DBB">
            <w:pPr>
              <w:pStyle w:val="ECVSectionDetails"/>
              <w:rPr>
                <w:rFonts w:ascii="Arial Narrow" w:hAnsi="Arial Narrow"/>
                <w:sz w:val="20"/>
                <w:szCs w:val="20"/>
                <w:lang w:val="it-IT"/>
              </w:rPr>
            </w:pPr>
            <w:r w:rsidRPr="008B1DBB">
              <w:rPr>
                <w:rFonts w:ascii="Arial Narrow" w:hAnsi="Arial Narrow"/>
                <w:sz w:val="20"/>
                <w:szCs w:val="20"/>
                <w:lang w:val="it-IT"/>
              </w:rPr>
              <w:t>•</w:t>
            </w:r>
            <w:r>
              <w:rPr>
                <w:rFonts w:ascii="Arial Narrow" w:hAnsi="Arial Narrow"/>
                <w:sz w:val="20"/>
                <w:szCs w:val="20"/>
                <w:lang w:val="it-IT"/>
              </w:rPr>
              <w:t xml:space="preserve"> </w:t>
            </w:r>
            <w:r w:rsidRPr="008B1DBB">
              <w:rPr>
                <w:rFonts w:ascii="Arial Narrow" w:hAnsi="Arial Narrow"/>
                <w:sz w:val="20"/>
                <w:szCs w:val="20"/>
                <w:lang w:val="it-IT"/>
              </w:rPr>
              <w:t xml:space="preserve">Grant Istituto Toscano Tumori (ITT) 2014, per il progetto dal titolo " </w:t>
            </w:r>
            <w:proofErr w:type="spellStart"/>
            <w:r w:rsidRPr="008B1DBB">
              <w:rPr>
                <w:rFonts w:ascii="Arial Narrow" w:hAnsi="Arial Narrow"/>
                <w:sz w:val="20"/>
                <w:szCs w:val="20"/>
                <w:lang w:val="it-IT"/>
              </w:rPr>
              <w:t>Molecular</w:t>
            </w:r>
            <w:proofErr w:type="spellEnd"/>
            <w:r w:rsidRPr="008B1DBB">
              <w:rPr>
                <w:rFonts w:ascii="Arial Narrow" w:hAnsi="Arial Narrow"/>
                <w:sz w:val="20"/>
                <w:szCs w:val="20"/>
                <w:lang w:val="it-IT"/>
              </w:rPr>
              <w:t xml:space="preserve"> </w:t>
            </w:r>
            <w:proofErr w:type="spellStart"/>
            <w:r w:rsidRPr="008B1DBB">
              <w:rPr>
                <w:rFonts w:ascii="Arial Narrow" w:hAnsi="Arial Narrow"/>
                <w:sz w:val="20"/>
                <w:szCs w:val="20"/>
                <w:lang w:val="it-IT"/>
              </w:rPr>
              <w:t>basis</w:t>
            </w:r>
            <w:proofErr w:type="spellEnd"/>
            <w:r w:rsidRPr="008B1DBB">
              <w:rPr>
                <w:rFonts w:ascii="Arial Narrow" w:hAnsi="Arial Narrow"/>
                <w:sz w:val="20"/>
                <w:szCs w:val="20"/>
                <w:lang w:val="it-IT"/>
              </w:rPr>
              <w:t xml:space="preserve"> of </w:t>
            </w:r>
            <w:proofErr w:type="spellStart"/>
            <w:r w:rsidRPr="008B1DBB">
              <w:rPr>
                <w:rFonts w:ascii="Arial Narrow" w:hAnsi="Arial Narrow"/>
                <w:sz w:val="20"/>
                <w:szCs w:val="20"/>
                <w:lang w:val="it-IT"/>
              </w:rPr>
              <w:t>neoplastic</w:t>
            </w:r>
            <w:proofErr w:type="spellEnd"/>
            <w:r w:rsidRPr="008B1DBB">
              <w:rPr>
                <w:rFonts w:ascii="Arial Narrow" w:hAnsi="Arial Narrow"/>
                <w:sz w:val="20"/>
                <w:szCs w:val="20"/>
                <w:lang w:val="it-IT"/>
              </w:rPr>
              <w:t xml:space="preserve"> </w:t>
            </w:r>
            <w:proofErr w:type="spellStart"/>
            <w:r w:rsidRPr="008B1DBB">
              <w:rPr>
                <w:rFonts w:ascii="Arial Narrow" w:hAnsi="Arial Narrow"/>
                <w:sz w:val="20"/>
                <w:szCs w:val="20"/>
                <w:lang w:val="it-IT"/>
              </w:rPr>
              <w:t>degeneration</w:t>
            </w:r>
            <w:proofErr w:type="spellEnd"/>
            <w:r w:rsidRPr="008B1DBB">
              <w:rPr>
                <w:rFonts w:ascii="Arial Narrow" w:hAnsi="Arial Narrow"/>
                <w:sz w:val="20"/>
                <w:szCs w:val="20"/>
                <w:lang w:val="it-IT"/>
              </w:rPr>
              <w:t xml:space="preserve"> in </w:t>
            </w:r>
            <w:proofErr w:type="spellStart"/>
            <w:r w:rsidRPr="008B1DBB">
              <w:rPr>
                <w:rFonts w:ascii="Arial Narrow" w:hAnsi="Arial Narrow"/>
                <w:sz w:val="20"/>
                <w:szCs w:val="20"/>
                <w:lang w:val="it-IT"/>
              </w:rPr>
              <w:t>Paget’s</w:t>
            </w:r>
            <w:proofErr w:type="spellEnd"/>
            <w:r w:rsidRPr="008B1DBB">
              <w:rPr>
                <w:rFonts w:ascii="Arial Narrow" w:hAnsi="Arial Narrow"/>
                <w:sz w:val="20"/>
                <w:szCs w:val="20"/>
                <w:lang w:val="it-IT"/>
              </w:rPr>
              <w:t xml:space="preserve"> </w:t>
            </w:r>
            <w:proofErr w:type="spellStart"/>
            <w:r w:rsidRPr="008B1DBB">
              <w:rPr>
                <w:rFonts w:ascii="Arial Narrow" w:hAnsi="Arial Narrow"/>
                <w:sz w:val="20"/>
                <w:szCs w:val="20"/>
                <w:lang w:val="it-IT"/>
              </w:rPr>
              <w:t>disease</w:t>
            </w:r>
            <w:proofErr w:type="spellEnd"/>
            <w:r w:rsidRPr="008B1DBB">
              <w:rPr>
                <w:rFonts w:ascii="Arial Narrow" w:hAnsi="Arial Narrow"/>
                <w:sz w:val="20"/>
                <w:szCs w:val="20"/>
                <w:lang w:val="it-IT"/>
              </w:rPr>
              <w:t xml:space="preserve"> of Bone". [</w:t>
            </w:r>
            <w:proofErr w:type="gramStart"/>
            <w:r w:rsidRPr="008B1DBB">
              <w:rPr>
                <w:rFonts w:ascii="Arial Narrow" w:hAnsi="Arial Narrow"/>
                <w:sz w:val="20"/>
                <w:szCs w:val="20"/>
                <w:lang w:val="it-IT"/>
              </w:rPr>
              <w:t>Euro</w:t>
            </w:r>
            <w:proofErr w:type="gramEnd"/>
            <w:r w:rsidRPr="008B1DBB">
              <w:rPr>
                <w:rFonts w:ascii="Arial Narrow" w:hAnsi="Arial Narrow"/>
                <w:sz w:val="20"/>
                <w:szCs w:val="20"/>
                <w:lang w:val="it-IT"/>
              </w:rPr>
              <w:t xml:space="preserve"> 84000,00 -</w:t>
            </w:r>
            <w:proofErr w:type="spellStart"/>
            <w:r w:rsidRPr="008B1DBB">
              <w:rPr>
                <w:rFonts w:ascii="Arial Narrow" w:hAnsi="Arial Narrow"/>
                <w:sz w:val="20"/>
                <w:szCs w:val="20"/>
                <w:lang w:val="it-IT"/>
              </w:rPr>
              <w:t>Principal</w:t>
            </w:r>
            <w:proofErr w:type="spellEnd"/>
            <w:r w:rsidRPr="008B1DBB">
              <w:rPr>
                <w:rFonts w:ascii="Arial Narrow" w:hAnsi="Arial Narrow"/>
                <w:sz w:val="20"/>
                <w:szCs w:val="20"/>
                <w:lang w:val="it-IT"/>
              </w:rPr>
              <w:t xml:space="preserve"> Investigator: Dr. Luigi Gennari, Università di Siena]</w:t>
            </w:r>
          </w:p>
          <w:p w14:paraId="4D8F1C67" w14:textId="77777777" w:rsidR="008B1DBB" w:rsidRPr="008B1DBB" w:rsidRDefault="008B1DBB" w:rsidP="008B1DBB">
            <w:pPr>
              <w:pStyle w:val="ECVSectionDetails"/>
              <w:rPr>
                <w:rFonts w:ascii="Arial Narrow" w:hAnsi="Arial Narrow"/>
                <w:sz w:val="20"/>
                <w:szCs w:val="20"/>
                <w:lang w:val="it-IT"/>
              </w:rPr>
            </w:pPr>
            <w:r w:rsidRPr="008B1DBB">
              <w:rPr>
                <w:rFonts w:ascii="Arial Narrow" w:hAnsi="Arial Narrow"/>
                <w:sz w:val="20"/>
                <w:szCs w:val="20"/>
                <w:lang w:val="it-IT"/>
              </w:rPr>
              <w:t>•</w:t>
            </w:r>
            <w:r>
              <w:rPr>
                <w:rFonts w:ascii="Arial Narrow" w:hAnsi="Arial Narrow"/>
                <w:sz w:val="20"/>
                <w:szCs w:val="20"/>
                <w:lang w:val="it-IT"/>
              </w:rPr>
              <w:t xml:space="preserve"> </w:t>
            </w:r>
            <w:r w:rsidRPr="008B1DBB">
              <w:rPr>
                <w:rFonts w:ascii="Arial Narrow" w:hAnsi="Arial Narrow"/>
                <w:sz w:val="20"/>
                <w:szCs w:val="20"/>
                <w:lang w:val="it-IT"/>
              </w:rPr>
              <w:t>Grant Ricerca Finalizzata anno 2016, Ministero della Salute, per il Progetto RF-2016-02362238 dal titolo “</w:t>
            </w:r>
            <w:proofErr w:type="spellStart"/>
            <w:r w:rsidRPr="008B1DBB">
              <w:rPr>
                <w:rFonts w:ascii="Arial Narrow" w:hAnsi="Arial Narrow"/>
                <w:sz w:val="20"/>
                <w:szCs w:val="20"/>
                <w:lang w:val="it-IT"/>
              </w:rPr>
              <w:t>Circulating</w:t>
            </w:r>
            <w:proofErr w:type="spellEnd"/>
            <w:r w:rsidRPr="008B1DBB">
              <w:rPr>
                <w:rFonts w:ascii="Arial Narrow" w:hAnsi="Arial Narrow"/>
                <w:sz w:val="20"/>
                <w:szCs w:val="20"/>
                <w:lang w:val="it-IT"/>
              </w:rPr>
              <w:t xml:space="preserve"> </w:t>
            </w:r>
            <w:proofErr w:type="spellStart"/>
            <w:r w:rsidRPr="008B1DBB">
              <w:rPr>
                <w:rFonts w:ascii="Arial Narrow" w:hAnsi="Arial Narrow"/>
                <w:sz w:val="20"/>
                <w:szCs w:val="20"/>
                <w:lang w:val="it-IT"/>
              </w:rPr>
              <w:t>levels</w:t>
            </w:r>
            <w:proofErr w:type="spellEnd"/>
            <w:r w:rsidRPr="008B1DBB">
              <w:rPr>
                <w:rFonts w:ascii="Arial Narrow" w:hAnsi="Arial Narrow"/>
                <w:sz w:val="20"/>
                <w:szCs w:val="20"/>
                <w:lang w:val="it-IT"/>
              </w:rPr>
              <w:t xml:space="preserve"> of </w:t>
            </w:r>
            <w:proofErr w:type="spellStart"/>
            <w:r w:rsidRPr="008B1DBB">
              <w:rPr>
                <w:rFonts w:ascii="Arial Narrow" w:hAnsi="Arial Narrow"/>
                <w:sz w:val="20"/>
                <w:szCs w:val="20"/>
                <w:lang w:val="it-IT"/>
              </w:rPr>
              <w:t>hydrogen</w:t>
            </w:r>
            <w:proofErr w:type="spellEnd"/>
            <w:r w:rsidRPr="008B1DBB">
              <w:rPr>
                <w:rFonts w:ascii="Arial Narrow" w:hAnsi="Arial Narrow"/>
                <w:sz w:val="20"/>
                <w:szCs w:val="20"/>
                <w:lang w:val="it-IT"/>
              </w:rPr>
              <w:t xml:space="preserve"> </w:t>
            </w:r>
            <w:proofErr w:type="spellStart"/>
            <w:r w:rsidRPr="008B1DBB">
              <w:rPr>
                <w:rFonts w:ascii="Arial Narrow" w:hAnsi="Arial Narrow"/>
                <w:sz w:val="20"/>
                <w:szCs w:val="20"/>
                <w:lang w:val="it-IT"/>
              </w:rPr>
              <w:t>sulphide</w:t>
            </w:r>
            <w:proofErr w:type="spellEnd"/>
            <w:r w:rsidRPr="008B1DBB">
              <w:rPr>
                <w:rFonts w:ascii="Arial Narrow" w:hAnsi="Arial Narrow"/>
                <w:sz w:val="20"/>
                <w:szCs w:val="20"/>
                <w:lang w:val="it-IT"/>
              </w:rPr>
              <w:t xml:space="preserve"> (H2S) </w:t>
            </w:r>
            <w:proofErr w:type="spellStart"/>
            <w:r w:rsidRPr="008B1DBB">
              <w:rPr>
                <w:rFonts w:ascii="Arial Narrow" w:hAnsi="Arial Narrow"/>
                <w:sz w:val="20"/>
                <w:szCs w:val="20"/>
                <w:lang w:val="it-IT"/>
              </w:rPr>
              <w:t>as</w:t>
            </w:r>
            <w:proofErr w:type="spellEnd"/>
            <w:r w:rsidRPr="008B1DBB">
              <w:rPr>
                <w:rFonts w:ascii="Arial Narrow" w:hAnsi="Arial Narrow"/>
                <w:sz w:val="20"/>
                <w:szCs w:val="20"/>
                <w:lang w:val="it-IT"/>
              </w:rPr>
              <w:t xml:space="preserve"> a </w:t>
            </w:r>
            <w:proofErr w:type="spellStart"/>
            <w:r w:rsidRPr="008B1DBB">
              <w:rPr>
                <w:rFonts w:ascii="Arial Narrow" w:hAnsi="Arial Narrow"/>
                <w:sz w:val="20"/>
                <w:szCs w:val="20"/>
                <w:lang w:val="it-IT"/>
              </w:rPr>
              <w:t>novel</w:t>
            </w:r>
            <w:proofErr w:type="spellEnd"/>
            <w:r w:rsidRPr="008B1DBB">
              <w:rPr>
                <w:rFonts w:ascii="Arial Narrow" w:hAnsi="Arial Narrow"/>
                <w:sz w:val="20"/>
                <w:szCs w:val="20"/>
                <w:lang w:val="it-IT"/>
              </w:rPr>
              <w:t xml:space="preserve"> marker of bone turnover in </w:t>
            </w:r>
            <w:proofErr w:type="spellStart"/>
            <w:r w:rsidRPr="008B1DBB">
              <w:rPr>
                <w:rFonts w:ascii="Arial Narrow" w:hAnsi="Arial Narrow"/>
                <w:sz w:val="20"/>
                <w:szCs w:val="20"/>
                <w:lang w:val="it-IT"/>
              </w:rPr>
              <w:t>postmenopausal</w:t>
            </w:r>
            <w:proofErr w:type="spellEnd"/>
            <w:r w:rsidRPr="008B1DBB">
              <w:rPr>
                <w:rFonts w:ascii="Arial Narrow" w:hAnsi="Arial Narrow"/>
                <w:sz w:val="20"/>
                <w:szCs w:val="20"/>
                <w:lang w:val="it-IT"/>
              </w:rPr>
              <w:t xml:space="preserve"> </w:t>
            </w:r>
            <w:proofErr w:type="spellStart"/>
            <w:r w:rsidRPr="008B1DBB">
              <w:rPr>
                <w:rFonts w:ascii="Arial Narrow" w:hAnsi="Arial Narrow"/>
                <w:sz w:val="20"/>
                <w:szCs w:val="20"/>
                <w:lang w:val="it-IT"/>
              </w:rPr>
              <w:t>osteoporosis</w:t>
            </w:r>
            <w:proofErr w:type="spellEnd"/>
            <w:r w:rsidRPr="008B1DBB">
              <w:rPr>
                <w:rFonts w:ascii="Arial Narrow" w:hAnsi="Arial Narrow"/>
                <w:sz w:val="20"/>
                <w:szCs w:val="20"/>
                <w:lang w:val="it-IT"/>
              </w:rPr>
              <w:t xml:space="preserve"> and aging” [</w:t>
            </w:r>
            <w:proofErr w:type="gramStart"/>
            <w:r w:rsidRPr="008B1DBB">
              <w:rPr>
                <w:rFonts w:ascii="Arial Narrow" w:hAnsi="Arial Narrow"/>
                <w:sz w:val="20"/>
                <w:szCs w:val="20"/>
                <w:lang w:val="it-IT"/>
              </w:rPr>
              <w:t>Euro</w:t>
            </w:r>
            <w:proofErr w:type="gramEnd"/>
            <w:r w:rsidRPr="008B1DBB">
              <w:rPr>
                <w:rFonts w:ascii="Arial Narrow" w:hAnsi="Arial Narrow"/>
                <w:sz w:val="20"/>
                <w:szCs w:val="20"/>
                <w:lang w:val="it-IT"/>
              </w:rPr>
              <w:t xml:space="preserve"> 443.300,00 - Coordinatore e </w:t>
            </w:r>
            <w:proofErr w:type="spellStart"/>
            <w:r w:rsidRPr="008B1DBB">
              <w:rPr>
                <w:rFonts w:ascii="Arial Narrow" w:hAnsi="Arial Narrow"/>
                <w:sz w:val="20"/>
                <w:szCs w:val="20"/>
                <w:lang w:val="it-IT"/>
              </w:rPr>
              <w:t>Principal</w:t>
            </w:r>
            <w:proofErr w:type="spellEnd"/>
            <w:r w:rsidRPr="008B1DBB">
              <w:rPr>
                <w:rFonts w:ascii="Arial Narrow" w:hAnsi="Arial Narrow"/>
                <w:sz w:val="20"/>
                <w:szCs w:val="20"/>
                <w:lang w:val="it-IT"/>
              </w:rPr>
              <w:t xml:space="preserve"> Investigator: Prof. Luigi Gennari, Università di Siena-AOU Siena]</w:t>
            </w:r>
          </w:p>
          <w:p w14:paraId="06416D52" w14:textId="77777777" w:rsidR="005A7C3A" w:rsidRPr="005A7C3A" w:rsidRDefault="008B1DBB" w:rsidP="005A7C3A">
            <w:pPr>
              <w:pStyle w:val="ECVSectionDetails"/>
              <w:rPr>
                <w:rFonts w:ascii="Arial Narrow" w:hAnsi="Arial Narrow"/>
                <w:sz w:val="20"/>
                <w:szCs w:val="20"/>
                <w:lang w:val="it-IT"/>
              </w:rPr>
            </w:pPr>
            <w:r w:rsidRPr="008B1DBB">
              <w:rPr>
                <w:rFonts w:ascii="Arial Narrow" w:hAnsi="Arial Narrow"/>
                <w:sz w:val="20"/>
                <w:szCs w:val="20"/>
                <w:lang w:val="it-IT"/>
              </w:rPr>
              <w:t>•</w:t>
            </w:r>
            <w:r>
              <w:rPr>
                <w:rFonts w:ascii="Arial Narrow" w:hAnsi="Arial Narrow"/>
                <w:sz w:val="20"/>
                <w:szCs w:val="20"/>
                <w:lang w:val="it-IT"/>
              </w:rPr>
              <w:t xml:space="preserve"> </w:t>
            </w:r>
            <w:r w:rsidRPr="008B1DBB">
              <w:rPr>
                <w:rFonts w:ascii="Arial Narrow" w:hAnsi="Arial Narrow"/>
                <w:sz w:val="20"/>
                <w:szCs w:val="20"/>
                <w:lang w:val="it-IT"/>
              </w:rPr>
              <w:t xml:space="preserve">Progetto Ricerca Fondazione Cariplo anno 2018 (Ricerca Biomedica sulle Malattie Legate all'Invecchiamento), per il Progetto dal titolo “An </w:t>
            </w:r>
            <w:proofErr w:type="spellStart"/>
            <w:r w:rsidRPr="008B1DBB">
              <w:rPr>
                <w:rFonts w:ascii="Arial Narrow" w:hAnsi="Arial Narrow"/>
                <w:sz w:val="20"/>
                <w:szCs w:val="20"/>
                <w:lang w:val="it-IT"/>
              </w:rPr>
              <w:t>unprecedented</w:t>
            </w:r>
            <w:proofErr w:type="spellEnd"/>
            <w:r w:rsidRPr="008B1DBB">
              <w:rPr>
                <w:rFonts w:ascii="Arial Narrow" w:hAnsi="Arial Narrow"/>
                <w:sz w:val="20"/>
                <w:szCs w:val="20"/>
                <w:lang w:val="it-IT"/>
              </w:rPr>
              <w:t xml:space="preserve"> control of </w:t>
            </w:r>
            <w:proofErr w:type="spellStart"/>
            <w:r w:rsidRPr="008B1DBB">
              <w:rPr>
                <w:rFonts w:ascii="Arial Narrow" w:hAnsi="Arial Narrow"/>
                <w:sz w:val="20"/>
                <w:szCs w:val="20"/>
                <w:lang w:val="it-IT"/>
              </w:rPr>
              <w:t>mitochondrial</w:t>
            </w:r>
            <w:proofErr w:type="spellEnd"/>
            <w:r w:rsidRPr="008B1DBB">
              <w:rPr>
                <w:rFonts w:ascii="Arial Narrow" w:hAnsi="Arial Narrow"/>
                <w:sz w:val="20"/>
                <w:szCs w:val="20"/>
                <w:lang w:val="it-IT"/>
              </w:rPr>
              <w:t xml:space="preserve"> </w:t>
            </w:r>
            <w:proofErr w:type="spellStart"/>
            <w:r w:rsidRPr="008B1DBB">
              <w:rPr>
                <w:rFonts w:ascii="Arial Narrow" w:hAnsi="Arial Narrow"/>
                <w:sz w:val="20"/>
                <w:szCs w:val="20"/>
                <w:lang w:val="it-IT"/>
              </w:rPr>
              <w:t>function</w:t>
            </w:r>
            <w:proofErr w:type="spellEnd"/>
            <w:r w:rsidRPr="008B1DBB">
              <w:rPr>
                <w:rFonts w:ascii="Arial Narrow" w:hAnsi="Arial Narrow"/>
                <w:sz w:val="20"/>
                <w:szCs w:val="20"/>
                <w:lang w:val="it-IT"/>
              </w:rPr>
              <w:t xml:space="preserve"> by the pro-</w:t>
            </w:r>
            <w:proofErr w:type="spellStart"/>
            <w:r w:rsidRPr="008B1DBB">
              <w:rPr>
                <w:rFonts w:ascii="Arial Narrow" w:hAnsi="Arial Narrow"/>
                <w:sz w:val="20"/>
                <w:szCs w:val="20"/>
                <w:lang w:val="it-IT"/>
              </w:rPr>
              <w:t>logevity</w:t>
            </w:r>
            <w:proofErr w:type="spellEnd"/>
            <w:r w:rsidRPr="008B1DBB">
              <w:rPr>
                <w:rFonts w:ascii="Arial Narrow" w:hAnsi="Arial Narrow"/>
                <w:sz w:val="20"/>
                <w:szCs w:val="20"/>
                <w:lang w:val="it-IT"/>
              </w:rPr>
              <w:t xml:space="preserve"> </w:t>
            </w:r>
            <w:proofErr w:type="spellStart"/>
            <w:r w:rsidRPr="008B1DBB">
              <w:rPr>
                <w:rFonts w:ascii="Arial Narrow" w:hAnsi="Arial Narrow"/>
                <w:sz w:val="20"/>
                <w:szCs w:val="20"/>
                <w:lang w:val="it-IT"/>
              </w:rPr>
              <w:t>adapter</w:t>
            </w:r>
            <w:proofErr w:type="spellEnd"/>
            <w:r w:rsidRPr="008B1DBB">
              <w:rPr>
                <w:rFonts w:ascii="Arial Narrow" w:hAnsi="Arial Narrow"/>
                <w:sz w:val="20"/>
                <w:szCs w:val="20"/>
                <w:lang w:val="it-IT"/>
              </w:rPr>
              <w:t xml:space="preserve"> p62: </w:t>
            </w:r>
            <w:proofErr w:type="spellStart"/>
            <w:r w:rsidRPr="008B1DBB">
              <w:rPr>
                <w:rFonts w:ascii="Arial Narrow" w:hAnsi="Arial Narrow"/>
                <w:sz w:val="20"/>
                <w:szCs w:val="20"/>
                <w:lang w:val="it-IT"/>
              </w:rPr>
              <w:t>mechanism</w:t>
            </w:r>
            <w:proofErr w:type="spellEnd"/>
            <w:r w:rsidRPr="008B1DBB">
              <w:rPr>
                <w:rFonts w:ascii="Arial Narrow" w:hAnsi="Arial Narrow"/>
                <w:sz w:val="20"/>
                <w:szCs w:val="20"/>
                <w:lang w:val="it-IT"/>
              </w:rPr>
              <w:t xml:space="preserve"> and </w:t>
            </w:r>
            <w:proofErr w:type="spellStart"/>
            <w:r w:rsidRPr="008B1DBB">
              <w:rPr>
                <w:rFonts w:ascii="Arial Narrow" w:hAnsi="Arial Narrow"/>
                <w:sz w:val="20"/>
                <w:szCs w:val="20"/>
                <w:lang w:val="it-IT"/>
              </w:rPr>
              <w:t>role</w:t>
            </w:r>
            <w:proofErr w:type="spellEnd"/>
            <w:r w:rsidRPr="008B1DBB">
              <w:rPr>
                <w:rFonts w:ascii="Arial Narrow" w:hAnsi="Arial Narrow"/>
                <w:sz w:val="20"/>
                <w:szCs w:val="20"/>
                <w:lang w:val="it-IT"/>
              </w:rPr>
              <w:t xml:space="preserve"> in aging and </w:t>
            </w:r>
            <w:proofErr w:type="spellStart"/>
            <w:r w:rsidRPr="008B1DBB">
              <w:rPr>
                <w:rFonts w:ascii="Arial Narrow" w:hAnsi="Arial Narrow"/>
                <w:sz w:val="20"/>
                <w:szCs w:val="20"/>
                <w:lang w:val="it-IT"/>
              </w:rPr>
              <w:t>frailty</w:t>
            </w:r>
            <w:proofErr w:type="spellEnd"/>
            <w:r w:rsidRPr="008B1DBB">
              <w:rPr>
                <w:rFonts w:ascii="Arial Narrow" w:hAnsi="Arial Narrow"/>
                <w:sz w:val="20"/>
                <w:szCs w:val="20"/>
                <w:lang w:val="it-IT"/>
              </w:rPr>
              <w:t>” [</w:t>
            </w:r>
            <w:proofErr w:type="gramStart"/>
            <w:r w:rsidRPr="008B1DBB">
              <w:rPr>
                <w:rFonts w:ascii="Arial Narrow" w:hAnsi="Arial Narrow"/>
                <w:sz w:val="20"/>
                <w:szCs w:val="20"/>
                <w:lang w:val="it-IT"/>
              </w:rPr>
              <w:t>Euro</w:t>
            </w:r>
            <w:proofErr w:type="gramEnd"/>
            <w:r w:rsidRPr="008B1DBB">
              <w:rPr>
                <w:rFonts w:ascii="Arial Narrow" w:hAnsi="Arial Narrow"/>
                <w:sz w:val="20"/>
                <w:szCs w:val="20"/>
                <w:lang w:val="it-IT"/>
              </w:rPr>
              <w:t xml:space="preserve"> 400.000,00 - Responsabile Scientifico </w:t>
            </w:r>
            <w:proofErr w:type="spellStart"/>
            <w:r w:rsidRPr="008B1DBB">
              <w:rPr>
                <w:rFonts w:ascii="Arial Narrow" w:hAnsi="Arial Narrow"/>
                <w:sz w:val="20"/>
                <w:szCs w:val="20"/>
                <w:lang w:val="it-IT"/>
              </w:rPr>
              <w:t>UniSiena</w:t>
            </w:r>
            <w:proofErr w:type="spellEnd"/>
            <w:r w:rsidRPr="008B1DBB">
              <w:rPr>
                <w:rFonts w:ascii="Arial Narrow" w:hAnsi="Arial Narrow"/>
                <w:sz w:val="20"/>
                <w:szCs w:val="20"/>
                <w:lang w:val="it-IT"/>
              </w:rPr>
              <w:t>: Prof. Luigi Gennari, Università di Siena-AOU Siena]</w:t>
            </w:r>
          </w:p>
          <w:p w14:paraId="170B845C" w14:textId="77777777" w:rsidR="005A7C3A" w:rsidRPr="005A7C3A" w:rsidRDefault="005A7C3A" w:rsidP="005A7C3A">
            <w:pPr>
              <w:pStyle w:val="ECVSectionDetails"/>
              <w:rPr>
                <w:rFonts w:ascii="Arial Narrow" w:hAnsi="Arial Narrow"/>
                <w:sz w:val="20"/>
                <w:szCs w:val="20"/>
                <w:lang w:val="it-IT"/>
              </w:rPr>
            </w:pPr>
            <w:r w:rsidRPr="005A7C3A">
              <w:rPr>
                <w:rFonts w:ascii="Arial Narrow" w:hAnsi="Arial Narrow"/>
                <w:sz w:val="20"/>
                <w:szCs w:val="20"/>
                <w:lang w:val="it-IT"/>
              </w:rPr>
              <w:t>•</w:t>
            </w:r>
            <w:r>
              <w:rPr>
                <w:rFonts w:ascii="Arial Narrow" w:hAnsi="Arial Narrow"/>
                <w:sz w:val="20"/>
                <w:szCs w:val="20"/>
                <w:lang w:val="it-IT"/>
              </w:rPr>
              <w:t xml:space="preserve"> </w:t>
            </w:r>
            <w:r w:rsidRPr="005A7C3A">
              <w:rPr>
                <w:rFonts w:ascii="Arial Narrow" w:hAnsi="Arial Narrow"/>
                <w:sz w:val="20"/>
                <w:szCs w:val="20"/>
                <w:lang w:val="it-IT"/>
              </w:rPr>
              <w:t>PRIN: P</w:t>
            </w:r>
            <w:r>
              <w:rPr>
                <w:rFonts w:ascii="Arial Narrow" w:hAnsi="Arial Narrow"/>
                <w:sz w:val="20"/>
                <w:szCs w:val="20"/>
                <w:lang w:val="it-IT"/>
              </w:rPr>
              <w:t>rogetti</w:t>
            </w:r>
            <w:r w:rsidRPr="005A7C3A">
              <w:rPr>
                <w:rFonts w:ascii="Arial Narrow" w:hAnsi="Arial Narrow"/>
                <w:sz w:val="20"/>
                <w:szCs w:val="20"/>
                <w:lang w:val="it-IT"/>
              </w:rPr>
              <w:t xml:space="preserve"> </w:t>
            </w:r>
            <w:r>
              <w:rPr>
                <w:rFonts w:ascii="Arial Narrow" w:hAnsi="Arial Narrow"/>
                <w:sz w:val="20"/>
                <w:szCs w:val="20"/>
                <w:lang w:val="it-IT"/>
              </w:rPr>
              <w:t xml:space="preserve">di </w:t>
            </w:r>
            <w:r w:rsidRPr="005A7C3A">
              <w:rPr>
                <w:rFonts w:ascii="Arial Narrow" w:hAnsi="Arial Narrow"/>
                <w:sz w:val="20"/>
                <w:szCs w:val="20"/>
                <w:lang w:val="it-IT"/>
              </w:rPr>
              <w:t>R</w:t>
            </w:r>
            <w:r>
              <w:rPr>
                <w:rFonts w:ascii="Arial Narrow" w:hAnsi="Arial Narrow"/>
                <w:sz w:val="20"/>
                <w:szCs w:val="20"/>
                <w:lang w:val="it-IT"/>
              </w:rPr>
              <w:t>icerca</w:t>
            </w:r>
            <w:r w:rsidRPr="005A7C3A">
              <w:rPr>
                <w:rFonts w:ascii="Arial Narrow" w:hAnsi="Arial Narrow"/>
                <w:sz w:val="20"/>
                <w:szCs w:val="20"/>
                <w:lang w:val="it-IT"/>
              </w:rPr>
              <w:t xml:space="preserve"> </w:t>
            </w:r>
            <w:r>
              <w:rPr>
                <w:rFonts w:ascii="Arial Narrow" w:hAnsi="Arial Narrow"/>
                <w:sz w:val="20"/>
                <w:szCs w:val="20"/>
                <w:lang w:val="it-IT"/>
              </w:rPr>
              <w:t>di</w:t>
            </w:r>
            <w:r w:rsidRPr="005A7C3A">
              <w:rPr>
                <w:rFonts w:ascii="Arial Narrow" w:hAnsi="Arial Narrow"/>
                <w:sz w:val="20"/>
                <w:szCs w:val="20"/>
                <w:lang w:val="it-IT"/>
              </w:rPr>
              <w:t xml:space="preserve"> R</w:t>
            </w:r>
            <w:r>
              <w:rPr>
                <w:rFonts w:ascii="Arial Narrow" w:hAnsi="Arial Narrow"/>
                <w:sz w:val="20"/>
                <w:szCs w:val="20"/>
                <w:lang w:val="it-IT"/>
              </w:rPr>
              <w:t>ilevante</w:t>
            </w:r>
            <w:r w:rsidRPr="005A7C3A">
              <w:rPr>
                <w:rFonts w:ascii="Arial Narrow" w:hAnsi="Arial Narrow"/>
                <w:sz w:val="20"/>
                <w:szCs w:val="20"/>
                <w:lang w:val="it-IT"/>
              </w:rPr>
              <w:t xml:space="preserve"> I</w:t>
            </w:r>
            <w:r>
              <w:rPr>
                <w:rFonts w:ascii="Arial Narrow" w:hAnsi="Arial Narrow"/>
                <w:sz w:val="20"/>
                <w:szCs w:val="20"/>
                <w:lang w:val="it-IT"/>
              </w:rPr>
              <w:t>nteresse</w:t>
            </w:r>
            <w:r w:rsidRPr="005A7C3A">
              <w:rPr>
                <w:rFonts w:ascii="Arial Narrow" w:hAnsi="Arial Narrow"/>
                <w:sz w:val="20"/>
                <w:szCs w:val="20"/>
                <w:lang w:val="it-IT"/>
              </w:rPr>
              <w:t xml:space="preserve"> N</w:t>
            </w:r>
            <w:r>
              <w:rPr>
                <w:rFonts w:ascii="Arial Narrow" w:hAnsi="Arial Narrow"/>
                <w:sz w:val="20"/>
                <w:szCs w:val="20"/>
                <w:lang w:val="it-IT"/>
              </w:rPr>
              <w:t>azionale</w:t>
            </w:r>
            <w:r w:rsidRPr="005A7C3A">
              <w:rPr>
                <w:rFonts w:ascii="Arial Narrow" w:hAnsi="Arial Narrow"/>
                <w:sz w:val="20"/>
                <w:szCs w:val="20"/>
                <w:lang w:val="it-IT"/>
              </w:rPr>
              <w:t xml:space="preserve"> – Bando 2022</w:t>
            </w:r>
            <w:r>
              <w:rPr>
                <w:rFonts w:ascii="Arial Narrow" w:hAnsi="Arial Narrow"/>
                <w:sz w:val="20"/>
                <w:szCs w:val="20"/>
                <w:lang w:val="it-IT"/>
              </w:rPr>
              <w:t xml:space="preserve"> per il progetto dal titolo “</w:t>
            </w:r>
            <w:proofErr w:type="spellStart"/>
            <w:r w:rsidRPr="005A7C3A">
              <w:rPr>
                <w:rFonts w:ascii="Arial Narrow" w:hAnsi="Arial Narrow"/>
                <w:sz w:val="20"/>
                <w:szCs w:val="20"/>
                <w:lang w:val="it-IT"/>
              </w:rPr>
              <w:t>Cortisol</w:t>
            </w:r>
            <w:proofErr w:type="spellEnd"/>
            <w:r w:rsidRPr="005A7C3A">
              <w:rPr>
                <w:rFonts w:ascii="Arial Narrow" w:hAnsi="Arial Narrow"/>
                <w:sz w:val="20"/>
                <w:szCs w:val="20"/>
                <w:lang w:val="it-IT"/>
              </w:rPr>
              <w:t xml:space="preserve"> </w:t>
            </w:r>
            <w:proofErr w:type="spellStart"/>
            <w:r w:rsidRPr="005A7C3A">
              <w:rPr>
                <w:rFonts w:ascii="Arial Narrow" w:hAnsi="Arial Narrow"/>
                <w:sz w:val="20"/>
                <w:szCs w:val="20"/>
                <w:lang w:val="it-IT"/>
              </w:rPr>
              <w:t>secretion</w:t>
            </w:r>
            <w:proofErr w:type="spellEnd"/>
            <w:r w:rsidRPr="005A7C3A">
              <w:rPr>
                <w:rFonts w:ascii="Arial Narrow" w:hAnsi="Arial Narrow"/>
                <w:sz w:val="20"/>
                <w:szCs w:val="20"/>
                <w:lang w:val="it-IT"/>
              </w:rPr>
              <w:t xml:space="preserve">, </w:t>
            </w:r>
            <w:proofErr w:type="spellStart"/>
            <w:r w:rsidRPr="005A7C3A">
              <w:rPr>
                <w:rFonts w:ascii="Arial Narrow" w:hAnsi="Arial Narrow"/>
                <w:sz w:val="20"/>
                <w:szCs w:val="20"/>
                <w:lang w:val="it-IT"/>
              </w:rPr>
              <w:t>sensitivity</w:t>
            </w:r>
            <w:proofErr w:type="spellEnd"/>
            <w:r w:rsidRPr="005A7C3A">
              <w:rPr>
                <w:rFonts w:ascii="Arial Narrow" w:hAnsi="Arial Narrow"/>
                <w:sz w:val="20"/>
                <w:szCs w:val="20"/>
                <w:lang w:val="it-IT"/>
              </w:rPr>
              <w:t xml:space="preserve"> and activity in </w:t>
            </w:r>
            <w:proofErr w:type="spellStart"/>
            <w:r w:rsidRPr="005A7C3A">
              <w:rPr>
                <w:rFonts w:ascii="Arial Narrow" w:hAnsi="Arial Narrow"/>
                <w:sz w:val="20"/>
                <w:szCs w:val="20"/>
                <w:lang w:val="it-IT"/>
              </w:rPr>
              <w:t>patients</w:t>
            </w:r>
            <w:proofErr w:type="spellEnd"/>
            <w:r w:rsidRPr="005A7C3A">
              <w:rPr>
                <w:rFonts w:ascii="Arial Narrow" w:hAnsi="Arial Narrow"/>
                <w:sz w:val="20"/>
                <w:szCs w:val="20"/>
                <w:lang w:val="it-IT"/>
              </w:rPr>
              <w:t xml:space="preserve"> with </w:t>
            </w:r>
            <w:proofErr w:type="spellStart"/>
            <w:r w:rsidRPr="005A7C3A">
              <w:rPr>
                <w:rFonts w:ascii="Arial Narrow" w:hAnsi="Arial Narrow"/>
                <w:sz w:val="20"/>
                <w:szCs w:val="20"/>
                <w:lang w:val="it-IT"/>
              </w:rPr>
              <w:t>hypertension</w:t>
            </w:r>
            <w:proofErr w:type="spellEnd"/>
            <w:r w:rsidRPr="005A7C3A">
              <w:rPr>
                <w:rFonts w:ascii="Arial Narrow" w:hAnsi="Arial Narrow"/>
                <w:sz w:val="20"/>
                <w:szCs w:val="20"/>
                <w:lang w:val="it-IT"/>
              </w:rPr>
              <w:t xml:space="preserve">, </w:t>
            </w:r>
            <w:proofErr w:type="spellStart"/>
            <w:r w:rsidRPr="005A7C3A">
              <w:rPr>
                <w:rFonts w:ascii="Arial Narrow" w:hAnsi="Arial Narrow"/>
                <w:sz w:val="20"/>
                <w:szCs w:val="20"/>
                <w:lang w:val="it-IT"/>
              </w:rPr>
              <w:t>type</w:t>
            </w:r>
            <w:proofErr w:type="spellEnd"/>
            <w:r w:rsidRPr="005A7C3A">
              <w:rPr>
                <w:rFonts w:ascii="Arial Narrow" w:hAnsi="Arial Narrow"/>
                <w:sz w:val="20"/>
                <w:szCs w:val="20"/>
                <w:lang w:val="it-IT"/>
              </w:rPr>
              <w:t xml:space="preserve"> 2 </w:t>
            </w:r>
            <w:proofErr w:type="spellStart"/>
            <w:r w:rsidRPr="005A7C3A">
              <w:rPr>
                <w:rFonts w:ascii="Arial Narrow" w:hAnsi="Arial Narrow"/>
                <w:sz w:val="20"/>
                <w:szCs w:val="20"/>
                <w:lang w:val="it-IT"/>
              </w:rPr>
              <w:t>diabetes</w:t>
            </w:r>
            <w:proofErr w:type="spellEnd"/>
            <w:r w:rsidRPr="005A7C3A">
              <w:rPr>
                <w:rFonts w:ascii="Arial Narrow" w:hAnsi="Arial Narrow"/>
                <w:sz w:val="20"/>
                <w:szCs w:val="20"/>
                <w:lang w:val="it-IT"/>
              </w:rPr>
              <w:t xml:space="preserve"> and </w:t>
            </w:r>
            <w:proofErr w:type="spellStart"/>
            <w:r w:rsidRPr="005A7C3A">
              <w:rPr>
                <w:rFonts w:ascii="Arial Narrow" w:hAnsi="Arial Narrow"/>
                <w:sz w:val="20"/>
                <w:szCs w:val="20"/>
                <w:lang w:val="it-IT"/>
              </w:rPr>
              <w:t>osteoporosis</w:t>
            </w:r>
            <w:proofErr w:type="spellEnd"/>
            <w:r>
              <w:rPr>
                <w:rFonts w:ascii="Arial Narrow" w:hAnsi="Arial Narrow"/>
                <w:sz w:val="20"/>
                <w:szCs w:val="20"/>
                <w:lang w:val="it-IT"/>
              </w:rPr>
              <w:t>” [</w:t>
            </w:r>
            <w:proofErr w:type="gramStart"/>
            <w:r>
              <w:rPr>
                <w:rFonts w:ascii="Arial Narrow" w:hAnsi="Arial Narrow"/>
                <w:sz w:val="20"/>
                <w:szCs w:val="20"/>
                <w:lang w:val="it-IT"/>
              </w:rPr>
              <w:t>Euro</w:t>
            </w:r>
            <w:proofErr w:type="gramEnd"/>
            <w:r>
              <w:rPr>
                <w:rFonts w:ascii="Arial Narrow" w:hAnsi="Arial Narrow"/>
                <w:sz w:val="20"/>
                <w:szCs w:val="20"/>
                <w:lang w:val="it-IT"/>
              </w:rPr>
              <w:t xml:space="preserve"> 224.472,00 – Coordinatore: Prof Iacopo Chiodini, </w:t>
            </w:r>
            <w:proofErr w:type="spellStart"/>
            <w:r>
              <w:rPr>
                <w:rFonts w:ascii="Arial Narrow" w:hAnsi="Arial Narrow"/>
                <w:sz w:val="20"/>
                <w:szCs w:val="20"/>
                <w:lang w:val="it-IT"/>
              </w:rPr>
              <w:t>Universita</w:t>
            </w:r>
            <w:proofErr w:type="spellEnd"/>
            <w:r>
              <w:rPr>
                <w:rFonts w:ascii="Arial Narrow" w:hAnsi="Arial Narrow"/>
                <w:sz w:val="20"/>
                <w:szCs w:val="20"/>
                <w:lang w:val="it-IT"/>
              </w:rPr>
              <w:t xml:space="preserve"> degli Studi di Milano, R</w:t>
            </w:r>
            <w:r w:rsidRPr="008B1DBB">
              <w:rPr>
                <w:rFonts w:ascii="Arial Narrow" w:hAnsi="Arial Narrow"/>
                <w:sz w:val="20"/>
                <w:szCs w:val="20"/>
                <w:lang w:val="it-IT"/>
              </w:rPr>
              <w:t xml:space="preserve">esponsabile Scientifico </w:t>
            </w:r>
            <w:proofErr w:type="spellStart"/>
            <w:r w:rsidRPr="008B1DBB">
              <w:rPr>
                <w:rFonts w:ascii="Arial Narrow" w:hAnsi="Arial Narrow"/>
                <w:sz w:val="20"/>
                <w:szCs w:val="20"/>
                <w:lang w:val="it-IT"/>
              </w:rPr>
              <w:t>UniSiena</w:t>
            </w:r>
            <w:proofErr w:type="spellEnd"/>
            <w:r w:rsidRPr="008B1DBB">
              <w:rPr>
                <w:rFonts w:ascii="Arial Narrow" w:hAnsi="Arial Narrow"/>
                <w:sz w:val="20"/>
                <w:szCs w:val="20"/>
                <w:lang w:val="it-IT"/>
              </w:rPr>
              <w:t>: Prof. Luigi Gennari, Università di Sien</w:t>
            </w:r>
            <w:r>
              <w:rPr>
                <w:rFonts w:ascii="Arial Narrow" w:hAnsi="Arial Narrow"/>
                <w:sz w:val="20"/>
                <w:szCs w:val="20"/>
                <w:lang w:val="it-IT"/>
              </w:rPr>
              <w:t>a]</w:t>
            </w:r>
          </w:p>
          <w:p w14:paraId="2FE17F49" w14:textId="77777777" w:rsidR="008B1DBB" w:rsidRPr="00C6183B" w:rsidRDefault="008B1DBB" w:rsidP="008B1DBB">
            <w:pPr>
              <w:pStyle w:val="ECVSectionDetails"/>
              <w:rPr>
                <w:rFonts w:ascii="Arial Narrow" w:hAnsi="Arial Narrow"/>
                <w:sz w:val="12"/>
                <w:szCs w:val="12"/>
                <w:lang w:val="it-IT"/>
              </w:rPr>
            </w:pPr>
          </w:p>
          <w:p w14:paraId="78DCE065" w14:textId="77777777" w:rsidR="008B1DBB" w:rsidRPr="005A7C3A" w:rsidRDefault="008B1DBB" w:rsidP="008B1DBB">
            <w:pPr>
              <w:pStyle w:val="ECVSectionDetails"/>
              <w:rPr>
                <w:rFonts w:ascii="Arial Narrow" w:hAnsi="Arial Narrow"/>
                <w:b/>
                <w:bCs/>
                <w:sz w:val="20"/>
                <w:szCs w:val="20"/>
              </w:rPr>
            </w:pPr>
            <w:r w:rsidRPr="005A7C3A">
              <w:rPr>
                <w:rFonts w:ascii="Arial Narrow" w:hAnsi="Arial Narrow"/>
                <w:b/>
                <w:bCs/>
                <w:sz w:val="20"/>
                <w:szCs w:val="20"/>
              </w:rPr>
              <w:t>Mentor/Project Supervisor:</w:t>
            </w:r>
            <w:r w:rsidRPr="005A7C3A">
              <w:rPr>
                <w:rFonts w:ascii="Arial Narrow" w:hAnsi="Arial Narrow"/>
                <w:b/>
                <w:bCs/>
                <w:sz w:val="20"/>
                <w:szCs w:val="20"/>
              </w:rPr>
              <w:tab/>
              <w:t xml:space="preserve"> </w:t>
            </w:r>
          </w:p>
          <w:p w14:paraId="4C996A77" w14:textId="77777777" w:rsidR="008B1DBB" w:rsidRPr="008B1DBB" w:rsidRDefault="008B1DBB" w:rsidP="008B1DBB">
            <w:pPr>
              <w:pStyle w:val="ECVSectionDetails"/>
              <w:rPr>
                <w:rFonts w:ascii="Arial Narrow" w:hAnsi="Arial Narrow"/>
                <w:sz w:val="20"/>
                <w:szCs w:val="20"/>
              </w:rPr>
            </w:pPr>
            <w:r w:rsidRPr="008B1DBB">
              <w:rPr>
                <w:rFonts w:ascii="Arial Narrow" w:hAnsi="Arial Narrow"/>
                <w:sz w:val="20"/>
                <w:szCs w:val="20"/>
              </w:rPr>
              <w:t>•</w:t>
            </w:r>
            <w:r w:rsidR="005A7C3A">
              <w:rPr>
                <w:rFonts w:ascii="Arial Narrow" w:hAnsi="Arial Narrow"/>
                <w:sz w:val="20"/>
                <w:szCs w:val="20"/>
              </w:rPr>
              <w:t xml:space="preserve"> </w:t>
            </w:r>
            <w:r w:rsidRPr="008B1DBB">
              <w:rPr>
                <w:rFonts w:ascii="Arial Narrow" w:hAnsi="Arial Narrow"/>
                <w:sz w:val="20"/>
                <w:szCs w:val="20"/>
              </w:rPr>
              <w:t xml:space="preserve">ECTS Bone Biology </w:t>
            </w:r>
            <w:proofErr w:type="spellStart"/>
            <w:r w:rsidRPr="008B1DBB">
              <w:rPr>
                <w:rFonts w:ascii="Arial Narrow" w:hAnsi="Arial Narrow"/>
                <w:sz w:val="20"/>
                <w:szCs w:val="20"/>
              </w:rPr>
              <w:t>Felloship</w:t>
            </w:r>
            <w:proofErr w:type="spellEnd"/>
            <w:r w:rsidRPr="008B1DBB">
              <w:rPr>
                <w:rFonts w:ascii="Arial Narrow" w:hAnsi="Arial Narrow"/>
                <w:sz w:val="20"/>
                <w:szCs w:val="20"/>
              </w:rPr>
              <w:t xml:space="preserve"> 2016, “Prospective Metagenomic Analysis on the Effects of Gut Microbiome on Bone Homeostasis in Postmenopausal Women” [Euro 99500,00 – Young Investigator: </w:t>
            </w:r>
            <w:proofErr w:type="spellStart"/>
            <w:r w:rsidRPr="008B1DBB">
              <w:rPr>
                <w:rFonts w:ascii="Arial Narrow" w:hAnsi="Arial Narrow"/>
                <w:sz w:val="20"/>
                <w:szCs w:val="20"/>
              </w:rPr>
              <w:t>Dr.</w:t>
            </w:r>
            <w:proofErr w:type="spellEnd"/>
            <w:r w:rsidRPr="008B1DBB">
              <w:rPr>
                <w:rFonts w:ascii="Arial Narrow" w:hAnsi="Arial Narrow"/>
                <w:sz w:val="20"/>
                <w:szCs w:val="20"/>
              </w:rPr>
              <w:t xml:space="preserve"> Simone Bianciardi; Project Supervisor: Prof. Luigi Gennari, Università di Siena] </w:t>
            </w:r>
          </w:p>
          <w:p w14:paraId="34964719" w14:textId="77777777" w:rsidR="008B1DBB" w:rsidRPr="008B1DBB" w:rsidRDefault="008B1DBB" w:rsidP="008B1DBB">
            <w:pPr>
              <w:pStyle w:val="ECVSectionDetails"/>
              <w:rPr>
                <w:rFonts w:ascii="Arial Narrow" w:hAnsi="Arial Narrow"/>
                <w:sz w:val="20"/>
                <w:szCs w:val="20"/>
              </w:rPr>
            </w:pPr>
            <w:r w:rsidRPr="008B1DBB">
              <w:rPr>
                <w:rFonts w:ascii="Arial Narrow" w:hAnsi="Arial Narrow"/>
                <w:sz w:val="20"/>
                <w:szCs w:val="20"/>
              </w:rPr>
              <w:t>•</w:t>
            </w:r>
            <w:r w:rsidR="005A7C3A">
              <w:rPr>
                <w:rFonts w:ascii="Arial Narrow" w:hAnsi="Arial Narrow"/>
                <w:sz w:val="20"/>
                <w:szCs w:val="20"/>
              </w:rPr>
              <w:t xml:space="preserve"> </w:t>
            </w:r>
            <w:r w:rsidRPr="008B1DBB">
              <w:rPr>
                <w:rFonts w:ascii="Arial Narrow" w:hAnsi="Arial Narrow"/>
                <w:sz w:val="20"/>
                <w:szCs w:val="20"/>
              </w:rPr>
              <w:t xml:space="preserve">Premio di </w:t>
            </w:r>
            <w:proofErr w:type="spellStart"/>
            <w:r w:rsidRPr="008B1DBB">
              <w:rPr>
                <w:rFonts w:ascii="Arial Narrow" w:hAnsi="Arial Narrow"/>
                <w:sz w:val="20"/>
                <w:szCs w:val="20"/>
              </w:rPr>
              <w:t>Ricerca</w:t>
            </w:r>
            <w:proofErr w:type="spellEnd"/>
            <w:r w:rsidRPr="008B1DBB">
              <w:rPr>
                <w:rFonts w:ascii="Arial Narrow" w:hAnsi="Arial Narrow"/>
                <w:sz w:val="20"/>
                <w:szCs w:val="20"/>
              </w:rPr>
              <w:t xml:space="preserve"> SIOMMMS 2017 (Società </w:t>
            </w:r>
            <w:proofErr w:type="spellStart"/>
            <w:r w:rsidRPr="008B1DBB">
              <w:rPr>
                <w:rFonts w:ascii="Arial Narrow" w:hAnsi="Arial Narrow"/>
                <w:sz w:val="20"/>
                <w:szCs w:val="20"/>
              </w:rPr>
              <w:t>Italiana</w:t>
            </w:r>
            <w:proofErr w:type="spellEnd"/>
            <w:r w:rsidRPr="008B1DBB">
              <w:rPr>
                <w:rFonts w:ascii="Arial Narrow" w:hAnsi="Arial Narrow"/>
                <w:sz w:val="20"/>
                <w:szCs w:val="20"/>
              </w:rPr>
              <w:t xml:space="preserve"> </w:t>
            </w:r>
            <w:proofErr w:type="spellStart"/>
            <w:r w:rsidRPr="008B1DBB">
              <w:rPr>
                <w:rFonts w:ascii="Arial Narrow" w:hAnsi="Arial Narrow"/>
                <w:sz w:val="20"/>
                <w:szCs w:val="20"/>
              </w:rPr>
              <w:t>dell’Osteoporosi</w:t>
            </w:r>
            <w:proofErr w:type="spellEnd"/>
            <w:r w:rsidRPr="008B1DBB">
              <w:rPr>
                <w:rFonts w:ascii="Arial Narrow" w:hAnsi="Arial Narrow"/>
                <w:sz w:val="20"/>
                <w:szCs w:val="20"/>
              </w:rPr>
              <w:t xml:space="preserve">, del </w:t>
            </w:r>
            <w:proofErr w:type="spellStart"/>
            <w:r w:rsidRPr="008B1DBB">
              <w:rPr>
                <w:rFonts w:ascii="Arial Narrow" w:hAnsi="Arial Narrow"/>
                <w:sz w:val="20"/>
                <w:szCs w:val="20"/>
              </w:rPr>
              <w:t>Metabolismo</w:t>
            </w:r>
            <w:proofErr w:type="spellEnd"/>
            <w:r w:rsidRPr="008B1DBB">
              <w:rPr>
                <w:rFonts w:ascii="Arial Narrow" w:hAnsi="Arial Narrow"/>
                <w:sz w:val="20"/>
                <w:szCs w:val="20"/>
              </w:rPr>
              <w:t xml:space="preserve"> </w:t>
            </w:r>
            <w:proofErr w:type="spellStart"/>
            <w:r w:rsidRPr="008B1DBB">
              <w:rPr>
                <w:rFonts w:ascii="Arial Narrow" w:hAnsi="Arial Narrow"/>
                <w:sz w:val="20"/>
                <w:szCs w:val="20"/>
              </w:rPr>
              <w:t>Minerale</w:t>
            </w:r>
            <w:proofErr w:type="spellEnd"/>
            <w:r w:rsidRPr="008B1DBB">
              <w:rPr>
                <w:rFonts w:ascii="Arial Narrow" w:hAnsi="Arial Narrow"/>
                <w:sz w:val="20"/>
                <w:szCs w:val="20"/>
              </w:rPr>
              <w:t xml:space="preserve"> e </w:t>
            </w:r>
            <w:proofErr w:type="spellStart"/>
            <w:r w:rsidRPr="008B1DBB">
              <w:rPr>
                <w:rFonts w:ascii="Arial Narrow" w:hAnsi="Arial Narrow"/>
                <w:sz w:val="20"/>
                <w:szCs w:val="20"/>
              </w:rPr>
              <w:t>delle</w:t>
            </w:r>
            <w:proofErr w:type="spellEnd"/>
            <w:r w:rsidRPr="008B1DBB">
              <w:rPr>
                <w:rFonts w:ascii="Arial Narrow" w:hAnsi="Arial Narrow"/>
                <w:sz w:val="20"/>
                <w:szCs w:val="20"/>
              </w:rPr>
              <w:t xml:space="preserve"> </w:t>
            </w:r>
            <w:proofErr w:type="spellStart"/>
            <w:r w:rsidRPr="008B1DBB">
              <w:rPr>
                <w:rFonts w:ascii="Arial Narrow" w:hAnsi="Arial Narrow"/>
                <w:sz w:val="20"/>
                <w:szCs w:val="20"/>
              </w:rPr>
              <w:t>Malattie</w:t>
            </w:r>
            <w:proofErr w:type="spellEnd"/>
            <w:r w:rsidRPr="008B1DBB">
              <w:rPr>
                <w:rFonts w:ascii="Arial Narrow" w:hAnsi="Arial Narrow"/>
                <w:sz w:val="20"/>
                <w:szCs w:val="20"/>
              </w:rPr>
              <w:t xml:space="preserve"> </w:t>
            </w:r>
            <w:proofErr w:type="spellStart"/>
            <w:r w:rsidRPr="008B1DBB">
              <w:rPr>
                <w:rFonts w:ascii="Arial Narrow" w:hAnsi="Arial Narrow"/>
                <w:sz w:val="20"/>
                <w:szCs w:val="20"/>
              </w:rPr>
              <w:t>dello</w:t>
            </w:r>
            <w:proofErr w:type="spellEnd"/>
            <w:r w:rsidRPr="008B1DBB">
              <w:rPr>
                <w:rFonts w:ascii="Arial Narrow" w:hAnsi="Arial Narrow"/>
                <w:sz w:val="20"/>
                <w:szCs w:val="20"/>
              </w:rPr>
              <w:t xml:space="preserve"> </w:t>
            </w:r>
            <w:proofErr w:type="spellStart"/>
            <w:r w:rsidRPr="008B1DBB">
              <w:rPr>
                <w:rFonts w:ascii="Arial Narrow" w:hAnsi="Arial Narrow"/>
                <w:sz w:val="20"/>
                <w:szCs w:val="20"/>
              </w:rPr>
              <w:t>Scheletro</w:t>
            </w:r>
            <w:proofErr w:type="spellEnd"/>
            <w:r w:rsidRPr="008B1DBB">
              <w:rPr>
                <w:rFonts w:ascii="Arial Narrow" w:hAnsi="Arial Narrow"/>
                <w:sz w:val="20"/>
                <w:szCs w:val="20"/>
              </w:rPr>
              <w:t xml:space="preserve">), “Prospective Metagenomic Analysis on the Effects of Gut Microbiome on Bone Fragility in Postmenopausal Women and Effects of Probiotics” ” [Euro 30000,00 – Young Investigator: </w:t>
            </w:r>
            <w:proofErr w:type="spellStart"/>
            <w:r w:rsidRPr="008B1DBB">
              <w:rPr>
                <w:rFonts w:ascii="Arial Narrow" w:hAnsi="Arial Narrow"/>
                <w:sz w:val="20"/>
                <w:szCs w:val="20"/>
              </w:rPr>
              <w:t>Dr.</w:t>
            </w:r>
            <w:proofErr w:type="spellEnd"/>
            <w:r w:rsidRPr="008B1DBB">
              <w:rPr>
                <w:rFonts w:ascii="Arial Narrow" w:hAnsi="Arial Narrow"/>
                <w:sz w:val="20"/>
                <w:szCs w:val="20"/>
              </w:rPr>
              <w:t xml:space="preserve"> Simone Bianciardi; Project Supervisor: Prof. Luigi Gennari, Università di Siena] </w:t>
            </w:r>
          </w:p>
          <w:p w14:paraId="04326B31" w14:textId="77777777" w:rsidR="00AF3F48" w:rsidRPr="00D862D8" w:rsidRDefault="00AF3F48" w:rsidP="0028103E">
            <w:pPr>
              <w:pStyle w:val="ECVSectionDetails"/>
              <w:rPr>
                <w:rFonts w:ascii="Arial Narrow" w:hAnsi="Arial Narrow"/>
                <w:sz w:val="20"/>
                <w:szCs w:val="20"/>
              </w:rPr>
            </w:pPr>
          </w:p>
          <w:p w14:paraId="1D46F9DD" w14:textId="77777777" w:rsidR="00C6183B" w:rsidRPr="00D862D8" w:rsidRDefault="00C6183B" w:rsidP="00C6183B">
            <w:pPr>
              <w:pStyle w:val="ECVSectionDetails"/>
              <w:rPr>
                <w:rFonts w:ascii="Arial Narrow" w:hAnsi="Arial Narrow"/>
                <w:sz w:val="20"/>
                <w:szCs w:val="20"/>
                <w:lang w:val="it-IT"/>
              </w:rPr>
            </w:pPr>
            <w:r w:rsidRPr="00D862D8">
              <w:rPr>
                <w:rFonts w:ascii="Arial Narrow" w:hAnsi="Arial Narrow"/>
                <w:sz w:val="20"/>
                <w:szCs w:val="20"/>
                <w:lang w:val="en-US"/>
              </w:rPr>
              <w:t>•</w:t>
            </w:r>
            <w:r w:rsidR="005812C0" w:rsidRPr="00D862D8">
              <w:rPr>
                <w:rFonts w:ascii="Arial Narrow" w:hAnsi="Arial Narrow"/>
                <w:sz w:val="20"/>
                <w:szCs w:val="20"/>
                <w:lang w:val="en-US"/>
              </w:rPr>
              <w:t xml:space="preserve"> </w:t>
            </w:r>
            <w:r w:rsidRPr="00D862D8">
              <w:rPr>
                <w:rFonts w:ascii="Arial Narrow" w:hAnsi="Arial Narrow"/>
                <w:sz w:val="20"/>
                <w:szCs w:val="20"/>
                <w:lang w:val="en-US"/>
              </w:rPr>
              <w:t>1995: “</w:t>
            </w:r>
            <w:r w:rsidRPr="00D862D8">
              <w:rPr>
                <w:rFonts w:ascii="Arial Narrow" w:hAnsi="Arial Narrow"/>
                <w:b/>
                <w:bCs/>
                <w:sz w:val="20"/>
                <w:szCs w:val="20"/>
                <w:lang w:val="en-US"/>
              </w:rPr>
              <w:t>Travel Award</w:t>
            </w:r>
            <w:r w:rsidRPr="00D862D8">
              <w:rPr>
                <w:rFonts w:ascii="Arial Narrow" w:hAnsi="Arial Narrow"/>
                <w:sz w:val="20"/>
                <w:szCs w:val="20"/>
                <w:lang w:val="en-US"/>
              </w:rPr>
              <w:t xml:space="preserve">”. XII International Conference on Calcium Regulating Hormones. </w:t>
            </w:r>
            <w:r w:rsidRPr="00D862D8">
              <w:rPr>
                <w:rFonts w:ascii="Arial Narrow" w:hAnsi="Arial Narrow"/>
                <w:sz w:val="20"/>
                <w:szCs w:val="20"/>
                <w:lang w:val="it-IT"/>
              </w:rPr>
              <w:t xml:space="preserve">Melbourne, Australia 14-19 Febbraio 1995, per il lavoro “ </w:t>
            </w:r>
            <w:proofErr w:type="spellStart"/>
            <w:r w:rsidRPr="00D862D8">
              <w:rPr>
                <w:rFonts w:ascii="Arial Narrow" w:hAnsi="Arial Narrow"/>
                <w:sz w:val="20"/>
                <w:szCs w:val="20"/>
                <w:lang w:val="it-IT"/>
              </w:rPr>
              <w:t>Estrogen</w:t>
            </w:r>
            <w:proofErr w:type="spellEnd"/>
            <w:r w:rsidRPr="00D862D8">
              <w:rPr>
                <w:rFonts w:ascii="Arial Narrow" w:hAnsi="Arial Narrow"/>
                <w:sz w:val="20"/>
                <w:szCs w:val="20"/>
                <w:lang w:val="it-IT"/>
              </w:rPr>
              <w:t xml:space="preserve"> Receptors and Binding </w:t>
            </w:r>
            <w:proofErr w:type="spellStart"/>
            <w:r w:rsidRPr="00D862D8">
              <w:rPr>
                <w:rFonts w:ascii="Arial Narrow" w:hAnsi="Arial Narrow"/>
                <w:sz w:val="20"/>
                <w:szCs w:val="20"/>
                <w:lang w:val="it-IT"/>
              </w:rPr>
              <w:t>Proteins</w:t>
            </w:r>
            <w:proofErr w:type="spellEnd"/>
            <w:r w:rsidRPr="00D862D8">
              <w:rPr>
                <w:rFonts w:ascii="Arial Narrow" w:hAnsi="Arial Narrow"/>
                <w:sz w:val="20"/>
                <w:szCs w:val="20"/>
                <w:lang w:val="it-IT"/>
              </w:rPr>
              <w:t xml:space="preserve"> in Human </w:t>
            </w:r>
            <w:proofErr w:type="spellStart"/>
            <w:r w:rsidRPr="00D862D8">
              <w:rPr>
                <w:rFonts w:ascii="Arial Narrow" w:hAnsi="Arial Narrow"/>
                <w:sz w:val="20"/>
                <w:szCs w:val="20"/>
                <w:lang w:val="it-IT"/>
              </w:rPr>
              <w:t>Preosteoclastic</w:t>
            </w:r>
            <w:proofErr w:type="spellEnd"/>
            <w:r w:rsidRPr="00D862D8">
              <w:rPr>
                <w:rFonts w:ascii="Arial Narrow" w:hAnsi="Arial Narrow"/>
                <w:sz w:val="20"/>
                <w:szCs w:val="20"/>
                <w:lang w:val="it-IT"/>
              </w:rPr>
              <w:t xml:space="preserve"> </w:t>
            </w:r>
            <w:proofErr w:type="spellStart"/>
            <w:r w:rsidRPr="00D862D8">
              <w:rPr>
                <w:rFonts w:ascii="Arial Narrow" w:hAnsi="Arial Narrow"/>
                <w:sz w:val="20"/>
                <w:szCs w:val="20"/>
                <w:lang w:val="it-IT"/>
              </w:rPr>
              <w:t>Cells</w:t>
            </w:r>
            <w:proofErr w:type="spellEnd"/>
            <w:r w:rsidRPr="00D862D8">
              <w:rPr>
                <w:rFonts w:ascii="Arial Narrow" w:hAnsi="Arial Narrow"/>
                <w:sz w:val="20"/>
                <w:szCs w:val="20"/>
                <w:lang w:val="it-IT"/>
              </w:rPr>
              <w:t>”.</w:t>
            </w:r>
          </w:p>
          <w:p w14:paraId="46EC5C91" w14:textId="77777777" w:rsidR="00C6183B" w:rsidRPr="00D862D8" w:rsidRDefault="00C6183B" w:rsidP="00C6183B">
            <w:pPr>
              <w:pStyle w:val="ECVSectionDetails"/>
              <w:rPr>
                <w:rFonts w:ascii="Arial Narrow" w:hAnsi="Arial Narrow"/>
                <w:sz w:val="20"/>
                <w:szCs w:val="20"/>
                <w:lang w:val="it-IT"/>
              </w:rPr>
            </w:pPr>
            <w:r w:rsidRPr="00D862D8">
              <w:rPr>
                <w:rFonts w:ascii="Arial Narrow" w:hAnsi="Arial Narrow"/>
                <w:sz w:val="20"/>
                <w:szCs w:val="20"/>
                <w:lang w:val="it-IT"/>
              </w:rPr>
              <w:t>•</w:t>
            </w:r>
            <w:r w:rsidR="005812C0" w:rsidRPr="00D862D8">
              <w:rPr>
                <w:rFonts w:ascii="Arial Narrow" w:hAnsi="Arial Narrow"/>
                <w:sz w:val="20"/>
                <w:szCs w:val="20"/>
                <w:lang w:val="it-IT"/>
              </w:rPr>
              <w:t xml:space="preserve"> </w:t>
            </w:r>
            <w:r w:rsidRPr="00D862D8">
              <w:rPr>
                <w:rFonts w:ascii="Arial Narrow" w:hAnsi="Arial Narrow"/>
                <w:sz w:val="20"/>
                <w:szCs w:val="20"/>
                <w:lang w:val="it-IT"/>
              </w:rPr>
              <w:t>1999: “</w:t>
            </w:r>
            <w:r w:rsidRPr="00D862D8">
              <w:rPr>
                <w:rFonts w:ascii="Arial Narrow" w:hAnsi="Arial Narrow"/>
                <w:b/>
                <w:bCs/>
                <w:sz w:val="20"/>
                <w:szCs w:val="20"/>
                <w:lang w:val="it-IT"/>
              </w:rPr>
              <w:t>Premio Mario Carrozzo</w:t>
            </w:r>
            <w:r w:rsidRPr="00D862D8">
              <w:rPr>
                <w:rFonts w:ascii="Arial Narrow" w:hAnsi="Arial Narrow"/>
                <w:sz w:val="20"/>
                <w:szCs w:val="20"/>
                <w:lang w:val="it-IT"/>
              </w:rPr>
              <w:t xml:space="preserve">” della Società Italiana dell’ Osteoporosi e delle Malattie Metaboliche dell’Osso, assegnato in occasione del XI Congresso Nazionale della Società Italiana dell’Osteoporosi e delle Malattie Metaboliche dell’Osso, Verona  21-23 Ottobre 1999. Titolo del lavoro “Genetica dell’osteoporosi </w:t>
            </w:r>
            <w:proofErr w:type="spellStart"/>
            <w:r w:rsidRPr="00D862D8">
              <w:rPr>
                <w:rFonts w:ascii="Arial Narrow" w:hAnsi="Arial Narrow"/>
                <w:sz w:val="20"/>
                <w:szCs w:val="20"/>
                <w:lang w:val="it-IT"/>
              </w:rPr>
              <w:t>postmenopausale</w:t>
            </w:r>
            <w:proofErr w:type="spellEnd"/>
            <w:r w:rsidRPr="00D862D8">
              <w:rPr>
                <w:rFonts w:ascii="Arial Narrow" w:hAnsi="Arial Narrow"/>
                <w:sz w:val="20"/>
                <w:szCs w:val="20"/>
                <w:lang w:val="it-IT"/>
              </w:rPr>
              <w:t>: studio associativo su un ampio campione di donne italiane”.</w:t>
            </w:r>
          </w:p>
          <w:p w14:paraId="74A7F2E0" w14:textId="77777777" w:rsidR="00C6183B" w:rsidRPr="00D862D8" w:rsidRDefault="00C6183B" w:rsidP="00C6183B">
            <w:pPr>
              <w:pStyle w:val="ECVSectionDetails"/>
              <w:rPr>
                <w:rFonts w:ascii="Arial Narrow" w:hAnsi="Arial Narrow"/>
                <w:sz w:val="20"/>
                <w:szCs w:val="20"/>
                <w:lang w:val="it-IT"/>
              </w:rPr>
            </w:pPr>
            <w:r w:rsidRPr="00D862D8">
              <w:rPr>
                <w:rFonts w:ascii="Arial Narrow" w:hAnsi="Arial Narrow"/>
                <w:sz w:val="20"/>
                <w:szCs w:val="20"/>
                <w:lang w:val="it-IT"/>
              </w:rPr>
              <w:t>•</w:t>
            </w:r>
            <w:r w:rsidR="005812C0" w:rsidRPr="00D862D8">
              <w:rPr>
                <w:rFonts w:ascii="Arial Narrow" w:hAnsi="Arial Narrow"/>
                <w:sz w:val="20"/>
                <w:szCs w:val="20"/>
                <w:lang w:val="it-IT"/>
              </w:rPr>
              <w:t xml:space="preserve"> </w:t>
            </w:r>
            <w:r w:rsidRPr="00D862D8">
              <w:rPr>
                <w:rFonts w:ascii="Arial Narrow" w:hAnsi="Arial Narrow"/>
                <w:sz w:val="20"/>
                <w:szCs w:val="20"/>
                <w:lang w:val="it-IT"/>
              </w:rPr>
              <w:t>2000: “</w:t>
            </w:r>
            <w:r w:rsidRPr="00D862D8">
              <w:rPr>
                <w:rFonts w:ascii="Arial Narrow" w:hAnsi="Arial Narrow"/>
                <w:b/>
                <w:bCs/>
                <w:sz w:val="20"/>
                <w:szCs w:val="20"/>
                <w:lang w:val="it-IT"/>
              </w:rPr>
              <w:t>First IOF-</w:t>
            </w:r>
            <w:proofErr w:type="spellStart"/>
            <w:r w:rsidRPr="00D862D8">
              <w:rPr>
                <w:rFonts w:ascii="Arial Narrow" w:hAnsi="Arial Narrow"/>
                <w:b/>
                <w:bCs/>
                <w:sz w:val="20"/>
                <w:szCs w:val="20"/>
                <w:lang w:val="it-IT"/>
              </w:rPr>
              <w:t>Servier</w:t>
            </w:r>
            <w:proofErr w:type="spellEnd"/>
            <w:r w:rsidRPr="00D862D8">
              <w:rPr>
                <w:rFonts w:ascii="Arial Narrow" w:hAnsi="Arial Narrow"/>
                <w:b/>
                <w:bCs/>
                <w:sz w:val="20"/>
                <w:szCs w:val="20"/>
                <w:lang w:val="it-IT"/>
              </w:rPr>
              <w:t xml:space="preserve"> Young Investigator </w:t>
            </w:r>
            <w:proofErr w:type="spellStart"/>
            <w:r w:rsidRPr="00D862D8">
              <w:rPr>
                <w:rFonts w:ascii="Arial Narrow" w:hAnsi="Arial Narrow"/>
                <w:b/>
                <w:bCs/>
                <w:sz w:val="20"/>
                <w:szCs w:val="20"/>
                <w:lang w:val="it-IT"/>
              </w:rPr>
              <w:t>Fellowship</w:t>
            </w:r>
            <w:proofErr w:type="spellEnd"/>
            <w:r w:rsidRPr="00D862D8">
              <w:rPr>
                <w:rFonts w:ascii="Arial Narrow" w:hAnsi="Arial Narrow"/>
                <w:sz w:val="20"/>
                <w:szCs w:val="20"/>
                <w:lang w:val="it-IT"/>
              </w:rPr>
              <w:t xml:space="preserve">”, International Osteoporosis Foundation (IOF), assegnato in occasione del “World Congress on Osteoporosis 2000”, Chicago, Illinois, USA, 15-18 Giugno 2000 per il progetto di ricerca dal titolo “Genetics of male </w:t>
            </w:r>
            <w:proofErr w:type="spellStart"/>
            <w:r w:rsidRPr="00D862D8">
              <w:rPr>
                <w:rFonts w:ascii="Arial Narrow" w:hAnsi="Arial Narrow"/>
                <w:sz w:val="20"/>
                <w:szCs w:val="20"/>
                <w:lang w:val="it-IT"/>
              </w:rPr>
              <w:t>osteoporosis</w:t>
            </w:r>
            <w:proofErr w:type="spellEnd"/>
            <w:r w:rsidRPr="00D862D8">
              <w:rPr>
                <w:rFonts w:ascii="Arial Narrow" w:hAnsi="Arial Narrow"/>
                <w:sz w:val="20"/>
                <w:szCs w:val="20"/>
                <w:lang w:val="it-IT"/>
              </w:rPr>
              <w:t xml:space="preserve">: </w:t>
            </w:r>
            <w:proofErr w:type="spellStart"/>
            <w:r w:rsidRPr="00D862D8">
              <w:rPr>
                <w:rFonts w:ascii="Arial Narrow" w:hAnsi="Arial Narrow"/>
                <w:sz w:val="20"/>
                <w:szCs w:val="20"/>
                <w:lang w:val="it-IT"/>
              </w:rPr>
              <w:t>epidemiologic</w:t>
            </w:r>
            <w:proofErr w:type="spellEnd"/>
            <w:r w:rsidRPr="00D862D8">
              <w:rPr>
                <w:rFonts w:ascii="Arial Narrow" w:hAnsi="Arial Narrow"/>
                <w:sz w:val="20"/>
                <w:szCs w:val="20"/>
                <w:lang w:val="it-IT"/>
              </w:rPr>
              <w:t xml:space="preserve"> and </w:t>
            </w:r>
            <w:proofErr w:type="spellStart"/>
            <w:r w:rsidRPr="00D862D8">
              <w:rPr>
                <w:rFonts w:ascii="Arial Narrow" w:hAnsi="Arial Narrow"/>
                <w:sz w:val="20"/>
                <w:szCs w:val="20"/>
                <w:lang w:val="it-IT"/>
              </w:rPr>
              <w:t>pharmacogenomic</w:t>
            </w:r>
            <w:proofErr w:type="spellEnd"/>
            <w:r w:rsidRPr="00D862D8">
              <w:rPr>
                <w:rFonts w:ascii="Arial Narrow" w:hAnsi="Arial Narrow"/>
                <w:sz w:val="20"/>
                <w:szCs w:val="20"/>
                <w:lang w:val="it-IT"/>
              </w:rPr>
              <w:t xml:space="preserve"> </w:t>
            </w:r>
            <w:proofErr w:type="spellStart"/>
            <w:r w:rsidRPr="00D862D8">
              <w:rPr>
                <w:rFonts w:ascii="Arial Narrow" w:hAnsi="Arial Narrow"/>
                <w:sz w:val="20"/>
                <w:szCs w:val="20"/>
                <w:lang w:val="it-IT"/>
              </w:rPr>
              <w:t>aspects</w:t>
            </w:r>
            <w:proofErr w:type="spellEnd"/>
            <w:r w:rsidRPr="00D862D8">
              <w:rPr>
                <w:rFonts w:ascii="Arial Narrow" w:hAnsi="Arial Narrow"/>
                <w:sz w:val="20"/>
                <w:szCs w:val="20"/>
                <w:lang w:val="it-IT"/>
              </w:rPr>
              <w:t xml:space="preserve">”, giudicato originale e di notevole interesse scientifico. L’annuncio dell’assegnazione del premio è stato pubblicato sulle seguenti riviste scientifiche internazionali: Osteoporosis International, Vol. 11 n° 10 e n° 11, 2000, copertina - </w:t>
            </w:r>
            <w:proofErr w:type="spellStart"/>
            <w:r w:rsidRPr="00D862D8">
              <w:rPr>
                <w:rFonts w:ascii="Arial Narrow" w:hAnsi="Arial Narrow"/>
                <w:sz w:val="20"/>
                <w:szCs w:val="20"/>
                <w:lang w:val="it-IT"/>
              </w:rPr>
              <w:t>Calcified</w:t>
            </w:r>
            <w:proofErr w:type="spellEnd"/>
            <w:r w:rsidRPr="00D862D8">
              <w:rPr>
                <w:rFonts w:ascii="Arial Narrow" w:hAnsi="Arial Narrow"/>
                <w:sz w:val="20"/>
                <w:szCs w:val="20"/>
                <w:lang w:val="it-IT"/>
              </w:rPr>
              <w:t xml:space="preserve"> </w:t>
            </w:r>
            <w:proofErr w:type="spellStart"/>
            <w:r w:rsidRPr="00D862D8">
              <w:rPr>
                <w:rFonts w:ascii="Arial Narrow" w:hAnsi="Arial Narrow"/>
                <w:sz w:val="20"/>
                <w:szCs w:val="20"/>
                <w:lang w:val="it-IT"/>
              </w:rPr>
              <w:t>Tissue</w:t>
            </w:r>
            <w:proofErr w:type="spellEnd"/>
            <w:r w:rsidRPr="00D862D8">
              <w:rPr>
                <w:rFonts w:ascii="Arial Narrow" w:hAnsi="Arial Narrow"/>
                <w:sz w:val="20"/>
                <w:szCs w:val="20"/>
                <w:lang w:val="it-IT"/>
              </w:rPr>
              <w:t xml:space="preserve"> International, </w:t>
            </w:r>
            <w:proofErr w:type="spellStart"/>
            <w:r w:rsidRPr="00D862D8">
              <w:rPr>
                <w:rFonts w:ascii="Arial Narrow" w:hAnsi="Arial Narrow"/>
                <w:sz w:val="20"/>
                <w:szCs w:val="20"/>
                <w:lang w:val="it-IT"/>
              </w:rPr>
              <w:t>Vol</w:t>
            </w:r>
            <w:proofErr w:type="spellEnd"/>
            <w:r w:rsidRPr="00D862D8">
              <w:rPr>
                <w:rFonts w:ascii="Arial Narrow" w:hAnsi="Arial Narrow"/>
                <w:sz w:val="20"/>
                <w:szCs w:val="20"/>
                <w:lang w:val="it-IT"/>
              </w:rPr>
              <w:t xml:space="preserve"> 68, n° 3 e n° 4, 2001, copertina - Journal of Clinical </w:t>
            </w:r>
            <w:proofErr w:type="spellStart"/>
            <w:r w:rsidRPr="00D862D8">
              <w:rPr>
                <w:rFonts w:ascii="Arial Narrow" w:hAnsi="Arial Narrow"/>
                <w:sz w:val="20"/>
                <w:szCs w:val="20"/>
                <w:lang w:val="it-IT"/>
              </w:rPr>
              <w:t>Endocrinology</w:t>
            </w:r>
            <w:proofErr w:type="spellEnd"/>
            <w:r w:rsidRPr="00D862D8">
              <w:rPr>
                <w:rFonts w:ascii="Arial Narrow" w:hAnsi="Arial Narrow"/>
                <w:sz w:val="20"/>
                <w:szCs w:val="20"/>
                <w:lang w:val="it-IT"/>
              </w:rPr>
              <w:t xml:space="preserve"> and </w:t>
            </w:r>
            <w:proofErr w:type="spellStart"/>
            <w:r w:rsidRPr="00D862D8">
              <w:rPr>
                <w:rFonts w:ascii="Arial Narrow" w:hAnsi="Arial Narrow"/>
                <w:sz w:val="20"/>
                <w:szCs w:val="20"/>
                <w:lang w:val="it-IT"/>
              </w:rPr>
              <w:t>Metabolism</w:t>
            </w:r>
            <w:proofErr w:type="spellEnd"/>
            <w:r w:rsidRPr="00D862D8">
              <w:rPr>
                <w:rFonts w:ascii="Arial Narrow" w:hAnsi="Arial Narrow"/>
                <w:sz w:val="20"/>
                <w:szCs w:val="20"/>
                <w:lang w:val="it-IT"/>
              </w:rPr>
              <w:t xml:space="preserve">, Vol. 86, n° 1(p.40), n° 2(p. 625), n° 3(p. 1082), n° 4(p.1517), n°5(p.1929) e n° 6 (p. 2368), 2001 - IOF </w:t>
            </w:r>
            <w:proofErr w:type="spellStart"/>
            <w:r w:rsidRPr="00D862D8">
              <w:rPr>
                <w:rFonts w:ascii="Arial Narrow" w:hAnsi="Arial Narrow"/>
                <w:sz w:val="20"/>
                <w:szCs w:val="20"/>
                <w:lang w:val="it-IT"/>
              </w:rPr>
              <w:t>Annual</w:t>
            </w:r>
            <w:proofErr w:type="spellEnd"/>
            <w:r w:rsidRPr="00D862D8">
              <w:rPr>
                <w:rFonts w:ascii="Arial Narrow" w:hAnsi="Arial Narrow"/>
                <w:sz w:val="20"/>
                <w:szCs w:val="20"/>
                <w:lang w:val="it-IT"/>
              </w:rPr>
              <w:t xml:space="preserve"> Report 2000, p. 12 - IOF News n°2/3, volume 4, </w:t>
            </w:r>
            <w:proofErr w:type="spellStart"/>
            <w:r w:rsidRPr="00D862D8">
              <w:rPr>
                <w:rFonts w:ascii="Arial Narrow" w:hAnsi="Arial Narrow"/>
                <w:sz w:val="20"/>
                <w:szCs w:val="20"/>
                <w:lang w:val="it-IT"/>
              </w:rPr>
              <w:t>Summer</w:t>
            </w:r>
            <w:proofErr w:type="spellEnd"/>
            <w:r w:rsidRPr="00D862D8">
              <w:rPr>
                <w:rFonts w:ascii="Arial Narrow" w:hAnsi="Arial Narrow"/>
                <w:sz w:val="20"/>
                <w:szCs w:val="20"/>
                <w:lang w:val="it-IT"/>
              </w:rPr>
              <w:t xml:space="preserve"> 2000.</w:t>
            </w:r>
          </w:p>
          <w:p w14:paraId="6A1D7129" w14:textId="77777777" w:rsidR="00C6183B" w:rsidRPr="00D862D8" w:rsidRDefault="00C6183B" w:rsidP="00C6183B">
            <w:pPr>
              <w:pStyle w:val="ECVSectionDetails"/>
              <w:rPr>
                <w:rFonts w:ascii="Arial Narrow" w:hAnsi="Arial Narrow"/>
                <w:sz w:val="20"/>
                <w:szCs w:val="20"/>
                <w:lang w:val="en-US"/>
              </w:rPr>
            </w:pPr>
            <w:r w:rsidRPr="00D862D8">
              <w:rPr>
                <w:rFonts w:ascii="Arial Narrow" w:hAnsi="Arial Narrow"/>
                <w:sz w:val="20"/>
                <w:szCs w:val="20"/>
                <w:lang w:val="en-US"/>
              </w:rPr>
              <w:t>•</w:t>
            </w:r>
            <w:r w:rsidR="005812C0" w:rsidRPr="00D862D8">
              <w:rPr>
                <w:rFonts w:ascii="Arial Narrow" w:hAnsi="Arial Narrow"/>
                <w:sz w:val="20"/>
                <w:szCs w:val="20"/>
                <w:lang w:val="en-US"/>
              </w:rPr>
              <w:t xml:space="preserve"> </w:t>
            </w:r>
            <w:r w:rsidRPr="00D862D8">
              <w:rPr>
                <w:rFonts w:ascii="Arial Narrow" w:hAnsi="Arial Narrow"/>
                <w:sz w:val="20"/>
                <w:szCs w:val="20"/>
                <w:lang w:val="en-US"/>
              </w:rPr>
              <w:t>2002: “</w:t>
            </w:r>
            <w:r w:rsidRPr="00D862D8">
              <w:rPr>
                <w:rFonts w:ascii="Arial Narrow" w:hAnsi="Arial Narrow"/>
                <w:b/>
                <w:bCs/>
                <w:sz w:val="20"/>
                <w:szCs w:val="20"/>
                <w:lang w:val="en-US"/>
              </w:rPr>
              <w:t>Young Investigator Award</w:t>
            </w:r>
            <w:r w:rsidRPr="00D862D8">
              <w:rPr>
                <w:rFonts w:ascii="Arial Narrow" w:hAnsi="Arial Narrow"/>
                <w:sz w:val="20"/>
                <w:szCs w:val="20"/>
                <w:lang w:val="en-US"/>
              </w:rPr>
              <w:t xml:space="preserve">”. International Osteoporosis Foundation, </w:t>
            </w:r>
            <w:proofErr w:type="spellStart"/>
            <w:r w:rsidRPr="00D862D8">
              <w:rPr>
                <w:rFonts w:ascii="Arial Narrow" w:hAnsi="Arial Narrow"/>
                <w:sz w:val="20"/>
                <w:szCs w:val="20"/>
                <w:lang w:val="en-US"/>
              </w:rPr>
              <w:t>assegnato</w:t>
            </w:r>
            <w:proofErr w:type="spellEnd"/>
            <w:r w:rsidRPr="00D862D8">
              <w:rPr>
                <w:rFonts w:ascii="Arial Narrow" w:hAnsi="Arial Narrow"/>
                <w:sz w:val="20"/>
                <w:szCs w:val="20"/>
                <w:lang w:val="en-US"/>
              </w:rPr>
              <w:t xml:space="preserve"> in </w:t>
            </w:r>
            <w:proofErr w:type="spellStart"/>
            <w:r w:rsidRPr="00D862D8">
              <w:rPr>
                <w:rFonts w:ascii="Arial Narrow" w:hAnsi="Arial Narrow"/>
                <w:sz w:val="20"/>
                <w:szCs w:val="20"/>
                <w:lang w:val="en-US"/>
              </w:rPr>
              <w:t>occasione</w:t>
            </w:r>
            <w:proofErr w:type="spellEnd"/>
            <w:r w:rsidRPr="00D862D8">
              <w:rPr>
                <w:rFonts w:ascii="Arial Narrow" w:hAnsi="Arial Narrow"/>
                <w:sz w:val="20"/>
                <w:szCs w:val="20"/>
                <w:lang w:val="en-US"/>
              </w:rPr>
              <w:t xml:space="preserve"> del “IOF World Congress on Osteoporosis”. </w:t>
            </w:r>
            <w:proofErr w:type="spellStart"/>
            <w:r w:rsidRPr="00D862D8">
              <w:rPr>
                <w:rFonts w:ascii="Arial Narrow" w:hAnsi="Arial Narrow"/>
                <w:sz w:val="20"/>
                <w:szCs w:val="20"/>
                <w:lang w:val="en-US"/>
              </w:rPr>
              <w:t>Lisbona</w:t>
            </w:r>
            <w:proofErr w:type="spellEnd"/>
            <w:r w:rsidRPr="00D862D8">
              <w:rPr>
                <w:rFonts w:ascii="Arial Narrow" w:hAnsi="Arial Narrow"/>
                <w:sz w:val="20"/>
                <w:szCs w:val="20"/>
                <w:lang w:val="en-US"/>
              </w:rPr>
              <w:t xml:space="preserve">, 10-14 Maggio 2002 per il </w:t>
            </w:r>
            <w:proofErr w:type="spellStart"/>
            <w:r w:rsidRPr="00D862D8">
              <w:rPr>
                <w:rFonts w:ascii="Arial Narrow" w:hAnsi="Arial Narrow"/>
                <w:sz w:val="20"/>
                <w:szCs w:val="20"/>
                <w:lang w:val="en-US"/>
              </w:rPr>
              <w:t>lavoro</w:t>
            </w:r>
            <w:proofErr w:type="spellEnd"/>
            <w:r w:rsidRPr="00D862D8">
              <w:rPr>
                <w:rFonts w:ascii="Arial Narrow" w:hAnsi="Arial Narrow"/>
                <w:sz w:val="20"/>
                <w:szCs w:val="20"/>
                <w:lang w:val="en-US"/>
              </w:rPr>
              <w:t xml:space="preserve"> “Longitudinal Effects of Sex Hormones on Bone Mass and Bone Turnover in Elderly Men”. </w:t>
            </w:r>
          </w:p>
          <w:p w14:paraId="068B206B" w14:textId="77777777" w:rsidR="00C6183B" w:rsidRPr="00D862D8" w:rsidRDefault="00C6183B" w:rsidP="00C6183B">
            <w:pPr>
              <w:pStyle w:val="ECVSectionDetails"/>
              <w:rPr>
                <w:rFonts w:ascii="Arial Narrow" w:hAnsi="Arial Narrow"/>
                <w:sz w:val="20"/>
                <w:szCs w:val="20"/>
                <w:lang w:val="it-IT"/>
              </w:rPr>
            </w:pPr>
            <w:r w:rsidRPr="00D862D8">
              <w:rPr>
                <w:rFonts w:ascii="Arial Narrow" w:hAnsi="Arial Narrow"/>
                <w:sz w:val="20"/>
                <w:szCs w:val="20"/>
                <w:lang w:val="it-IT"/>
              </w:rPr>
              <w:t>•</w:t>
            </w:r>
            <w:r w:rsidR="005812C0" w:rsidRPr="00D862D8">
              <w:rPr>
                <w:rFonts w:ascii="Arial Narrow" w:hAnsi="Arial Narrow"/>
                <w:sz w:val="20"/>
                <w:szCs w:val="20"/>
                <w:lang w:val="it-IT"/>
              </w:rPr>
              <w:t xml:space="preserve"> </w:t>
            </w:r>
            <w:r w:rsidRPr="00D862D8">
              <w:rPr>
                <w:rFonts w:ascii="Arial Narrow" w:hAnsi="Arial Narrow"/>
                <w:sz w:val="20"/>
                <w:szCs w:val="20"/>
                <w:lang w:val="it-IT"/>
              </w:rPr>
              <w:t>2002: “</w:t>
            </w:r>
            <w:r w:rsidRPr="00D862D8">
              <w:rPr>
                <w:rFonts w:ascii="Arial Narrow" w:hAnsi="Arial Narrow"/>
                <w:b/>
                <w:bCs/>
                <w:sz w:val="20"/>
                <w:szCs w:val="20"/>
                <w:lang w:val="it-IT"/>
              </w:rPr>
              <w:t>Premio Angelo Caniggia 2002</w:t>
            </w:r>
            <w:r w:rsidRPr="00D862D8">
              <w:rPr>
                <w:rFonts w:ascii="Arial Narrow" w:hAnsi="Arial Narrow"/>
                <w:sz w:val="20"/>
                <w:szCs w:val="20"/>
                <w:lang w:val="it-IT"/>
              </w:rPr>
              <w:t xml:space="preserve">” della Società Italiana dell’ Osteoporosi, del Metabolismo Minerale e delle Malattie dello Scheletro, assegnato in occasione del XI Congresso Nazionale SIOMMS, Firenze 27-30 Novembre 2002. </w:t>
            </w:r>
          </w:p>
          <w:p w14:paraId="22675947" w14:textId="77777777" w:rsidR="00C6183B" w:rsidRPr="00D862D8" w:rsidRDefault="00C6183B" w:rsidP="00C6183B">
            <w:pPr>
              <w:pStyle w:val="ECVSectionDetails"/>
              <w:rPr>
                <w:rFonts w:ascii="Arial Narrow" w:hAnsi="Arial Narrow"/>
                <w:sz w:val="20"/>
                <w:szCs w:val="20"/>
                <w:lang w:val="it-IT"/>
              </w:rPr>
            </w:pPr>
            <w:r w:rsidRPr="00D862D8">
              <w:rPr>
                <w:rFonts w:ascii="Arial Narrow" w:hAnsi="Arial Narrow"/>
                <w:sz w:val="20"/>
                <w:szCs w:val="20"/>
                <w:lang w:val="it-IT"/>
              </w:rPr>
              <w:t>•</w:t>
            </w:r>
            <w:r w:rsidR="005812C0" w:rsidRPr="00D862D8">
              <w:rPr>
                <w:rFonts w:ascii="Arial Narrow" w:hAnsi="Arial Narrow"/>
                <w:sz w:val="20"/>
                <w:szCs w:val="20"/>
                <w:lang w:val="it-IT"/>
              </w:rPr>
              <w:t xml:space="preserve"> </w:t>
            </w:r>
            <w:r w:rsidRPr="00D862D8">
              <w:rPr>
                <w:rFonts w:ascii="Arial Narrow" w:hAnsi="Arial Narrow"/>
                <w:sz w:val="20"/>
                <w:szCs w:val="20"/>
                <w:lang w:val="it-IT"/>
              </w:rPr>
              <w:t xml:space="preserve">2004: nominato come unico membro </w:t>
            </w:r>
            <w:proofErr w:type="gramStart"/>
            <w:r w:rsidRPr="00D862D8">
              <w:rPr>
                <w:rFonts w:ascii="Arial Narrow" w:hAnsi="Arial Narrow"/>
                <w:sz w:val="20"/>
                <w:szCs w:val="20"/>
                <w:lang w:val="it-IT"/>
              </w:rPr>
              <w:t>Italiano</w:t>
            </w:r>
            <w:proofErr w:type="gramEnd"/>
            <w:r w:rsidRPr="00D862D8">
              <w:rPr>
                <w:rFonts w:ascii="Arial Narrow" w:hAnsi="Arial Narrow"/>
                <w:sz w:val="20"/>
                <w:szCs w:val="20"/>
                <w:lang w:val="it-IT"/>
              </w:rPr>
              <w:t xml:space="preserve"> del “</w:t>
            </w:r>
            <w:proofErr w:type="spellStart"/>
            <w:r w:rsidRPr="00D862D8">
              <w:rPr>
                <w:rFonts w:ascii="Arial Narrow" w:hAnsi="Arial Narrow"/>
                <w:b/>
                <w:bCs/>
                <w:sz w:val="20"/>
                <w:szCs w:val="20"/>
                <w:lang w:val="it-IT"/>
              </w:rPr>
              <w:t>Advisory</w:t>
            </w:r>
            <w:proofErr w:type="spellEnd"/>
            <w:r w:rsidRPr="00D862D8">
              <w:rPr>
                <w:rFonts w:ascii="Arial Narrow" w:hAnsi="Arial Narrow"/>
                <w:b/>
                <w:bCs/>
                <w:sz w:val="20"/>
                <w:szCs w:val="20"/>
                <w:lang w:val="it-IT"/>
              </w:rPr>
              <w:t xml:space="preserve"> </w:t>
            </w:r>
            <w:proofErr w:type="spellStart"/>
            <w:r w:rsidRPr="00D862D8">
              <w:rPr>
                <w:rFonts w:ascii="Arial Narrow" w:hAnsi="Arial Narrow"/>
                <w:b/>
                <w:bCs/>
                <w:sz w:val="20"/>
                <w:szCs w:val="20"/>
                <w:lang w:val="it-IT"/>
              </w:rPr>
              <w:t>Medical</w:t>
            </w:r>
            <w:proofErr w:type="spellEnd"/>
            <w:r w:rsidRPr="00D862D8">
              <w:rPr>
                <w:rFonts w:ascii="Arial Narrow" w:hAnsi="Arial Narrow"/>
                <w:b/>
                <w:bCs/>
                <w:sz w:val="20"/>
                <w:szCs w:val="20"/>
                <w:lang w:val="it-IT"/>
              </w:rPr>
              <w:t xml:space="preserve"> Panel</w:t>
            </w:r>
            <w:r w:rsidRPr="00D862D8">
              <w:rPr>
                <w:rFonts w:ascii="Arial Narrow" w:hAnsi="Arial Narrow"/>
                <w:sz w:val="20"/>
                <w:szCs w:val="20"/>
                <w:lang w:val="it-IT"/>
              </w:rPr>
              <w:t xml:space="preserve">” della </w:t>
            </w:r>
            <w:r w:rsidRPr="00D862D8">
              <w:rPr>
                <w:rFonts w:ascii="Arial Narrow" w:hAnsi="Arial Narrow"/>
                <w:b/>
                <w:bCs/>
                <w:sz w:val="20"/>
                <w:szCs w:val="20"/>
                <w:lang w:val="it-IT"/>
              </w:rPr>
              <w:t>Paget Foundation</w:t>
            </w:r>
            <w:r w:rsidRPr="00D862D8">
              <w:rPr>
                <w:rFonts w:ascii="Arial Narrow" w:hAnsi="Arial Narrow"/>
                <w:sz w:val="20"/>
                <w:szCs w:val="20"/>
                <w:lang w:val="it-IT"/>
              </w:rPr>
              <w:t xml:space="preserve"> (www.paget.org),  New York, NY, USA. </w:t>
            </w:r>
          </w:p>
          <w:p w14:paraId="71D8B94E" w14:textId="77777777" w:rsidR="00C6183B" w:rsidRPr="00D862D8" w:rsidRDefault="00C6183B" w:rsidP="00C6183B">
            <w:pPr>
              <w:pStyle w:val="ECVSectionDetails"/>
              <w:rPr>
                <w:rFonts w:ascii="Arial Narrow" w:hAnsi="Arial Narrow"/>
                <w:sz w:val="20"/>
                <w:szCs w:val="20"/>
                <w:lang w:val="it-IT"/>
              </w:rPr>
            </w:pPr>
            <w:r w:rsidRPr="00D862D8">
              <w:rPr>
                <w:rFonts w:ascii="Arial Narrow" w:hAnsi="Arial Narrow"/>
                <w:sz w:val="20"/>
                <w:szCs w:val="20"/>
                <w:lang w:val="it-IT"/>
              </w:rPr>
              <w:t>•</w:t>
            </w:r>
            <w:r w:rsidR="005812C0" w:rsidRPr="00D862D8">
              <w:rPr>
                <w:rFonts w:ascii="Arial Narrow" w:hAnsi="Arial Narrow"/>
                <w:sz w:val="20"/>
                <w:szCs w:val="20"/>
                <w:lang w:val="it-IT"/>
              </w:rPr>
              <w:t xml:space="preserve"> </w:t>
            </w:r>
            <w:r w:rsidRPr="00D862D8">
              <w:rPr>
                <w:rFonts w:ascii="Arial Narrow" w:hAnsi="Arial Narrow"/>
                <w:sz w:val="20"/>
                <w:szCs w:val="20"/>
                <w:lang w:val="it-IT"/>
              </w:rPr>
              <w:t xml:space="preserve">2004: nominato membro del </w:t>
            </w:r>
            <w:r w:rsidRPr="00D862D8">
              <w:rPr>
                <w:rFonts w:ascii="Arial Narrow" w:hAnsi="Arial Narrow"/>
                <w:b/>
                <w:bCs/>
                <w:sz w:val="20"/>
                <w:szCs w:val="20"/>
                <w:lang w:val="it-IT"/>
              </w:rPr>
              <w:t>Consiglio Scientifico della Società Italiana Malati di Osteodistrofia di Paget</w:t>
            </w:r>
            <w:r w:rsidRPr="00D862D8">
              <w:rPr>
                <w:rFonts w:ascii="Arial Narrow" w:hAnsi="Arial Narrow"/>
                <w:sz w:val="20"/>
                <w:szCs w:val="20"/>
                <w:lang w:val="it-IT"/>
              </w:rPr>
              <w:t xml:space="preserve"> </w:t>
            </w:r>
            <w:r w:rsidRPr="00D862D8">
              <w:rPr>
                <w:rFonts w:ascii="Arial Narrow" w:hAnsi="Arial Narrow"/>
                <w:sz w:val="20"/>
                <w:szCs w:val="20"/>
                <w:lang w:val="it-IT"/>
              </w:rPr>
              <w:lastRenderedPageBreak/>
              <w:t>(www.pagetitalia.com).</w:t>
            </w:r>
          </w:p>
          <w:p w14:paraId="2249CE3D" w14:textId="77777777" w:rsidR="00C6183B" w:rsidRPr="00D862D8" w:rsidRDefault="00C6183B" w:rsidP="00C6183B">
            <w:pPr>
              <w:pStyle w:val="ECVSectionDetails"/>
              <w:rPr>
                <w:rFonts w:ascii="Arial Narrow" w:hAnsi="Arial Narrow"/>
                <w:sz w:val="20"/>
                <w:szCs w:val="20"/>
                <w:lang w:val="it-IT"/>
              </w:rPr>
            </w:pPr>
            <w:r w:rsidRPr="00D862D8">
              <w:rPr>
                <w:rFonts w:ascii="Arial Narrow" w:hAnsi="Arial Narrow"/>
                <w:sz w:val="20"/>
                <w:szCs w:val="20"/>
                <w:lang w:val="it-IT"/>
              </w:rPr>
              <w:t>•</w:t>
            </w:r>
            <w:r w:rsidR="005812C0" w:rsidRPr="00D862D8">
              <w:rPr>
                <w:rFonts w:ascii="Arial Narrow" w:hAnsi="Arial Narrow"/>
                <w:sz w:val="20"/>
                <w:szCs w:val="20"/>
                <w:lang w:val="it-IT"/>
              </w:rPr>
              <w:t xml:space="preserve"> </w:t>
            </w:r>
            <w:r w:rsidRPr="00D862D8">
              <w:rPr>
                <w:rFonts w:ascii="Arial Narrow" w:hAnsi="Arial Narrow"/>
                <w:sz w:val="20"/>
                <w:szCs w:val="20"/>
                <w:lang w:val="it-IT"/>
              </w:rPr>
              <w:t>2004: “</w:t>
            </w:r>
            <w:r w:rsidRPr="00D862D8">
              <w:rPr>
                <w:rFonts w:ascii="Arial Narrow" w:hAnsi="Arial Narrow"/>
                <w:b/>
                <w:bCs/>
                <w:sz w:val="20"/>
                <w:szCs w:val="20"/>
                <w:lang w:val="it-IT"/>
              </w:rPr>
              <w:t>ASBMR Young Investigator Award</w:t>
            </w:r>
            <w:r w:rsidRPr="00D862D8">
              <w:rPr>
                <w:rFonts w:ascii="Arial Narrow" w:hAnsi="Arial Narrow"/>
                <w:sz w:val="20"/>
                <w:szCs w:val="20"/>
                <w:lang w:val="it-IT"/>
              </w:rPr>
              <w:t>” assegnato in occasione del 26° congresso annuale della   “American Society for Bone and Mineral Research”, Seattle, Washington (USA), 1-5 Ottobre 2004, per il lavoro “</w:t>
            </w:r>
            <w:proofErr w:type="spellStart"/>
            <w:r w:rsidRPr="00D862D8">
              <w:rPr>
                <w:rFonts w:ascii="Arial Narrow" w:hAnsi="Arial Narrow"/>
                <w:sz w:val="20"/>
                <w:szCs w:val="20"/>
                <w:lang w:val="it-IT"/>
              </w:rPr>
              <w:t>Osteopenia</w:t>
            </w:r>
            <w:proofErr w:type="spellEnd"/>
            <w:r w:rsidRPr="00D862D8">
              <w:rPr>
                <w:rFonts w:ascii="Arial Narrow" w:hAnsi="Arial Narrow"/>
                <w:sz w:val="20"/>
                <w:szCs w:val="20"/>
                <w:lang w:val="it-IT"/>
              </w:rPr>
              <w:t xml:space="preserve"> and </w:t>
            </w:r>
            <w:proofErr w:type="spellStart"/>
            <w:r w:rsidRPr="00D862D8">
              <w:rPr>
                <w:rFonts w:ascii="Arial Narrow" w:hAnsi="Arial Narrow"/>
                <w:sz w:val="20"/>
                <w:szCs w:val="20"/>
                <w:lang w:val="it-IT"/>
              </w:rPr>
              <w:t>Reduced</w:t>
            </w:r>
            <w:proofErr w:type="spellEnd"/>
            <w:r w:rsidRPr="00D862D8">
              <w:rPr>
                <w:rFonts w:ascii="Arial Narrow" w:hAnsi="Arial Narrow"/>
                <w:sz w:val="20"/>
                <w:szCs w:val="20"/>
                <w:lang w:val="it-IT"/>
              </w:rPr>
              <w:t xml:space="preserve"> Bone </w:t>
            </w:r>
            <w:proofErr w:type="spellStart"/>
            <w:r w:rsidRPr="00D862D8">
              <w:rPr>
                <w:rFonts w:ascii="Arial Narrow" w:hAnsi="Arial Narrow"/>
                <w:sz w:val="20"/>
                <w:szCs w:val="20"/>
                <w:lang w:val="it-IT"/>
              </w:rPr>
              <w:t>Formation</w:t>
            </w:r>
            <w:proofErr w:type="spellEnd"/>
            <w:r w:rsidRPr="00D862D8">
              <w:rPr>
                <w:rFonts w:ascii="Arial Narrow" w:hAnsi="Arial Narrow"/>
                <w:sz w:val="20"/>
                <w:szCs w:val="20"/>
                <w:lang w:val="it-IT"/>
              </w:rPr>
              <w:t xml:space="preserve"> Due to a </w:t>
            </w:r>
            <w:proofErr w:type="spellStart"/>
            <w:r w:rsidRPr="00D862D8">
              <w:rPr>
                <w:rFonts w:ascii="Arial Narrow" w:hAnsi="Arial Narrow"/>
                <w:sz w:val="20"/>
                <w:szCs w:val="20"/>
                <w:lang w:val="it-IT"/>
              </w:rPr>
              <w:t>Mutation</w:t>
            </w:r>
            <w:proofErr w:type="spellEnd"/>
            <w:r w:rsidRPr="00D862D8">
              <w:rPr>
                <w:rFonts w:ascii="Arial Narrow" w:hAnsi="Arial Narrow"/>
                <w:sz w:val="20"/>
                <w:szCs w:val="20"/>
                <w:lang w:val="it-IT"/>
              </w:rPr>
              <w:t xml:space="preserve"> in the </w:t>
            </w:r>
            <w:proofErr w:type="spellStart"/>
            <w:r w:rsidRPr="00D862D8">
              <w:rPr>
                <w:rFonts w:ascii="Arial Narrow" w:hAnsi="Arial Narrow"/>
                <w:sz w:val="20"/>
                <w:szCs w:val="20"/>
                <w:lang w:val="it-IT"/>
              </w:rPr>
              <w:t>Indian</w:t>
            </w:r>
            <w:proofErr w:type="spellEnd"/>
            <w:r w:rsidRPr="00D862D8">
              <w:rPr>
                <w:rFonts w:ascii="Arial Narrow" w:hAnsi="Arial Narrow"/>
                <w:sz w:val="20"/>
                <w:szCs w:val="20"/>
                <w:lang w:val="it-IT"/>
              </w:rPr>
              <w:t xml:space="preserve"> </w:t>
            </w:r>
            <w:proofErr w:type="spellStart"/>
            <w:r w:rsidRPr="00D862D8">
              <w:rPr>
                <w:rFonts w:ascii="Arial Narrow" w:hAnsi="Arial Narrow"/>
                <w:sz w:val="20"/>
                <w:szCs w:val="20"/>
                <w:lang w:val="it-IT"/>
              </w:rPr>
              <w:t>Hedgehog</w:t>
            </w:r>
            <w:proofErr w:type="spellEnd"/>
            <w:r w:rsidRPr="00D862D8">
              <w:rPr>
                <w:rFonts w:ascii="Arial Narrow" w:hAnsi="Arial Narrow"/>
                <w:sz w:val="20"/>
                <w:szCs w:val="20"/>
                <w:lang w:val="it-IT"/>
              </w:rPr>
              <w:t xml:space="preserve"> (IHH ) Gene” presentato in sessione plenaria come comunicazione orale.</w:t>
            </w:r>
          </w:p>
          <w:p w14:paraId="0479B907" w14:textId="77777777" w:rsidR="00C6183B" w:rsidRPr="00D862D8" w:rsidRDefault="00C6183B" w:rsidP="00C6183B">
            <w:pPr>
              <w:pStyle w:val="ECVSectionDetails"/>
              <w:rPr>
                <w:rFonts w:ascii="Arial Narrow" w:hAnsi="Arial Narrow"/>
                <w:sz w:val="20"/>
                <w:szCs w:val="20"/>
                <w:lang w:val="it-IT"/>
              </w:rPr>
            </w:pPr>
            <w:r w:rsidRPr="00D862D8">
              <w:rPr>
                <w:rFonts w:ascii="Arial Narrow" w:hAnsi="Arial Narrow"/>
                <w:sz w:val="20"/>
                <w:szCs w:val="20"/>
                <w:lang w:val="it-IT"/>
              </w:rPr>
              <w:t>•</w:t>
            </w:r>
            <w:r w:rsidR="005812C0" w:rsidRPr="00D862D8">
              <w:rPr>
                <w:rFonts w:ascii="Arial Narrow" w:hAnsi="Arial Narrow"/>
                <w:sz w:val="20"/>
                <w:szCs w:val="20"/>
                <w:lang w:val="it-IT"/>
              </w:rPr>
              <w:t xml:space="preserve"> </w:t>
            </w:r>
            <w:r w:rsidRPr="00D862D8">
              <w:rPr>
                <w:rFonts w:ascii="Arial Narrow" w:hAnsi="Arial Narrow"/>
                <w:sz w:val="20"/>
                <w:szCs w:val="20"/>
                <w:lang w:val="it-IT"/>
              </w:rPr>
              <w:t>2005: “</w:t>
            </w:r>
            <w:r w:rsidRPr="00D862D8">
              <w:rPr>
                <w:rFonts w:ascii="Arial Narrow" w:hAnsi="Arial Narrow"/>
                <w:b/>
                <w:bCs/>
                <w:sz w:val="20"/>
                <w:szCs w:val="20"/>
                <w:lang w:val="it-IT"/>
              </w:rPr>
              <w:t>Premio Forum Bone and Mineral Research 2005</w:t>
            </w:r>
            <w:r w:rsidRPr="00D862D8">
              <w:rPr>
                <w:rFonts w:ascii="Arial Narrow" w:hAnsi="Arial Narrow"/>
                <w:sz w:val="20"/>
                <w:szCs w:val="20"/>
                <w:lang w:val="it-IT"/>
              </w:rPr>
              <w:t xml:space="preserve">”, per la migliore comunicazione presentata nel corso del “Forum in Bone and Mineral Research”, tenutosi a Ponticelli Terme (PR), 1-2 Dicembre 2005. </w:t>
            </w:r>
          </w:p>
          <w:p w14:paraId="4CBC043B" w14:textId="77777777" w:rsidR="00C6183B" w:rsidRPr="00D862D8" w:rsidRDefault="00C6183B" w:rsidP="00C6183B">
            <w:pPr>
              <w:pStyle w:val="ECVSectionDetails"/>
              <w:rPr>
                <w:rFonts w:ascii="Arial Narrow" w:hAnsi="Arial Narrow"/>
                <w:sz w:val="20"/>
                <w:szCs w:val="20"/>
                <w:lang w:val="it-IT"/>
              </w:rPr>
            </w:pPr>
            <w:r w:rsidRPr="00D862D8">
              <w:rPr>
                <w:rFonts w:ascii="Arial Narrow" w:hAnsi="Arial Narrow"/>
                <w:sz w:val="20"/>
                <w:szCs w:val="20"/>
                <w:lang w:val="it-IT"/>
              </w:rPr>
              <w:t>•</w:t>
            </w:r>
            <w:r w:rsidR="005812C0" w:rsidRPr="00D862D8">
              <w:rPr>
                <w:rFonts w:ascii="Arial Narrow" w:hAnsi="Arial Narrow"/>
                <w:sz w:val="20"/>
                <w:szCs w:val="20"/>
                <w:lang w:val="it-IT"/>
              </w:rPr>
              <w:t xml:space="preserve"> </w:t>
            </w:r>
            <w:r w:rsidRPr="00D862D8">
              <w:rPr>
                <w:rFonts w:ascii="Arial Narrow" w:hAnsi="Arial Narrow"/>
                <w:sz w:val="20"/>
                <w:szCs w:val="20"/>
                <w:lang w:val="it-IT"/>
              </w:rPr>
              <w:t>2009: “</w:t>
            </w:r>
            <w:r w:rsidRPr="00D862D8">
              <w:rPr>
                <w:rFonts w:ascii="Arial Narrow" w:hAnsi="Arial Narrow"/>
                <w:b/>
                <w:bCs/>
                <w:sz w:val="20"/>
                <w:szCs w:val="20"/>
                <w:lang w:val="it-IT"/>
              </w:rPr>
              <w:t xml:space="preserve">John G. Haddad, Jr </w:t>
            </w:r>
            <w:proofErr w:type="spellStart"/>
            <w:r w:rsidRPr="00D862D8">
              <w:rPr>
                <w:rFonts w:ascii="Arial Narrow" w:hAnsi="Arial Narrow"/>
                <w:b/>
                <w:bCs/>
                <w:sz w:val="20"/>
                <w:szCs w:val="20"/>
                <w:lang w:val="it-IT"/>
              </w:rPr>
              <w:t>Research</w:t>
            </w:r>
            <w:proofErr w:type="spellEnd"/>
            <w:r w:rsidRPr="00D862D8">
              <w:rPr>
                <w:rFonts w:ascii="Arial Narrow" w:hAnsi="Arial Narrow"/>
                <w:b/>
                <w:bCs/>
                <w:sz w:val="20"/>
                <w:szCs w:val="20"/>
                <w:lang w:val="it-IT"/>
              </w:rPr>
              <w:t xml:space="preserve"> Award</w:t>
            </w:r>
            <w:r w:rsidRPr="00D862D8">
              <w:rPr>
                <w:rFonts w:ascii="Arial Narrow" w:hAnsi="Arial Narrow"/>
                <w:sz w:val="20"/>
                <w:szCs w:val="20"/>
                <w:lang w:val="it-IT"/>
              </w:rPr>
              <w:t>” della Paget Foundation per la ricerca sulla Malattia Ossea di Paget, conferito nel corso del 31° Meeting della “American Society for Bone and Mineral Research” (Denver, Settembre 2009).</w:t>
            </w:r>
          </w:p>
          <w:p w14:paraId="63FB183C" w14:textId="77777777" w:rsidR="00AF3F48" w:rsidRDefault="00C6183B" w:rsidP="00C6183B">
            <w:pPr>
              <w:pStyle w:val="ECVSectionDetails"/>
              <w:rPr>
                <w:rFonts w:ascii="Arial Narrow" w:hAnsi="Arial Narrow"/>
                <w:sz w:val="20"/>
                <w:szCs w:val="20"/>
                <w:lang w:val="it-IT"/>
              </w:rPr>
            </w:pPr>
            <w:r w:rsidRPr="00D862D8">
              <w:rPr>
                <w:rFonts w:ascii="Arial Narrow" w:hAnsi="Arial Narrow"/>
                <w:sz w:val="20"/>
                <w:szCs w:val="20"/>
                <w:lang w:val="it-IT"/>
              </w:rPr>
              <w:t>•</w:t>
            </w:r>
            <w:r w:rsidR="005812C0" w:rsidRPr="00D862D8">
              <w:rPr>
                <w:rFonts w:ascii="Arial Narrow" w:hAnsi="Arial Narrow"/>
                <w:sz w:val="20"/>
                <w:szCs w:val="20"/>
                <w:lang w:val="it-IT"/>
              </w:rPr>
              <w:t xml:space="preserve"> </w:t>
            </w:r>
            <w:r w:rsidRPr="00D862D8">
              <w:rPr>
                <w:rFonts w:ascii="Arial Narrow" w:hAnsi="Arial Narrow"/>
                <w:sz w:val="20"/>
                <w:szCs w:val="20"/>
                <w:lang w:val="it-IT"/>
              </w:rPr>
              <w:t>201</w:t>
            </w:r>
            <w:r w:rsidR="00532A75">
              <w:rPr>
                <w:rFonts w:ascii="Arial Narrow" w:hAnsi="Arial Narrow"/>
                <w:sz w:val="20"/>
                <w:szCs w:val="20"/>
                <w:lang w:val="it-IT"/>
              </w:rPr>
              <w:t>8</w:t>
            </w:r>
            <w:r w:rsidRPr="00D862D8">
              <w:rPr>
                <w:rFonts w:ascii="Arial Narrow" w:hAnsi="Arial Narrow"/>
                <w:sz w:val="20"/>
                <w:szCs w:val="20"/>
                <w:lang w:val="it-IT"/>
              </w:rPr>
              <w:t>: nomina a membro della “</w:t>
            </w:r>
            <w:r w:rsidRPr="00D862D8">
              <w:rPr>
                <w:rFonts w:ascii="Arial Narrow" w:hAnsi="Arial Narrow"/>
                <w:b/>
                <w:bCs/>
                <w:sz w:val="20"/>
                <w:szCs w:val="20"/>
                <w:lang w:val="it-IT"/>
              </w:rPr>
              <w:t xml:space="preserve">Association of </w:t>
            </w:r>
            <w:proofErr w:type="spellStart"/>
            <w:r w:rsidRPr="00D862D8">
              <w:rPr>
                <w:rFonts w:ascii="Arial Narrow" w:hAnsi="Arial Narrow"/>
                <w:b/>
                <w:bCs/>
                <w:sz w:val="20"/>
                <w:szCs w:val="20"/>
                <w:lang w:val="it-IT"/>
              </w:rPr>
              <w:t>Osteobiology</w:t>
            </w:r>
            <w:proofErr w:type="spellEnd"/>
            <w:r w:rsidRPr="00D862D8">
              <w:rPr>
                <w:rFonts w:ascii="Arial Narrow" w:hAnsi="Arial Narrow"/>
                <w:sz w:val="20"/>
                <w:szCs w:val="20"/>
                <w:lang w:val="it-IT"/>
              </w:rPr>
              <w:t>” (https://www.osteobiology.org) associazione che riunisce i principali esperti in campo internazionale che svolgono ricerca nel settore delle malattie metaboliche del tessuto osseo</w:t>
            </w:r>
            <w:r w:rsidR="005812C0" w:rsidRPr="00D862D8">
              <w:rPr>
                <w:rFonts w:ascii="Arial Narrow" w:hAnsi="Arial Narrow"/>
                <w:sz w:val="20"/>
                <w:szCs w:val="20"/>
                <w:lang w:val="it-IT"/>
              </w:rPr>
              <w:t xml:space="preserve">, della quale ha ricoperto la carica di </w:t>
            </w:r>
            <w:r w:rsidR="005812C0" w:rsidRPr="00447C41">
              <w:rPr>
                <w:rFonts w:ascii="Arial Narrow" w:hAnsi="Arial Narrow"/>
                <w:sz w:val="20"/>
                <w:szCs w:val="20"/>
                <w:lang w:val="it-IT"/>
              </w:rPr>
              <w:t>Consigliere</w:t>
            </w:r>
            <w:r w:rsidR="005812C0" w:rsidRPr="00D862D8">
              <w:rPr>
                <w:rFonts w:ascii="Arial Narrow" w:hAnsi="Arial Narrow"/>
                <w:sz w:val="20"/>
                <w:szCs w:val="20"/>
                <w:lang w:val="it-IT"/>
              </w:rPr>
              <w:t xml:space="preserve"> </w:t>
            </w:r>
            <w:r w:rsidRPr="00D862D8">
              <w:rPr>
                <w:rFonts w:ascii="Arial Narrow" w:hAnsi="Arial Narrow"/>
                <w:sz w:val="20"/>
                <w:szCs w:val="20"/>
                <w:lang w:val="it-IT"/>
              </w:rPr>
              <w:t>.</w:t>
            </w:r>
          </w:p>
          <w:p w14:paraId="32DD969B" w14:textId="77777777" w:rsidR="000B59F4" w:rsidRPr="00D862D8" w:rsidRDefault="000B59F4" w:rsidP="00C6183B">
            <w:pPr>
              <w:pStyle w:val="ECVSectionDetails"/>
              <w:rPr>
                <w:rFonts w:ascii="Arial Narrow" w:hAnsi="Arial Narrow"/>
                <w:sz w:val="20"/>
                <w:szCs w:val="20"/>
                <w:lang w:val="it-IT"/>
              </w:rPr>
            </w:pPr>
          </w:p>
          <w:p w14:paraId="79E785DB" w14:textId="77777777" w:rsidR="00D862D8" w:rsidRPr="00D862D8" w:rsidRDefault="00D862D8" w:rsidP="00D862D8">
            <w:pPr>
              <w:pStyle w:val="ECVSectionBullet"/>
              <w:rPr>
                <w:rFonts w:ascii="Arial Narrow" w:hAnsi="Arial Narrow"/>
                <w:b/>
                <w:bCs/>
                <w:sz w:val="20"/>
                <w:szCs w:val="20"/>
                <w:lang w:val="it-IT"/>
              </w:rPr>
            </w:pPr>
            <w:r w:rsidRPr="00D862D8">
              <w:rPr>
                <w:rFonts w:ascii="Arial Narrow" w:hAnsi="Arial Narrow"/>
                <w:b/>
                <w:bCs/>
                <w:sz w:val="20"/>
                <w:szCs w:val="20"/>
                <w:lang w:val="it-IT"/>
              </w:rPr>
              <w:t xml:space="preserve">Memberships: </w:t>
            </w:r>
          </w:p>
          <w:p w14:paraId="420722B0" w14:textId="77777777" w:rsidR="00D862D8" w:rsidRDefault="00D862D8" w:rsidP="00D862D8">
            <w:pPr>
              <w:pStyle w:val="ECVSectionBullet"/>
              <w:rPr>
                <w:rFonts w:ascii="Arial Narrow" w:hAnsi="Arial Narrow"/>
                <w:sz w:val="20"/>
                <w:szCs w:val="20"/>
                <w:lang w:val="it-IT"/>
              </w:rPr>
            </w:pPr>
            <w:r w:rsidRPr="00D862D8">
              <w:rPr>
                <w:rFonts w:ascii="Arial Narrow" w:hAnsi="Arial Narrow"/>
                <w:sz w:val="20"/>
                <w:szCs w:val="20"/>
                <w:lang w:val="it-IT"/>
              </w:rPr>
              <w:t xml:space="preserve">membro della </w:t>
            </w:r>
            <w:r w:rsidRPr="00D862D8">
              <w:rPr>
                <w:rFonts w:ascii="Arial Narrow" w:hAnsi="Arial Narrow"/>
                <w:sz w:val="20"/>
                <w:szCs w:val="20"/>
                <w:u w:val="single"/>
                <w:lang w:val="it-IT"/>
              </w:rPr>
              <w:t>American Society for Bone and Mineral Research</w:t>
            </w:r>
            <w:r w:rsidRPr="00D862D8">
              <w:rPr>
                <w:rFonts w:ascii="Arial Narrow" w:hAnsi="Arial Narrow"/>
                <w:sz w:val="20"/>
                <w:szCs w:val="20"/>
                <w:lang w:val="it-IT"/>
              </w:rPr>
              <w:t xml:space="preserve"> (ASBMR, a partire dal 2000); della </w:t>
            </w:r>
            <w:r w:rsidRPr="00D862D8">
              <w:rPr>
                <w:rFonts w:ascii="Arial Narrow" w:hAnsi="Arial Narrow"/>
                <w:sz w:val="20"/>
                <w:szCs w:val="20"/>
                <w:u w:val="single"/>
                <w:lang w:val="it-IT"/>
              </w:rPr>
              <w:t>Società Italiana dell’Osteoporosi, del Metabolismo Minerale e delle Malattie dello Scheletro</w:t>
            </w:r>
            <w:r w:rsidRPr="00D862D8">
              <w:rPr>
                <w:rFonts w:ascii="Arial Narrow" w:hAnsi="Arial Narrow"/>
                <w:sz w:val="20"/>
                <w:szCs w:val="20"/>
                <w:lang w:val="it-IT"/>
              </w:rPr>
              <w:t xml:space="preserve"> (SIOMMMS, dal 2002); della </w:t>
            </w:r>
            <w:r w:rsidRPr="00532A75">
              <w:rPr>
                <w:rFonts w:ascii="Arial Narrow" w:hAnsi="Arial Narrow"/>
                <w:sz w:val="20"/>
                <w:szCs w:val="20"/>
                <w:u w:val="single"/>
                <w:lang w:val="it-IT"/>
              </w:rPr>
              <w:t>Società Italiana di Medicina Interna</w:t>
            </w:r>
            <w:r w:rsidRPr="00D862D8">
              <w:rPr>
                <w:rFonts w:ascii="Arial Narrow" w:hAnsi="Arial Narrow"/>
                <w:sz w:val="20"/>
                <w:szCs w:val="20"/>
                <w:lang w:val="it-IT"/>
              </w:rPr>
              <w:t xml:space="preserve"> (SIMI, dal 2002), del </w:t>
            </w:r>
            <w:r w:rsidRPr="00532A75">
              <w:rPr>
                <w:rFonts w:ascii="Arial Narrow" w:hAnsi="Arial Narrow"/>
                <w:sz w:val="20"/>
                <w:szCs w:val="20"/>
                <w:u w:val="single"/>
                <w:lang w:val="it-IT"/>
              </w:rPr>
              <w:t>Forum in Bone and Mineral Research</w:t>
            </w:r>
            <w:r w:rsidRPr="00D862D8">
              <w:rPr>
                <w:rFonts w:ascii="Arial Narrow" w:hAnsi="Arial Narrow"/>
                <w:sz w:val="20"/>
                <w:szCs w:val="20"/>
                <w:lang w:val="it-IT"/>
              </w:rPr>
              <w:t xml:space="preserve"> (dal 2005); della </w:t>
            </w:r>
            <w:proofErr w:type="spellStart"/>
            <w:r w:rsidRPr="00532A75">
              <w:rPr>
                <w:rFonts w:ascii="Arial Narrow" w:hAnsi="Arial Narrow"/>
                <w:sz w:val="20"/>
                <w:szCs w:val="20"/>
                <w:u w:val="single"/>
                <w:lang w:val="it-IT"/>
              </w:rPr>
              <w:t>European</w:t>
            </w:r>
            <w:proofErr w:type="spellEnd"/>
            <w:r w:rsidRPr="00532A75">
              <w:rPr>
                <w:rFonts w:ascii="Arial Narrow" w:hAnsi="Arial Narrow"/>
                <w:sz w:val="20"/>
                <w:szCs w:val="20"/>
                <w:u w:val="single"/>
                <w:lang w:val="it-IT"/>
              </w:rPr>
              <w:t xml:space="preserve"> </w:t>
            </w:r>
            <w:proofErr w:type="spellStart"/>
            <w:r w:rsidRPr="00532A75">
              <w:rPr>
                <w:rFonts w:ascii="Arial Narrow" w:hAnsi="Arial Narrow"/>
                <w:sz w:val="20"/>
                <w:szCs w:val="20"/>
                <w:u w:val="single"/>
                <w:lang w:val="it-IT"/>
              </w:rPr>
              <w:t>Calcified</w:t>
            </w:r>
            <w:proofErr w:type="spellEnd"/>
            <w:r w:rsidRPr="00532A75">
              <w:rPr>
                <w:rFonts w:ascii="Arial Narrow" w:hAnsi="Arial Narrow"/>
                <w:sz w:val="20"/>
                <w:szCs w:val="20"/>
                <w:u w:val="single"/>
                <w:lang w:val="it-IT"/>
              </w:rPr>
              <w:t xml:space="preserve"> </w:t>
            </w:r>
            <w:proofErr w:type="spellStart"/>
            <w:r w:rsidRPr="00532A75">
              <w:rPr>
                <w:rFonts w:ascii="Arial Narrow" w:hAnsi="Arial Narrow"/>
                <w:sz w:val="20"/>
                <w:szCs w:val="20"/>
                <w:u w:val="single"/>
                <w:lang w:val="it-IT"/>
              </w:rPr>
              <w:t>Tissue</w:t>
            </w:r>
            <w:proofErr w:type="spellEnd"/>
            <w:r w:rsidRPr="00532A75">
              <w:rPr>
                <w:rFonts w:ascii="Arial Narrow" w:hAnsi="Arial Narrow"/>
                <w:sz w:val="20"/>
                <w:szCs w:val="20"/>
                <w:u w:val="single"/>
                <w:lang w:val="it-IT"/>
              </w:rPr>
              <w:t xml:space="preserve"> Society</w:t>
            </w:r>
            <w:r w:rsidRPr="00D862D8">
              <w:rPr>
                <w:rFonts w:ascii="Arial Narrow" w:hAnsi="Arial Narrow"/>
                <w:sz w:val="20"/>
                <w:szCs w:val="20"/>
                <w:lang w:val="it-IT"/>
              </w:rPr>
              <w:t xml:space="preserve"> (ECTS, dal 2009); del </w:t>
            </w:r>
            <w:r w:rsidRPr="00532A75">
              <w:rPr>
                <w:rFonts w:ascii="Arial Narrow" w:hAnsi="Arial Narrow"/>
                <w:sz w:val="20"/>
                <w:szCs w:val="20"/>
                <w:u w:val="single"/>
                <w:lang w:val="it-IT"/>
              </w:rPr>
              <w:t>Gruppo Italiano Studio e Diagnosi Malattie Metabolismo Osseo</w:t>
            </w:r>
            <w:r w:rsidRPr="00D862D8">
              <w:rPr>
                <w:rFonts w:ascii="Arial Narrow" w:hAnsi="Arial Narrow"/>
                <w:sz w:val="20"/>
                <w:szCs w:val="20"/>
                <w:lang w:val="it-IT"/>
              </w:rPr>
              <w:t xml:space="preserve"> (GISMO, dal 2011); della </w:t>
            </w:r>
            <w:r w:rsidRPr="00532A75">
              <w:rPr>
                <w:rFonts w:ascii="Arial Narrow" w:hAnsi="Arial Narrow"/>
                <w:sz w:val="20"/>
                <w:szCs w:val="20"/>
                <w:u w:val="single"/>
                <w:lang w:val="it-IT"/>
              </w:rPr>
              <w:t xml:space="preserve">Association of </w:t>
            </w:r>
            <w:proofErr w:type="spellStart"/>
            <w:r w:rsidRPr="00532A75">
              <w:rPr>
                <w:rFonts w:ascii="Arial Narrow" w:hAnsi="Arial Narrow"/>
                <w:sz w:val="20"/>
                <w:szCs w:val="20"/>
                <w:u w:val="single"/>
                <w:lang w:val="it-IT"/>
              </w:rPr>
              <w:t>Osteobiology</w:t>
            </w:r>
            <w:proofErr w:type="spellEnd"/>
            <w:r w:rsidRPr="00D862D8">
              <w:rPr>
                <w:rFonts w:ascii="Arial Narrow" w:hAnsi="Arial Narrow"/>
                <w:sz w:val="20"/>
                <w:szCs w:val="20"/>
                <w:lang w:val="it-IT"/>
              </w:rPr>
              <w:t xml:space="preserve"> (dal 2015); della</w:t>
            </w:r>
            <w:r w:rsidRPr="00532A75">
              <w:rPr>
                <w:rFonts w:ascii="Arial Narrow" w:hAnsi="Arial Narrow"/>
                <w:sz w:val="20"/>
                <w:szCs w:val="20"/>
                <w:lang w:val="it-IT"/>
              </w:rPr>
              <w:t xml:space="preserve"> </w:t>
            </w:r>
            <w:r w:rsidRPr="00532A75">
              <w:rPr>
                <w:rFonts w:ascii="Arial Narrow" w:hAnsi="Arial Narrow"/>
                <w:sz w:val="20"/>
                <w:szCs w:val="20"/>
                <w:u w:val="single"/>
                <w:lang w:val="it-IT"/>
              </w:rPr>
              <w:t xml:space="preserve">Associazione Italiana Medici Endocrinologi </w:t>
            </w:r>
            <w:r w:rsidRPr="00D862D8">
              <w:rPr>
                <w:rFonts w:ascii="Arial Narrow" w:hAnsi="Arial Narrow"/>
                <w:sz w:val="20"/>
                <w:szCs w:val="20"/>
                <w:lang w:val="it-IT"/>
              </w:rPr>
              <w:t>(AME, dal 2016)</w:t>
            </w:r>
            <w:r>
              <w:rPr>
                <w:rFonts w:ascii="Arial Narrow" w:hAnsi="Arial Narrow"/>
                <w:sz w:val="20"/>
                <w:szCs w:val="20"/>
                <w:lang w:val="it-IT"/>
              </w:rPr>
              <w:t xml:space="preserve">; della </w:t>
            </w:r>
            <w:r w:rsidRPr="00532A75">
              <w:rPr>
                <w:rFonts w:ascii="Arial Narrow" w:hAnsi="Arial Narrow"/>
                <w:sz w:val="20"/>
                <w:szCs w:val="20"/>
                <w:u w:val="single"/>
                <w:lang w:val="it-IT"/>
              </w:rPr>
              <w:t>Federazione delle Associazioni dei Dirigenti Ospedalieri Internisti</w:t>
            </w:r>
            <w:r>
              <w:rPr>
                <w:rFonts w:ascii="Arial Narrow" w:hAnsi="Arial Narrow"/>
                <w:sz w:val="20"/>
                <w:szCs w:val="20"/>
                <w:lang w:val="it-IT"/>
              </w:rPr>
              <w:t xml:space="preserve"> (FADOI) dal 2022</w:t>
            </w:r>
          </w:p>
          <w:p w14:paraId="26CA84CB" w14:textId="77777777" w:rsidR="00D862D8" w:rsidRDefault="00D862D8" w:rsidP="00D862D8">
            <w:pPr>
              <w:pStyle w:val="ECVSectionBullet"/>
              <w:ind w:left="113"/>
              <w:rPr>
                <w:rFonts w:ascii="Arial Narrow" w:hAnsi="Arial Narrow"/>
                <w:sz w:val="20"/>
                <w:szCs w:val="20"/>
                <w:lang w:val="it-IT"/>
              </w:rPr>
            </w:pPr>
          </w:p>
          <w:p w14:paraId="425524D5" w14:textId="77777777" w:rsidR="00D862D8" w:rsidRPr="00532A75" w:rsidRDefault="00D862D8" w:rsidP="00532A75">
            <w:pPr>
              <w:pStyle w:val="ECVSectionBullet"/>
              <w:rPr>
                <w:rFonts w:ascii="Arial Narrow" w:hAnsi="Arial Narrow"/>
                <w:b/>
                <w:bCs/>
                <w:sz w:val="20"/>
                <w:szCs w:val="20"/>
                <w:lang w:val="it-IT"/>
              </w:rPr>
            </w:pPr>
            <w:r w:rsidRPr="00532A75">
              <w:rPr>
                <w:rFonts w:ascii="Arial Narrow" w:hAnsi="Arial Narrow"/>
                <w:b/>
                <w:bCs/>
                <w:sz w:val="20"/>
                <w:szCs w:val="20"/>
                <w:lang w:val="it-IT"/>
              </w:rPr>
              <w:t>Incarichi  Scientifici:</w:t>
            </w:r>
          </w:p>
          <w:p w14:paraId="5772C4FC" w14:textId="77777777" w:rsidR="00D862D8" w:rsidRPr="00D862D8" w:rsidRDefault="00D862D8" w:rsidP="00D862D8">
            <w:pPr>
              <w:pStyle w:val="ECVSectionBullet"/>
              <w:ind w:left="113"/>
              <w:rPr>
                <w:rFonts w:ascii="Arial Narrow" w:hAnsi="Arial Narrow"/>
                <w:sz w:val="20"/>
                <w:szCs w:val="20"/>
                <w:lang w:val="it-IT"/>
              </w:rPr>
            </w:pPr>
            <w:r w:rsidRPr="00D862D8">
              <w:rPr>
                <w:rFonts w:ascii="Arial Narrow" w:hAnsi="Arial Narrow"/>
                <w:sz w:val="20"/>
                <w:szCs w:val="20"/>
                <w:lang w:val="it-IT"/>
              </w:rPr>
              <w:t>•</w:t>
            </w:r>
            <w:r w:rsidR="00532A75">
              <w:rPr>
                <w:rFonts w:ascii="Arial Narrow" w:hAnsi="Arial Narrow"/>
                <w:sz w:val="20"/>
                <w:szCs w:val="20"/>
                <w:lang w:val="it-IT"/>
              </w:rPr>
              <w:t xml:space="preserve"> </w:t>
            </w:r>
            <w:r w:rsidRPr="00D862D8">
              <w:rPr>
                <w:rFonts w:ascii="Arial Narrow" w:hAnsi="Arial Narrow"/>
                <w:sz w:val="20"/>
                <w:szCs w:val="20"/>
                <w:lang w:val="it-IT"/>
              </w:rPr>
              <w:t xml:space="preserve">2004: nominato come unico membro </w:t>
            </w:r>
            <w:proofErr w:type="gramStart"/>
            <w:r w:rsidRPr="00D862D8">
              <w:rPr>
                <w:rFonts w:ascii="Arial Narrow" w:hAnsi="Arial Narrow"/>
                <w:sz w:val="20"/>
                <w:szCs w:val="20"/>
                <w:lang w:val="it-IT"/>
              </w:rPr>
              <w:t>Italiano</w:t>
            </w:r>
            <w:proofErr w:type="gramEnd"/>
            <w:r w:rsidRPr="00D862D8">
              <w:rPr>
                <w:rFonts w:ascii="Arial Narrow" w:hAnsi="Arial Narrow"/>
                <w:sz w:val="20"/>
                <w:szCs w:val="20"/>
                <w:lang w:val="it-IT"/>
              </w:rPr>
              <w:t xml:space="preserve"> del “</w:t>
            </w:r>
            <w:proofErr w:type="spellStart"/>
            <w:r w:rsidRPr="00D862D8">
              <w:rPr>
                <w:rFonts w:ascii="Arial Narrow" w:hAnsi="Arial Narrow"/>
                <w:sz w:val="20"/>
                <w:szCs w:val="20"/>
                <w:lang w:val="it-IT"/>
              </w:rPr>
              <w:t>Advisory</w:t>
            </w:r>
            <w:proofErr w:type="spellEnd"/>
            <w:r w:rsidRPr="00D862D8">
              <w:rPr>
                <w:rFonts w:ascii="Arial Narrow" w:hAnsi="Arial Narrow"/>
                <w:sz w:val="20"/>
                <w:szCs w:val="20"/>
                <w:lang w:val="it-IT"/>
              </w:rPr>
              <w:t xml:space="preserve"> </w:t>
            </w:r>
            <w:proofErr w:type="spellStart"/>
            <w:r w:rsidRPr="00D862D8">
              <w:rPr>
                <w:rFonts w:ascii="Arial Narrow" w:hAnsi="Arial Narrow"/>
                <w:sz w:val="20"/>
                <w:szCs w:val="20"/>
                <w:lang w:val="it-IT"/>
              </w:rPr>
              <w:t>Medical</w:t>
            </w:r>
            <w:proofErr w:type="spellEnd"/>
            <w:r w:rsidRPr="00D862D8">
              <w:rPr>
                <w:rFonts w:ascii="Arial Narrow" w:hAnsi="Arial Narrow"/>
                <w:sz w:val="20"/>
                <w:szCs w:val="20"/>
                <w:lang w:val="it-IT"/>
              </w:rPr>
              <w:t xml:space="preserve"> Panel” della Paget Foundation, NY, US.</w:t>
            </w:r>
          </w:p>
          <w:p w14:paraId="68FBEDEE" w14:textId="77777777" w:rsidR="00D862D8" w:rsidRPr="00D862D8" w:rsidRDefault="00D862D8" w:rsidP="00D862D8">
            <w:pPr>
              <w:pStyle w:val="ECVSectionBullet"/>
              <w:ind w:left="113"/>
              <w:rPr>
                <w:rFonts w:ascii="Arial Narrow" w:hAnsi="Arial Narrow"/>
                <w:sz w:val="20"/>
                <w:szCs w:val="20"/>
                <w:lang w:val="it-IT"/>
              </w:rPr>
            </w:pPr>
            <w:r w:rsidRPr="00D862D8">
              <w:rPr>
                <w:rFonts w:ascii="Arial Narrow" w:hAnsi="Arial Narrow"/>
                <w:sz w:val="20"/>
                <w:szCs w:val="20"/>
                <w:lang w:val="it-IT"/>
              </w:rPr>
              <w:t>•</w:t>
            </w:r>
            <w:r w:rsidR="00532A75">
              <w:rPr>
                <w:rFonts w:ascii="Arial Narrow" w:hAnsi="Arial Narrow"/>
                <w:sz w:val="20"/>
                <w:szCs w:val="20"/>
                <w:lang w:val="it-IT"/>
              </w:rPr>
              <w:t xml:space="preserve"> </w:t>
            </w:r>
            <w:r w:rsidRPr="00D862D8">
              <w:rPr>
                <w:rFonts w:ascii="Arial Narrow" w:hAnsi="Arial Narrow"/>
                <w:sz w:val="20"/>
                <w:szCs w:val="20"/>
                <w:lang w:val="it-IT"/>
              </w:rPr>
              <w:t xml:space="preserve">2004-ad oggi: membro del “Consiglio Scientifico” della Società Italiana Malati di Osteodistrofia di Paget (A.I.P.). </w:t>
            </w:r>
          </w:p>
          <w:p w14:paraId="23E3C35E" w14:textId="77777777" w:rsidR="00D862D8" w:rsidRPr="00D862D8" w:rsidRDefault="00D862D8" w:rsidP="00D862D8">
            <w:pPr>
              <w:pStyle w:val="ECVSectionBullet"/>
              <w:ind w:left="113"/>
              <w:rPr>
                <w:rFonts w:ascii="Arial Narrow" w:hAnsi="Arial Narrow"/>
                <w:sz w:val="20"/>
                <w:szCs w:val="20"/>
                <w:lang w:val="it-IT"/>
              </w:rPr>
            </w:pPr>
            <w:r w:rsidRPr="00D862D8">
              <w:rPr>
                <w:rFonts w:ascii="Arial Narrow" w:hAnsi="Arial Narrow"/>
                <w:sz w:val="20"/>
                <w:szCs w:val="20"/>
                <w:lang w:val="it-IT"/>
              </w:rPr>
              <w:t>•</w:t>
            </w:r>
            <w:r w:rsidR="00532A75">
              <w:rPr>
                <w:rFonts w:ascii="Arial Narrow" w:hAnsi="Arial Narrow"/>
                <w:sz w:val="20"/>
                <w:szCs w:val="20"/>
                <w:lang w:val="it-IT"/>
              </w:rPr>
              <w:t xml:space="preserve"> </w:t>
            </w:r>
            <w:r w:rsidRPr="00D862D8">
              <w:rPr>
                <w:rFonts w:ascii="Arial Narrow" w:hAnsi="Arial Narrow"/>
                <w:sz w:val="20"/>
                <w:szCs w:val="20"/>
                <w:lang w:val="it-IT"/>
              </w:rPr>
              <w:t>2008-2010: nomina a membro della “Commissione sui Rapporti con le Società dei Pazienti” della Società Italiana dell'Osteoporosi, del Metabolismo Minerale e delle Malattie dello Scheletro (SIOMMMS, www.siommms.it)</w:t>
            </w:r>
          </w:p>
          <w:p w14:paraId="73CAA2F2" w14:textId="77777777" w:rsidR="00D862D8" w:rsidRPr="00D862D8" w:rsidRDefault="00D862D8" w:rsidP="00D862D8">
            <w:pPr>
              <w:pStyle w:val="ECVSectionBullet"/>
              <w:ind w:left="113"/>
              <w:rPr>
                <w:rFonts w:ascii="Arial Narrow" w:hAnsi="Arial Narrow"/>
                <w:sz w:val="20"/>
                <w:szCs w:val="20"/>
                <w:lang w:val="it-IT"/>
              </w:rPr>
            </w:pPr>
            <w:r w:rsidRPr="00D862D8">
              <w:rPr>
                <w:rFonts w:ascii="Arial Narrow" w:hAnsi="Arial Narrow"/>
                <w:sz w:val="20"/>
                <w:szCs w:val="20"/>
                <w:lang w:val="it-IT"/>
              </w:rPr>
              <w:t>•</w:t>
            </w:r>
            <w:r w:rsidR="00532A75">
              <w:rPr>
                <w:rFonts w:ascii="Arial Narrow" w:hAnsi="Arial Narrow"/>
                <w:sz w:val="20"/>
                <w:szCs w:val="20"/>
                <w:lang w:val="it-IT"/>
              </w:rPr>
              <w:t xml:space="preserve"> </w:t>
            </w:r>
            <w:r w:rsidRPr="00D862D8">
              <w:rPr>
                <w:rFonts w:ascii="Arial Narrow" w:hAnsi="Arial Narrow"/>
                <w:sz w:val="20"/>
                <w:szCs w:val="20"/>
                <w:lang w:val="it-IT"/>
              </w:rPr>
              <w:t xml:space="preserve">2010: membro della “Commissione alla Didattica e alla Formazione” della Società Italiana dell'Osteoporosi, del Metabolismo Minerale e delle Malattie dello Scheletro (SIOMMMS, www.siommms.it) </w:t>
            </w:r>
          </w:p>
          <w:p w14:paraId="3FDA07CA" w14:textId="77777777" w:rsidR="00D862D8" w:rsidRPr="00D862D8" w:rsidRDefault="00D862D8" w:rsidP="00D862D8">
            <w:pPr>
              <w:pStyle w:val="ECVSectionBullet"/>
              <w:ind w:left="113"/>
              <w:rPr>
                <w:rFonts w:ascii="Arial Narrow" w:hAnsi="Arial Narrow"/>
                <w:sz w:val="20"/>
                <w:szCs w:val="20"/>
                <w:lang w:val="it-IT"/>
              </w:rPr>
            </w:pPr>
            <w:r w:rsidRPr="00D862D8">
              <w:rPr>
                <w:rFonts w:ascii="Arial Narrow" w:hAnsi="Arial Narrow"/>
                <w:sz w:val="20"/>
                <w:szCs w:val="20"/>
                <w:lang w:val="it-IT"/>
              </w:rPr>
              <w:t>•</w:t>
            </w:r>
            <w:r w:rsidR="00532A75">
              <w:rPr>
                <w:rFonts w:ascii="Arial Narrow" w:hAnsi="Arial Narrow"/>
                <w:sz w:val="20"/>
                <w:szCs w:val="20"/>
                <w:lang w:val="it-IT"/>
              </w:rPr>
              <w:t xml:space="preserve"> </w:t>
            </w:r>
            <w:r w:rsidRPr="00D862D8">
              <w:rPr>
                <w:rFonts w:ascii="Arial Narrow" w:hAnsi="Arial Narrow"/>
                <w:sz w:val="20"/>
                <w:szCs w:val="20"/>
                <w:lang w:val="it-IT"/>
              </w:rPr>
              <w:t>2011-ad oggi: membro del Comitato Scientifico e Tesoriere del Gruppo Italiano Studio e Diagnosi Malattie Metabolismo Osseo (GISMO, www.gismo.net).</w:t>
            </w:r>
          </w:p>
          <w:p w14:paraId="2A699D30" w14:textId="77777777" w:rsidR="00D862D8" w:rsidRPr="00D862D8" w:rsidRDefault="00D862D8" w:rsidP="00D862D8">
            <w:pPr>
              <w:pStyle w:val="ECVSectionBullet"/>
              <w:ind w:left="113"/>
              <w:rPr>
                <w:rFonts w:ascii="Arial Narrow" w:hAnsi="Arial Narrow"/>
                <w:sz w:val="20"/>
                <w:szCs w:val="20"/>
                <w:lang w:val="it-IT"/>
              </w:rPr>
            </w:pPr>
            <w:r w:rsidRPr="00D862D8">
              <w:rPr>
                <w:rFonts w:ascii="Arial Narrow" w:hAnsi="Arial Narrow"/>
                <w:sz w:val="20"/>
                <w:szCs w:val="20"/>
                <w:lang w:val="it-IT"/>
              </w:rPr>
              <w:t>•</w:t>
            </w:r>
            <w:r w:rsidR="00532A75">
              <w:rPr>
                <w:rFonts w:ascii="Arial Narrow" w:hAnsi="Arial Narrow"/>
                <w:sz w:val="20"/>
                <w:szCs w:val="20"/>
                <w:lang w:val="it-IT"/>
              </w:rPr>
              <w:t xml:space="preserve"> </w:t>
            </w:r>
            <w:r w:rsidRPr="00D862D8">
              <w:rPr>
                <w:rFonts w:ascii="Arial Narrow" w:hAnsi="Arial Narrow"/>
                <w:sz w:val="20"/>
                <w:szCs w:val="20"/>
                <w:lang w:val="it-IT"/>
              </w:rPr>
              <w:t>2011-ad oggi: membro della “Commissione per la Realizzazione dei Progetti di Ricerca” del Gruppo Italiano Studio e Diagnosi Malattie Metabolismo Osseo (GISMO, www.gismo.net).</w:t>
            </w:r>
          </w:p>
          <w:p w14:paraId="30BFF4E2" w14:textId="77777777" w:rsidR="00D862D8" w:rsidRPr="00D862D8" w:rsidRDefault="00D862D8" w:rsidP="00D862D8">
            <w:pPr>
              <w:pStyle w:val="ECVSectionBullet"/>
              <w:ind w:left="113"/>
              <w:rPr>
                <w:rFonts w:ascii="Arial Narrow" w:hAnsi="Arial Narrow"/>
                <w:sz w:val="20"/>
                <w:szCs w:val="20"/>
                <w:lang w:val="it-IT"/>
              </w:rPr>
            </w:pPr>
            <w:r w:rsidRPr="00D862D8">
              <w:rPr>
                <w:rFonts w:ascii="Arial Narrow" w:hAnsi="Arial Narrow"/>
                <w:sz w:val="20"/>
                <w:szCs w:val="20"/>
                <w:lang w:val="it-IT"/>
              </w:rPr>
              <w:t>•</w:t>
            </w:r>
            <w:r w:rsidR="00532A75">
              <w:rPr>
                <w:rFonts w:ascii="Arial Narrow" w:hAnsi="Arial Narrow"/>
                <w:sz w:val="20"/>
                <w:szCs w:val="20"/>
                <w:lang w:val="it-IT"/>
              </w:rPr>
              <w:t xml:space="preserve"> </w:t>
            </w:r>
            <w:r w:rsidRPr="00D862D8">
              <w:rPr>
                <w:rFonts w:ascii="Arial Narrow" w:hAnsi="Arial Narrow"/>
                <w:sz w:val="20"/>
                <w:szCs w:val="20"/>
                <w:lang w:val="it-IT"/>
              </w:rPr>
              <w:t>2012-2014: membro del “Consiglio Direttivo” del Forum in Bone and Mineral Research.</w:t>
            </w:r>
          </w:p>
          <w:p w14:paraId="4F224FA7" w14:textId="77777777" w:rsidR="00D862D8" w:rsidRPr="00D862D8" w:rsidRDefault="00D862D8" w:rsidP="00D862D8">
            <w:pPr>
              <w:pStyle w:val="ECVSectionBullet"/>
              <w:ind w:left="113"/>
              <w:rPr>
                <w:rFonts w:ascii="Arial Narrow" w:hAnsi="Arial Narrow"/>
                <w:sz w:val="20"/>
                <w:szCs w:val="20"/>
                <w:lang w:val="it-IT"/>
              </w:rPr>
            </w:pPr>
            <w:r w:rsidRPr="00D862D8">
              <w:rPr>
                <w:rFonts w:ascii="Arial Narrow" w:hAnsi="Arial Narrow"/>
                <w:sz w:val="20"/>
                <w:szCs w:val="20"/>
                <w:lang w:val="it-IT"/>
              </w:rPr>
              <w:t>•</w:t>
            </w:r>
            <w:r w:rsidR="00532A75">
              <w:rPr>
                <w:rFonts w:ascii="Arial Narrow" w:hAnsi="Arial Narrow"/>
                <w:sz w:val="20"/>
                <w:szCs w:val="20"/>
                <w:lang w:val="it-IT"/>
              </w:rPr>
              <w:t xml:space="preserve"> </w:t>
            </w:r>
            <w:r w:rsidRPr="00D862D8">
              <w:rPr>
                <w:rFonts w:ascii="Arial Narrow" w:hAnsi="Arial Narrow"/>
                <w:sz w:val="20"/>
                <w:szCs w:val="20"/>
                <w:lang w:val="it-IT"/>
              </w:rPr>
              <w:t xml:space="preserve">2014-2017: membro del “ECTS </w:t>
            </w:r>
            <w:proofErr w:type="spellStart"/>
            <w:r w:rsidRPr="00D862D8">
              <w:rPr>
                <w:rFonts w:ascii="Arial Narrow" w:hAnsi="Arial Narrow"/>
                <w:sz w:val="20"/>
                <w:szCs w:val="20"/>
                <w:lang w:val="it-IT"/>
              </w:rPr>
              <w:t>Grants</w:t>
            </w:r>
            <w:proofErr w:type="spellEnd"/>
            <w:r w:rsidRPr="00D862D8">
              <w:rPr>
                <w:rFonts w:ascii="Arial Narrow" w:hAnsi="Arial Narrow"/>
                <w:sz w:val="20"/>
                <w:szCs w:val="20"/>
                <w:lang w:val="it-IT"/>
              </w:rPr>
              <w:t xml:space="preserve"> </w:t>
            </w:r>
            <w:proofErr w:type="spellStart"/>
            <w:r w:rsidRPr="00D862D8">
              <w:rPr>
                <w:rFonts w:ascii="Arial Narrow" w:hAnsi="Arial Narrow"/>
                <w:sz w:val="20"/>
                <w:szCs w:val="20"/>
                <w:lang w:val="it-IT"/>
              </w:rPr>
              <w:t>Committe</w:t>
            </w:r>
            <w:proofErr w:type="spellEnd"/>
            <w:r w:rsidRPr="00D862D8">
              <w:rPr>
                <w:rFonts w:ascii="Arial Narrow" w:hAnsi="Arial Narrow"/>
                <w:sz w:val="20"/>
                <w:szCs w:val="20"/>
                <w:lang w:val="it-IT"/>
              </w:rPr>
              <w:t xml:space="preserve">”, della </w:t>
            </w:r>
            <w:proofErr w:type="spellStart"/>
            <w:r w:rsidRPr="00D862D8">
              <w:rPr>
                <w:rFonts w:ascii="Arial Narrow" w:hAnsi="Arial Narrow"/>
                <w:sz w:val="20"/>
                <w:szCs w:val="20"/>
                <w:lang w:val="it-IT"/>
              </w:rPr>
              <w:t>European</w:t>
            </w:r>
            <w:proofErr w:type="spellEnd"/>
            <w:r w:rsidRPr="00D862D8">
              <w:rPr>
                <w:rFonts w:ascii="Arial Narrow" w:hAnsi="Arial Narrow"/>
                <w:sz w:val="20"/>
                <w:szCs w:val="20"/>
                <w:lang w:val="it-IT"/>
              </w:rPr>
              <w:t xml:space="preserve"> </w:t>
            </w:r>
            <w:proofErr w:type="spellStart"/>
            <w:r w:rsidRPr="00D862D8">
              <w:rPr>
                <w:rFonts w:ascii="Arial Narrow" w:hAnsi="Arial Narrow"/>
                <w:sz w:val="20"/>
                <w:szCs w:val="20"/>
                <w:lang w:val="it-IT"/>
              </w:rPr>
              <w:t>Calcified</w:t>
            </w:r>
            <w:proofErr w:type="spellEnd"/>
            <w:r w:rsidRPr="00D862D8">
              <w:rPr>
                <w:rFonts w:ascii="Arial Narrow" w:hAnsi="Arial Narrow"/>
                <w:sz w:val="20"/>
                <w:szCs w:val="20"/>
                <w:lang w:val="it-IT"/>
              </w:rPr>
              <w:t xml:space="preserve"> </w:t>
            </w:r>
            <w:proofErr w:type="spellStart"/>
            <w:r w:rsidRPr="00D862D8">
              <w:rPr>
                <w:rFonts w:ascii="Arial Narrow" w:hAnsi="Arial Narrow"/>
                <w:sz w:val="20"/>
                <w:szCs w:val="20"/>
                <w:lang w:val="it-IT"/>
              </w:rPr>
              <w:t>Tissue</w:t>
            </w:r>
            <w:proofErr w:type="spellEnd"/>
            <w:r w:rsidRPr="00D862D8">
              <w:rPr>
                <w:rFonts w:ascii="Arial Narrow" w:hAnsi="Arial Narrow"/>
                <w:sz w:val="20"/>
                <w:szCs w:val="20"/>
                <w:lang w:val="it-IT"/>
              </w:rPr>
              <w:t xml:space="preserve"> Society (ECTS, http://www.ectsoc.org/)</w:t>
            </w:r>
          </w:p>
          <w:p w14:paraId="7256936E" w14:textId="77777777" w:rsidR="00D862D8" w:rsidRPr="00D862D8" w:rsidRDefault="00D862D8" w:rsidP="00D862D8">
            <w:pPr>
              <w:pStyle w:val="ECVSectionBullet"/>
              <w:ind w:left="113"/>
              <w:rPr>
                <w:rFonts w:ascii="Arial Narrow" w:hAnsi="Arial Narrow"/>
                <w:sz w:val="20"/>
                <w:szCs w:val="20"/>
                <w:lang w:val="it-IT"/>
              </w:rPr>
            </w:pPr>
            <w:r w:rsidRPr="00D862D8">
              <w:rPr>
                <w:rFonts w:ascii="Arial Narrow" w:hAnsi="Arial Narrow"/>
                <w:sz w:val="20"/>
                <w:szCs w:val="20"/>
                <w:lang w:val="it-IT"/>
              </w:rPr>
              <w:t>•</w:t>
            </w:r>
            <w:r w:rsidR="00532A75">
              <w:rPr>
                <w:rFonts w:ascii="Arial Narrow" w:hAnsi="Arial Narrow"/>
                <w:sz w:val="20"/>
                <w:szCs w:val="20"/>
                <w:lang w:val="it-IT"/>
              </w:rPr>
              <w:t xml:space="preserve"> </w:t>
            </w:r>
            <w:r w:rsidRPr="00D862D8">
              <w:rPr>
                <w:rFonts w:ascii="Arial Narrow" w:hAnsi="Arial Narrow"/>
                <w:sz w:val="20"/>
                <w:szCs w:val="20"/>
                <w:lang w:val="it-IT"/>
              </w:rPr>
              <w:t>2015-2017: Presidente del “Forum in Bone and Mineral Research”.</w:t>
            </w:r>
          </w:p>
          <w:p w14:paraId="7E62D406" w14:textId="77777777" w:rsidR="00D862D8" w:rsidRPr="00D862D8" w:rsidRDefault="00D862D8" w:rsidP="00D862D8">
            <w:pPr>
              <w:pStyle w:val="ECVSectionBullet"/>
              <w:ind w:left="113"/>
              <w:rPr>
                <w:rFonts w:ascii="Arial Narrow" w:hAnsi="Arial Narrow"/>
                <w:sz w:val="20"/>
                <w:szCs w:val="20"/>
                <w:lang w:val="it-IT"/>
              </w:rPr>
            </w:pPr>
            <w:r w:rsidRPr="00D862D8">
              <w:rPr>
                <w:rFonts w:ascii="Arial Narrow" w:hAnsi="Arial Narrow"/>
                <w:sz w:val="20"/>
                <w:szCs w:val="20"/>
                <w:lang w:val="it-IT"/>
              </w:rPr>
              <w:t>•</w:t>
            </w:r>
            <w:r w:rsidR="00532A75">
              <w:rPr>
                <w:rFonts w:ascii="Arial Narrow" w:hAnsi="Arial Narrow"/>
                <w:sz w:val="20"/>
                <w:szCs w:val="20"/>
                <w:lang w:val="it-IT"/>
              </w:rPr>
              <w:t xml:space="preserve"> </w:t>
            </w:r>
            <w:r w:rsidRPr="00D862D8">
              <w:rPr>
                <w:rFonts w:ascii="Arial Narrow" w:hAnsi="Arial Narrow"/>
                <w:sz w:val="20"/>
                <w:szCs w:val="20"/>
                <w:lang w:val="it-IT"/>
              </w:rPr>
              <w:t>2016-ad oggi: membro della “Commissione Linee Guida” della Società Italiana dell'Osteoporosi, del Metabolismo Minerale e delle Malattie dello Scheletro (SIOMMMS, www.siommms.it)</w:t>
            </w:r>
          </w:p>
          <w:p w14:paraId="306CEE21" w14:textId="77777777" w:rsidR="00D862D8" w:rsidRPr="00D862D8" w:rsidRDefault="00D862D8" w:rsidP="00D862D8">
            <w:pPr>
              <w:pStyle w:val="ECVSectionBullet"/>
              <w:ind w:left="113"/>
              <w:rPr>
                <w:rFonts w:ascii="Arial Narrow" w:hAnsi="Arial Narrow"/>
                <w:sz w:val="20"/>
                <w:szCs w:val="20"/>
                <w:lang w:val="en-US"/>
              </w:rPr>
            </w:pPr>
            <w:r w:rsidRPr="00D862D8">
              <w:rPr>
                <w:rFonts w:ascii="Arial Narrow" w:hAnsi="Arial Narrow"/>
                <w:sz w:val="20"/>
                <w:szCs w:val="20"/>
                <w:lang w:val="en-US"/>
              </w:rPr>
              <w:t>•</w:t>
            </w:r>
            <w:r w:rsidR="00532A75">
              <w:rPr>
                <w:rFonts w:ascii="Arial Narrow" w:hAnsi="Arial Narrow"/>
                <w:sz w:val="20"/>
                <w:szCs w:val="20"/>
                <w:lang w:val="en-US"/>
              </w:rPr>
              <w:t xml:space="preserve"> </w:t>
            </w:r>
            <w:r w:rsidRPr="00D862D8">
              <w:rPr>
                <w:rFonts w:ascii="Arial Narrow" w:hAnsi="Arial Narrow"/>
                <w:sz w:val="20"/>
                <w:szCs w:val="20"/>
                <w:lang w:val="en-US"/>
              </w:rPr>
              <w:t xml:space="preserve">2016: nomina ad “Advisor” </w:t>
            </w:r>
            <w:proofErr w:type="spellStart"/>
            <w:r w:rsidRPr="00D862D8">
              <w:rPr>
                <w:rFonts w:ascii="Arial Narrow" w:hAnsi="Arial Narrow"/>
                <w:sz w:val="20"/>
                <w:szCs w:val="20"/>
                <w:lang w:val="en-US"/>
              </w:rPr>
              <w:t>della</w:t>
            </w:r>
            <w:proofErr w:type="spellEnd"/>
            <w:r w:rsidRPr="00D862D8">
              <w:rPr>
                <w:rFonts w:ascii="Arial Narrow" w:hAnsi="Arial Narrow"/>
                <w:sz w:val="20"/>
                <w:szCs w:val="20"/>
                <w:lang w:val="en-US"/>
              </w:rPr>
              <w:t xml:space="preserve"> European Calcified Tissues Society (ECTS) Academy (“founded as a daughter society of the ECTS and aimed at strengthening the future of musculoskeletal research by attracting top next generation scientists and assisting them in setting up their research network”)</w:t>
            </w:r>
          </w:p>
          <w:p w14:paraId="5DF83CE1" w14:textId="77777777" w:rsidR="00D862D8" w:rsidRPr="00D862D8" w:rsidRDefault="00D862D8" w:rsidP="00D862D8">
            <w:pPr>
              <w:pStyle w:val="ECVSectionBullet"/>
              <w:ind w:left="113"/>
              <w:rPr>
                <w:rFonts w:ascii="Arial Narrow" w:hAnsi="Arial Narrow"/>
                <w:sz w:val="20"/>
                <w:szCs w:val="20"/>
                <w:lang w:val="en-US"/>
              </w:rPr>
            </w:pPr>
            <w:r w:rsidRPr="00D862D8">
              <w:rPr>
                <w:rFonts w:ascii="Arial Narrow" w:hAnsi="Arial Narrow"/>
                <w:sz w:val="20"/>
                <w:szCs w:val="20"/>
                <w:lang w:val="en-US"/>
              </w:rPr>
              <w:t>•</w:t>
            </w:r>
            <w:r w:rsidR="00532A75">
              <w:rPr>
                <w:rFonts w:ascii="Arial Narrow" w:hAnsi="Arial Narrow"/>
                <w:sz w:val="20"/>
                <w:szCs w:val="20"/>
                <w:lang w:val="en-US"/>
              </w:rPr>
              <w:t xml:space="preserve"> </w:t>
            </w:r>
            <w:r w:rsidRPr="00D862D8">
              <w:rPr>
                <w:rFonts w:ascii="Arial Narrow" w:hAnsi="Arial Narrow"/>
                <w:sz w:val="20"/>
                <w:szCs w:val="20"/>
                <w:lang w:val="en-US"/>
              </w:rPr>
              <w:t xml:space="preserve">2017-ad </w:t>
            </w:r>
            <w:proofErr w:type="spellStart"/>
            <w:r w:rsidRPr="00D862D8">
              <w:rPr>
                <w:rFonts w:ascii="Arial Narrow" w:hAnsi="Arial Narrow"/>
                <w:sz w:val="20"/>
                <w:szCs w:val="20"/>
                <w:lang w:val="en-US"/>
              </w:rPr>
              <w:t>oggi</w:t>
            </w:r>
            <w:proofErr w:type="spellEnd"/>
            <w:r w:rsidRPr="00D862D8">
              <w:rPr>
                <w:rFonts w:ascii="Arial Narrow" w:hAnsi="Arial Narrow"/>
                <w:sz w:val="20"/>
                <w:szCs w:val="20"/>
                <w:lang w:val="en-US"/>
              </w:rPr>
              <w:t xml:space="preserve">: </w:t>
            </w:r>
            <w:proofErr w:type="spellStart"/>
            <w:r w:rsidRPr="00D862D8">
              <w:rPr>
                <w:rFonts w:ascii="Arial Narrow" w:hAnsi="Arial Narrow"/>
                <w:sz w:val="20"/>
                <w:szCs w:val="20"/>
                <w:lang w:val="en-US"/>
              </w:rPr>
              <w:t>designato</w:t>
            </w:r>
            <w:proofErr w:type="spellEnd"/>
            <w:r w:rsidRPr="00D862D8">
              <w:rPr>
                <w:rFonts w:ascii="Arial Narrow" w:hAnsi="Arial Narrow"/>
                <w:sz w:val="20"/>
                <w:szCs w:val="20"/>
                <w:lang w:val="en-US"/>
              </w:rPr>
              <w:t xml:space="preserve"> quale </w:t>
            </w:r>
            <w:proofErr w:type="spellStart"/>
            <w:r w:rsidRPr="00D862D8">
              <w:rPr>
                <w:rFonts w:ascii="Arial Narrow" w:hAnsi="Arial Narrow"/>
                <w:sz w:val="20"/>
                <w:szCs w:val="20"/>
                <w:lang w:val="en-US"/>
              </w:rPr>
              <w:t>membro</w:t>
            </w:r>
            <w:proofErr w:type="spellEnd"/>
            <w:r w:rsidRPr="00D862D8">
              <w:rPr>
                <w:rFonts w:ascii="Arial Narrow" w:hAnsi="Arial Narrow"/>
                <w:sz w:val="20"/>
                <w:szCs w:val="20"/>
                <w:lang w:val="en-US"/>
              </w:rPr>
              <w:t xml:space="preserve"> del “Guideline Development Group” per la </w:t>
            </w:r>
            <w:proofErr w:type="spellStart"/>
            <w:r w:rsidRPr="00D862D8">
              <w:rPr>
                <w:rFonts w:ascii="Arial Narrow" w:hAnsi="Arial Narrow"/>
                <w:sz w:val="20"/>
                <w:szCs w:val="20"/>
                <w:lang w:val="en-US"/>
              </w:rPr>
              <w:t>redazione</w:t>
            </w:r>
            <w:proofErr w:type="spellEnd"/>
            <w:r w:rsidRPr="00D862D8">
              <w:rPr>
                <w:rFonts w:ascii="Arial Narrow" w:hAnsi="Arial Narrow"/>
                <w:sz w:val="20"/>
                <w:szCs w:val="20"/>
                <w:lang w:val="en-US"/>
              </w:rPr>
              <w:t xml:space="preserve"> </w:t>
            </w:r>
            <w:proofErr w:type="spellStart"/>
            <w:r w:rsidRPr="00D862D8">
              <w:rPr>
                <w:rFonts w:ascii="Arial Narrow" w:hAnsi="Arial Narrow"/>
                <w:sz w:val="20"/>
                <w:szCs w:val="20"/>
                <w:lang w:val="en-US"/>
              </w:rPr>
              <w:t>delle</w:t>
            </w:r>
            <w:proofErr w:type="spellEnd"/>
            <w:r w:rsidRPr="00D862D8">
              <w:rPr>
                <w:rFonts w:ascii="Arial Narrow" w:hAnsi="Arial Narrow"/>
                <w:sz w:val="20"/>
                <w:szCs w:val="20"/>
                <w:lang w:val="en-US"/>
              </w:rPr>
              <w:t xml:space="preserve"> </w:t>
            </w:r>
            <w:proofErr w:type="spellStart"/>
            <w:r w:rsidRPr="00D862D8">
              <w:rPr>
                <w:rFonts w:ascii="Arial Narrow" w:hAnsi="Arial Narrow"/>
                <w:sz w:val="20"/>
                <w:szCs w:val="20"/>
                <w:lang w:val="en-US"/>
              </w:rPr>
              <w:t>linee</w:t>
            </w:r>
            <w:proofErr w:type="spellEnd"/>
            <w:r w:rsidRPr="00D862D8">
              <w:rPr>
                <w:rFonts w:ascii="Arial Narrow" w:hAnsi="Arial Narrow"/>
                <w:sz w:val="20"/>
                <w:szCs w:val="20"/>
                <w:lang w:val="en-US"/>
              </w:rPr>
              <w:t xml:space="preserve"> </w:t>
            </w:r>
            <w:proofErr w:type="spellStart"/>
            <w:r w:rsidRPr="00D862D8">
              <w:rPr>
                <w:rFonts w:ascii="Arial Narrow" w:hAnsi="Arial Narrow"/>
                <w:sz w:val="20"/>
                <w:szCs w:val="20"/>
                <w:lang w:val="en-US"/>
              </w:rPr>
              <w:t>guida</w:t>
            </w:r>
            <w:proofErr w:type="spellEnd"/>
            <w:r w:rsidRPr="00D862D8">
              <w:rPr>
                <w:rFonts w:ascii="Arial Narrow" w:hAnsi="Arial Narrow"/>
                <w:sz w:val="20"/>
                <w:szCs w:val="20"/>
                <w:lang w:val="en-US"/>
              </w:rPr>
              <w:t xml:space="preserve"> </w:t>
            </w:r>
            <w:proofErr w:type="spellStart"/>
            <w:r w:rsidRPr="00D862D8">
              <w:rPr>
                <w:rFonts w:ascii="Arial Narrow" w:hAnsi="Arial Narrow"/>
                <w:sz w:val="20"/>
                <w:szCs w:val="20"/>
                <w:lang w:val="en-US"/>
              </w:rPr>
              <w:t>su</w:t>
            </w:r>
            <w:proofErr w:type="spellEnd"/>
            <w:r w:rsidRPr="00D862D8">
              <w:rPr>
                <w:rFonts w:ascii="Arial Narrow" w:hAnsi="Arial Narrow"/>
                <w:sz w:val="20"/>
                <w:szCs w:val="20"/>
                <w:lang w:val="en-US"/>
              </w:rPr>
              <w:t xml:space="preserve"> “Diagnosis and Management of Paget’s disease of Bone in Adults”, </w:t>
            </w:r>
            <w:proofErr w:type="spellStart"/>
            <w:r w:rsidRPr="00D862D8">
              <w:rPr>
                <w:rFonts w:ascii="Arial Narrow" w:hAnsi="Arial Narrow"/>
                <w:sz w:val="20"/>
                <w:szCs w:val="20"/>
                <w:lang w:val="en-US"/>
              </w:rPr>
              <w:t>promosse</w:t>
            </w:r>
            <w:proofErr w:type="spellEnd"/>
            <w:r w:rsidRPr="00D862D8">
              <w:rPr>
                <w:rFonts w:ascii="Arial Narrow" w:hAnsi="Arial Narrow"/>
                <w:sz w:val="20"/>
                <w:szCs w:val="20"/>
                <w:lang w:val="en-US"/>
              </w:rPr>
              <w:t xml:space="preserve"> </w:t>
            </w:r>
            <w:proofErr w:type="spellStart"/>
            <w:r w:rsidRPr="00D862D8">
              <w:rPr>
                <w:rFonts w:ascii="Arial Narrow" w:hAnsi="Arial Narrow"/>
                <w:sz w:val="20"/>
                <w:szCs w:val="20"/>
                <w:lang w:val="en-US"/>
              </w:rPr>
              <w:t>dalla</w:t>
            </w:r>
            <w:proofErr w:type="spellEnd"/>
            <w:r w:rsidRPr="00D862D8">
              <w:rPr>
                <w:rFonts w:ascii="Arial Narrow" w:hAnsi="Arial Narrow"/>
                <w:sz w:val="20"/>
                <w:szCs w:val="20"/>
                <w:lang w:val="en-US"/>
              </w:rPr>
              <w:t xml:space="preserve"> Paget’s Association UK, European Calcified Tissues Society (ECTS), e International Osteoporosis foundation (IOF).</w:t>
            </w:r>
          </w:p>
          <w:p w14:paraId="17447C3A" w14:textId="77777777" w:rsidR="00D862D8" w:rsidRPr="00D862D8" w:rsidRDefault="00D862D8" w:rsidP="00D862D8">
            <w:pPr>
              <w:pStyle w:val="ECVSectionBullet"/>
              <w:ind w:left="113"/>
              <w:rPr>
                <w:rFonts w:ascii="Arial Narrow" w:hAnsi="Arial Narrow"/>
                <w:sz w:val="20"/>
                <w:szCs w:val="20"/>
                <w:lang w:val="it-IT"/>
              </w:rPr>
            </w:pPr>
            <w:r w:rsidRPr="00D862D8">
              <w:rPr>
                <w:rFonts w:ascii="Arial Narrow" w:hAnsi="Arial Narrow"/>
                <w:sz w:val="20"/>
                <w:szCs w:val="20"/>
                <w:lang w:val="it-IT"/>
              </w:rPr>
              <w:t>•</w:t>
            </w:r>
            <w:r w:rsidR="00532A75">
              <w:rPr>
                <w:rFonts w:ascii="Arial Narrow" w:hAnsi="Arial Narrow"/>
                <w:sz w:val="20"/>
                <w:szCs w:val="20"/>
                <w:lang w:val="it-IT"/>
              </w:rPr>
              <w:t xml:space="preserve"> </w:t>
            </w:r>
            <w:r w:rsidRPr="00D862D8">
              <w:rPr>
                <w:rFonts w:ascii="Arial Narrow" w:hAnsi="Arial Narrow"/>
                <w:sz w:val="20"/>
                <w:szCs w:val="20"/>
                <w:lang w:val="it-IT"/>
              </w:rPr>
              <w:t>2017-ad oggi: membro del “Comitato Scientifico” della Fondazione Umberto di Mario ONLUS, (http://www.fondazionedimario.org/it/ ) che ha il principale scopo di promuovere attivamente la ricerca, lo studio e la formazione in campo biomedico e che ha organizzato i propri laboratori di ricerca presso il Parco Scientifico "Toscana Life Sciences".</w:t>
            </w:r>
          </w:p>
          <w:p w14:paraId="395E738B" w14:textId="77777777" w:rsidR="00D862D8" w:rsidRPr="00D862D8" w:rsidRDefault="00D862D8" w:rsidP="00D862D8">
            <w:pPr>
              <w:pStyle w:val="ECVSectionBullet"/>
              <w:ind w:left="113"/>
              <w:rPr>
                <w:rFonts w:ascii="Arial Narrow" w:hAnsi="Arial Narrow"/>
                <w:sz w:val="20"/>
                <w:szCs w:val="20"/>
                <w:lang w:val="it-IT"/>
              </w:rPr>
            </w:pPr>
            <w:r w:rsidRPr="00D862D8">
              <w:rPr>
                <w:rFonts w:ascii="Arial Narrow" w:hAnsi="Arial Narrow"/>
                <w:sz w:val="20"/>
                <w:szCs w:val="20"/>
                <w:lang w:val="it-IT"/>
              </w:rPr>
              <w:t>•</w:t>
            </w:r>
            <w:r w:rsidR="00532A75">
              <w:rPr>
                <w:rFonts w:ascii="Arial Narrow" w:hAnsi="Arial Narrow"/>
                <w:sz w:val="20"/>
                <w:szCs w:val="20"/>
                <w:lang w:val="it-IT"/>
              </w:rPr>
              <w:t xml:space="preserve"> </w:t>
            </w:r>
            <w:r w:rsidRPr="00D862D8">
              <w:rPr>
                <w:rFonts w:ascii="Arial Narrow" w:hAnsi="Arial Narrow"/>
                <w:sz w:val="20"/>
                <w:szCs w:val="20"/>
                <w:lang w:val="it-IT"/>
              </w:rPr>
              <w:t xml:space="preserve">2018-ad oggi: membro del “Association of </w:t>
            </w:r>
            <w:proofErr w:type="spellStart"/>
            <w:r w:rsidRPr="00D862D8">
              <w:rPr>
                <w:rFonts w:ascii="Arial Narrow" w:hAnsi="Arial Narrow"/>
                <w:sz w:val="20"/>
                <w:szCs w:val="20"/>
                <w:lang w:val="it-IT"/>
              </w:rPr>
              <w:t>Osteobiology</w:t>
            </w:r>
            <w:proofErr w:type="spellEnd"/>
            <w:r w:rsidRPr="00D862D8">
              <w:rPr>
                <w:rFonts w:ascii="Arial Narrow" w:hAnsi="Arial Narrow"/>
                <w:sz w:val="20"/>
                <w:szCs w:val="20"/>
                <w:lang w:val="it-IT"/>
              </w:rPr>
              <w:t xml:space="preserve"> </w:t>
            </w:r>
            <w:proofErr w:type="spellStart"/>
            <w:r w:rsidRPr="00D862D8">
              <w:rPr>
                <w:rFonts w:ascii="Arial Narrow" w:hAnsi="Arial Narrow"/>
                <w:sz w:val="20"/>
                <w:szCs w:val="20"/>
                <w:lang w:val="it-IT"/>
              </w:rPr>
              <w:t>Council</w:t>
            </w:r>
            <w:proofErr w:type="spellEnd"/>
            <w:r w:rsidRPr="00D862D8">
              <w:rPr>
                <w:rFonts w:ascii="Arial Narrow" w:hAnsi="Arial Narrow"/>
                <w:sz w:val="20"/>
                <w:szCs w:val="20"/>
                <w:lang w:val="it-IT"/>
              </w:rPr>
              <w:t>”, associazione che riunisce i principali esperti in campo internazionale che svolgono ricerca nel settore delle malattie metaboliche del tessuto osseo.</w:t>
            </w:r>
          </w:p>
          <w:p w14:paraId="7783775B" w14:textId="77777777" w:rsidR="005E657B" w:rsidRDefault="00D862D8" w:rsidP="00D862D8">
            <w:pPr>
              <w:pStyle w:val="ECVSectionBullet"/>
              <w:ind w:left="113"/>
              <w:outlineLvl w:val="9"/>
              <w:rPr>
                <w:rFonts w:ascii="Arial Narrow" w:hAnsi="Arial Narrow"/>
                <w:sz w:val="20"/>
                <w:szCs w:val="20"/>
                <w:lang w:val="it-IT"/>
              </w:rPr>
            </w:pPr>
            <w:r w:rsidRPr="00D862D8">
              <w:rPr>
                <w:rFonts w:ascii="Arial Narrow" w:hAnsi="Arial Narrow"/>
                <w:sz w:val="20"/>
                <w:szCs w:val="20"/>
                <w:lang w:val="it-IT"/>
              </w:rPr>
              <w:t>•</w:t>
            </w:r>
            <w:r w:rsidR="00532A75">
              <w:rPr>
                <w:rFonts w:ascii="Arial Narrow" w:hAnsi="Arial Narrow"/>
                <w:sz w:val="20"/>
                <w:szCs w:val="20"/>
                <w:lang w:val="it-IT"/>
              </w:rPr>
              <w:t xml:space="preserve"> </w:t>
            </w:r>
            <w:r w:rsidRPr="00D862D8">
              <w:rPr>
                <w:rFonts w:ascii="Arial Narrow" w:hAnsi="Arial Narrow"/>
                <w:sz w:val="20"/>
                <w:szCs w:val="20"/>
                <w:lang w:val="it-IT"/>
              </w:rPr>
              <w:t>2019-ad oggi: designato quale membro del "Gruppo di Lavoro Metabolismo Minerale e Osseo" della Associazione Medici Endocrinologi (A.M.E.).</w:t>
            </w:r>
          </w:p>
          <w:p w14:paraId="0986D26D" w14:textId="77777777" w:rsidR="00532A75" w:rsidRDefault="00532A75" w:rsidP="00532A75">
            <w:pPr>
              <w:pStyle w:val="ECVSectionBullet"/>
              <w:ind w:left="113"/>
              <w:outlineLvl w:val="9"/>
              <w:rPr>
                <w:rFonts w:ascii="Arial Narrow" w:hAnsi="Arial Narrow"/>
                <w:sz w:val="20"/>
                <w:szCs w:val="20"/>
                <w:lang w:val="it-IT"/>
              </w:rPr>
            </w:pPr>
            <w:r w:rsidRPr="00D862D8">
              <w:rPr>
                <w:rFonts w:ascii="Arial Narrow" w:hAnsi="Arial Narrow"/>
                <w:sz w:val="20"/>
                <w:szCs w:val="20"/>
                <w:lang w:val="it-IT"/>
              </w:rPr>
              <w:t>•</w:t>
            </w:r>
            <w:r>
              <w:rPr>
                <w:rFonts w:ascii="Arial Narrow" w:hAnsi="Arial Narrow"/>
                <w:sz w:val="20"/>
                <w:szCs w:val="20"/>
                <w:lang w:val="it-IT"/>
              </w:rPr>
              <w:t xml:space="preserve"> </w:t>
            </w:r>
            <w:r w:rsidRPr="00D862D8">
              <w:rPr>
                <w:rFonts w:ascii="Arial Narrow" w:hAnsi="Arial Narrow"/>
                <w:sz w:val="20"/>
                <w:szCs w:val="20"/>
                <w:lang w:val="it-IT"/>
              </w:rPr>
              <w:t xml:space="preserve">2019: </w:t>
            </w:r>
            <w:r>
              <w:rPr>
                <w:rFonts w:ascii="Arial Narrow" w:hAnsi="Arial Narrow"/>
                <w:sz w:val="20"/>
                <w:szCs w:val="20"/>
                <w:lang w:val="it-IT"/>
              </w:rPr>
              <w:t xml:space="preserve">designato quale coordinatore del gruppo di lavoro sul Position </w:t>
            </w:r>
            <w:proofErr w:type="spellStart"/>
            <w:r>
              <w:rPr>
                <w:rFonts w:ascii="Arial Narrow" w:hAnsi="Arial Narrow"/>
                <w:sz w:val="20"/>
                <w:szCs w:val="20"/>
                <w:lang w:val="it-IT"/>
              </w:rPr>
              <w:t>Satement</w:t>
            </w:r>
            <w:proofErr w:type="spellEnd"/>
            <w:r>
              <w:rPr>
                <w:rFonts w:ascii="Arial Narrow" w:hAnsi="Arial Narrow"/>
                <w:sz w:val="20"/>
                <w:szCs w:val="20"/>
                <w:lang w:val="it-IT"/>
              </w:rPr>
              <w:t xml:space="preserve"> sulla gestione della fragilità </w:t>
            </w:r>
            <w:r>
              <w:rPr>
                <w:rFonts w:ascii="Arial Narrow" w:hAnsi="Arial Narrow"/>
                <w:sz w:val="20"/>
                <w:szCs w:val="20"/>
                <w:lang w:val="it-IT"/>
              </w:rPr>
              <w:lastRenderedPageBreak/>
              <w:t xml:space="preserve">scheletrica </w:t>
            </w:r>
            <w:r w:rsidR="004112D6">
              <w:rPr>
                <w:rFonts w:ascii="Arial Narrow" w:hAnsi="Arial Narrow"/>
                <w:sz w:val="20"/>
                <w:szCs w:val="20"/>
                <w:lang w:val="it-IT"/>
              </w:rPr>
              <w:t xml:space="preserve">nel paziente con diabete mellito di tipo 2 da parte della </w:t>
            </w:r>
            <w:r w:rsidR="004112D6" w:rsidRPr="00D862D8">
              <w:rPr>
                <w:rFonts w:ascii="Arial Narrow" w:hAnsi="Arial Narrow"/>
                <w:sz w:val="20"/>
                <w:szCs w:val="20"/>
                <w:lang w:val="it-IT"/>
              </w:rPr>
              <w:t>Società Italiana dell'Osteoporosi, del Metabolismo Minerale e delle Malattie dello Scheletro (SIOMMMS</w:t>
            </w:r>
            <w:r w:rsidR="004112D6">
              <w:rPr>
                <w:rFonts w:ascii="Arial Narrow" w:hAnsi="Arial Narrow"/>
                <w:sz w:val="20"/>
                <w:szCs w:val="20"/>
                <w:lang w:val="it-IT"/>
              </w:rPr>
              <w:t xml:space="preserve">), </w:t>
            </w:r>
            <w:r w:rsidR="004112D6" w:rsidRPr="00D862D8">
              <w:rPr>
                <w:rFonts w:ascii="Arial Narrow" w:hAnsi="Arial Narrow"/>
                <w:sz w:val="20"/>
                <w:szCs w:val="20"/>
                <w:lang w:val="it-IT"/>
              </w:rPr>
              <w:t>del Gruppo Italiano Studio e Diagnosi Malattie Metabolismo Osseo (GISMO</w:t>
            </w:r>
            <w:r w:rsidR="004112D6">
              <w:rPr>
                <w:rFonts w:ascii="Arial Narrow" w:hAnsi="Arial Narrow"/>
                <w:sz w:val="20"/>
                <w:szCs w:val="20"/>
                <w:lang w:val="it-IT"/>
              </w:rPr>
              <w:t xml:space="preserve">), della </w:t>
            </w:r>
            <w:r w:rsidRPr="00D862D8">
              <w:rPr>
                <w:rFonts w:ascii="Arial Narrow" w:hAnsi="Arial Narrow"/>
                <w:sz w:val="20"/>
                <w:szCs w:val="20"/>
                <w:lang w:val="it-IT"/>
              </w:rPr>
              <w:t>Associazione Medici Endocrinologi (A.M.E.)</w:t>
            </w:r>
            <w:r w:rsidR="004112D6">
              <w:rPr>
                <w:rFonts w:ascii="Arial Narrow" w:hAnsi="Arial Narrow"/>
                <w:sz w:val="20"/>
                <w:szCs w:val="20"/>
                <w:lang w:val="it-IT"/>
              </w:rPr>
              <w:t xml:space="preserve"> e del </w:t>
            </w:r>
            <w:r w:rsidR="004112D6" w:rsidRPr="00D862D8">
              <w:rPr>
                <w:rFonts w:ascii="Arial Narrow" w:hAnsi="Arial Narrow"/>
                <w:sz w:val="20"/>
                <w:szCs w:val="20"/>
                <w:lang w:val="it-IT"/>
              </w:rPr>
              <w:t>Forum in Bone and Mineral Research.</w:t>
            </w:r>
          </w:p>
          <w:p w14:paraId="14435686" w14:textId="77777777" w:rsidR="00532A75" w:rsidRPr="00D862D8" w:rsidRDefault="00532A75" w:rsidP="00532A75">
            <w:pPr>
              <w:pStyle w:val="ECVSectionBullet"/>
              <w:ind w:left="113"/>
              <w:rPr>
                <w:rFonts w:ascii="Arial Narrow" w:hAnsi="Arial Narrow"/>
                <w:sz w:val="20"/>
                <w:szCs w:val="20"/>
                <w:lang w:val="it-IT"/>
              </w:rPr>
            </w:pPr>
            <w:r w:rsidRPr="00D862D8">
              <w:rPr>
                <w:rFonts w:ascii="Arial Narrow" w:hAnsi="Arial Narrow"/>
                <w:sz w:val="20"/>
                <w:szCs w:val="20"/>
                <w:lang w:val="it-IT"/>
              </w:rPr>
              <w:t>•</w:t>
            </w:r>
            <w:r>
              <w:rPr>
                <w:rFonts w:ascii="Arial Narrow" w:hAnsi="Arial Narrow"/>
                <w:sz w:val="20"/>
                <w:szCs w:val="20"/>
                <w:lang w:val="it-IT"/>
              </w:rPr>
              <w:t xml:space="preserve"> </w:t>
            </w:r>
            <w:r w:rsidRPr="00D862D8">
              <w:rPr>
                <w:rFonts w:ascii="Arial Narrow" w:hAnsi="Arial Narrow"/>
                <w:sz w:val="20"/>
                <w:szCs w:val="20"/>
                <w:lang w:val="it-IT"/>
              </w:rPr>
              <w:t>20</w:t>
            </w:r>
            <w:r>
              <w:rPr>
                <w:rFonts w:ascii="Arial Narrow" w:hAnsi="Arial Narrow"/>
                <w:sz w:val="20"/>
                <w:szCs w:val="20"/>
                <w:lang w:val="it-IT"/>
              </w:rPr>
              <w:t>21: nomina di Coordinator</w:t>
            </w:r>
            <w:r w:rsidR="004112D6">
              <w:rPr>
                <w:rFonts w:ascii="Arial Narrow" w:hAnsi="Arial Narrow"/>
                <w:sz w:val="20"/>
                <w:szCs w:val="20"/>
                <w:lang w:val="it-IT"/>
              </w:rPr>
              <w:t>e</w:t>
            </w:r>
            <w:r>
              <w:rPr>
                <w:rFonts w:ascii="Arial Narrow" w:hAnsi="Arial Narrow"/>
                <w:sz w:val="20"/>
                <w:szCs w:val="20"/>
                <w:lang w:val="it-IT"/>
              </w:rPr>
              <w:t xml:space="preserve"> Regionale della </w:t>
            </w:r>
            <w:r w:rsidRPr="00D862D8">
              <w:rPr>
                <w:rFonts w:ascii="Arial Narrow" w:hAnsi="Arial Narrow"/>
                <w:sz w:val="20"/>
                <w:szCs w:val="20"/>
                <w:lang w:val="it-IT"/>
              </w:rPr>
              <w:t>Società Italiana dell'Osteoporosi, del Metabolismo Minerale e delle Malattie dello Scheletro (SIOMMMS, www.siommms.it)</w:t>
            </w:r>
          </w:p>
          <w:p w14:paraId="765B0B9F" w14:textId="77777777" w:rsidR="00532A75" w:rsidRDefault="00532A75" w:rsidP="00D862D8">
            <w:pPr>
              <w:pStyle w:val="ECVSectionBullet"/>
              <w:ind w:left="113"/>
              <w:outlineLvl w:val="9"/>
              <w:rPr>
                <w:rFonts w:ascii="Arial Narrow" w:hAnsi="Arial Narrow"/>
                <w:sz w:val="24"/>
                <w:lang w:val="it-IT"/>
              </w:rPr>
            </w:pPr>
          </w:p>
          <w:p w14:paraId="1DD9D4C4" w14:textId="77777777" w:rsidR="00ED5715" w:rsidRPr="00ED5715" w:rsidRDefault="00ED5715" w:rsidP="00D862D8">
            <w:pPr>
              <w:pStyle w:val="ECVSectionBullet"/>
              <w:ind w:left="113"/>
              <w:outlineLvl w:val="9"/>
              <w:rPr>
                <w:rFonts w:ascii="Arial Narrow" w:hAnsi="Arial Narrow"/>
                <w:sz w:val="20"/>
                <w:szCs w:val="20"/>
                <w:lang w:val="it-IT"/>
              </w:rPr>
            </w:pPr>
          </w:p>
          <w:p w14:paraId="48C41C60" w14:textId="77777777" w:rsidR="004112D6" w:rsidRPr="004112D6" w:rsidRDefault="004112D6" w:rsidP="00ED5715">
            <w:pPr>
              <w:pStyle w:val="ECVSectionBullet"/>
              <w:rPr>
                <w:b/>
                <w:bCs/>
                <w:lang w:val="en-US"/>
              </w:rPr>
            </w:pPr>
            <w:r w:rsidRPr="004112D6">
              <w:rPr>
                <w:b/>
                <w:bCs/>
                <w:lang w:val="en-US"/>
              </w:rPr>
              <w:t xml:space="preserve">Reviewer for Peer Reviewed Journals: </w:t>
            </w:r>
          </w:p>
          <w:p w14:paraId="2681590E" w14:textId="77777777" w:rsidR="004112D6" w:rsidRPr="00AF4DB9" w:rsidRDefault="004112D6" w:rsidP="00ED5715">
            <w:pPr>
              <w:pStyle w:val="ECVSectionBullet"/>
              <w:rPr>
                <w:rFonts w:ascii="Arial Narrow" w:hAnsi="Arial Narrow"/>
                <w:sz w:val="20"/>
                <w:szCs w:val="20"/>
                <w:lang w:val="en-US"/>
              </w:rPr>
            </w:pPr>
            <w:r w:rsidRPr="00AF4DB9">
              <w:rPr>
                <w:rFonts w:ascii="Arial Narrow" w:hAnsi="Arial Narrow"/>
                <w:sz w:val="20"/>
                <w:szCs w:val="20"/>
                <w:lang w:val="en-US"/>
              </w:rPr>
              <w:t xml:space="preserve">Acta </w:t>
            </w:r>
            <w:proofErr w:type="spellStart"/>
            <w:r w:rsidRPr="00AF4DB9">
              <w:rPr>
                <w:rFonts w:ascii="Arial Narrow" w:hAnsi="Arial Narrow"/>
                <w:sz w:val="20"/>
                <w:szCs w:val="20"/>
                <w:lang w:val="en-US"/>
              </w:rPr>
              <w:t>Oncologica</w:t>
            </w:r>
            <w:proofErr w:type="spellEnd"/>
            <w:r w:rsidRPr="00AF4DB9">
              <w:rPr>
                <w:rFonts w:ascii="Arial Narrow" w:hAnsi="Arial Narrow"/>
                <w:sz w:val="20"/>
                <w:szCs w:val="20"/>
                <w:lang w:val="en-US"/>
              </w:rPr>
              <w:t xml:space="preserve">, Aging Clinical and Experimental Research, American Journal of Epidemiology, Annals of Medicine, Archives of Biochemistry and Biophysics, Arthritis Research, Bone, Calcified Tissue International, Clinical Endocrinology, Current Medical Research &amp; Opinion, Current Pharmacogenomics, Current Rheumatology, Drugs of Today, European Journal of Endocrinology, Expert Opinion on Drug Delivery, Expert Opinion on Pharmacotherapy, Expert Opinion on Therapeutic Patents, Expert Review of Endocrinology and Metabolism, Future Drugs, Future Medicine, Gynecological Endocrinology, Human Molecular Genetics, Human Reproduction, Journal of Bone and Mineral Research, Journal of Clinical Endocrinology and Metabolism, Journal of Endocrinological Investigation, Journal of Endocrinology, Lancet, </w:t>
            </w:r>
            <w:proofErr w:type="spellStart"/>
            <w:r w:rsidRPr="00AF4DB9">
              <w:rPr>
                <w:rFonts w:ascii="Arial Narrow" w:hAnsi="Arial Narrow"/>
                <w:sz w:val="20"/>
                <w:szCs w:val="20"/>
                <w:lang w:val="en-US"/>
              </w:rPr>
              <w:t>Maturitas</w:t>
            </w:r>
            <w:proofErr w:type="spellEnd"/>
            <w:r w:rsidRPr="00AF4DB9">
              <w:rPr>
                <w:rFonts w:ascii="Arial Narrow" w:hAnsi="Arial Narrow"/>
                <w:sz w:val="20"/>
                <w:szCs w:val="20"/>
                <w:lang w:val="en-US"/>
              </w:rPr>
              <w:t>, Medical Principles and Practice, Molecular Biology Reports, Molecular Genetics, Nature Clinical Practice Rheumatology, Nature Reviews Endocrinology, Nutrition, Metabolism &amp; Cardiovascular Diseases, Osteoporosis International, Rheumatology, The Pharmacogenomics Journal, Trends in Endocrinology and Metabolism.</w:t>
            </w:r>
          </w:p>
          <w:p w14:paraId="4B42412E" w14:textId="77777777" w:rsidR="004112D6" w:rsidRDefault="004112D6" w:rsidP="004112D6">
            <w:pPr>
              <w:pStyle w:val="ECVSectionBullet"/>
              <w:ind w:left="113"/>
              <w:rPr>
                <w:lang w:val="en-US"/>
              </w:rPr>
            </w:pPr>
          </w:p>
          <w:p w14:paraId="47CB6C69" w14:textId="77777777" w:rsidR="004112D6" w:rsidRPr="00ED5715" w:rsidRDefault="004112D6" w:rsidP="00ED5715">
            <w:pPr>
              <w:pStyle w:val="ECVSectionBullet"/>
              <w:rPr>
                <w:rFonts w:ascii="Arial Narrow" w:hAnsi="Arial Narrow"/>
                <w:sz w:val="20"/>
                <w:szCs w:val="20"/>
                <w:lang w:val="en-US"/>
              </w:rPr>
            </w:pPr>
            <w:r w:rsidRPr="00ED5715">
              <w:rPr>
                <w:rFonts w:ascii="Arial Narrow" w:hAnsi="Arial Narrow"/>
                <w:b/>
                <w:bCs/>
                <w:sz w:val="20"/>
                <w:szCs w:val="20"/>
                <w:lang w:val="en-US"/>
              </w:rPr>
              <w:t>Review Panels:</w:t>
            </w:r>
            <w:r w:rsidRPr="00ED5715">
              <w:rPr>
                <w:rFonts w:ascii="Arial Narrow" w:hAnsi="Arial Narrow"/>
                <w:sz w:val="20"/>
                <w:szCs w:val="20"/>
                <w:lang w:val="en-US"/>
              </w:rPr>
              <w:t xml:space="preserve"> </w:t>
            </w:r>
          </w:p>
          <w:p w14:paraId="620AC4CB" w14:textId="77777777" w:rsidR="004112D6" w:rsidRPr="00ED5715" w:rsidRDefault="004112D6" w:rsidP="004112D6">
            <w:pPr>
              <w:pStyle w:val="ECVSectionBullet"/>
              <w:ind w:left="113"/>
              <w:rPr>
                <w:rFonts w:ascii="Arial Narrow" w:hAnsi="Arial Narrow"/>
                <w:sz w:val="20"/>
                <w:szCs w:val="20"/>
                <w:lang w:val="en-US"/>
              </w:rPr>
            </w:pPr>
            <w:r w:rsidRPr="00ED5715">
              <w:rPr>
                <w:rFonts w:ascii="Arial Narrow" w:hAnsi="Arial Narrow"/>
                <w:sz w:val="20"/>
                <w:szCs w:val="20"/>
                <w:lang w:val="en-US"/>
              </w:rPr>
              <w:t>INSERM, France, National Research Program on Bone and Joint Diseases (PRO-A) 2005; Raine Priming Grants, University of Western Australia, 2007; ECTS PhD Studentship, 2008; University of Leuven (</w:t>
            </w:r>
            <w:proofErr w:type="spellStart"/>
            <w:r w:rsidRPr="00ED5715">
              <w:rPr>
                <w:rFonts w:ascii="Arial Narrow" w:hAnsi="Arial Narrow"/>
                <w:sz w:val="20"/>
                <w:szCs w:val="20"/>
                <w:lang w:val="en-US"/>
              </w:rPr>
              <w:t>K.U.Leuven</w:t>
            </w:r>
            <w:proofErr w:type="spellEnd"/>
            <w:r w:rsidRPr="00ED5715">
              <w:rPr>
                <w:rFonts w:ascii="Arial Narrow" w:hAnsi="Arial Narrow"/>
                <w:sz w:val="20"/>
                <w:szCs w:val="20"/>
                <w:lang w:val="en-US"/>
              </w:rPr>
              <w:t xml:space="preserve">) Research Grant 2009, 2013; CAIBER Spanish Clinical Research Network, Evaluators Panel, 2010; ECTS Postdoctoral fellowship 2010, 2011; ECTS Bone Biology Fellowship, 2012, 2017; </w:t>
            </w:r>
            <w:proofErr w:type="spellStart"/>
            <w:r w:rsidRPr="00ED5715">
              <w:rPr>
                <w:rFonts w:ascii="Arial Narrow" w:hAnsi="Arial Narrow"/>
                <w:sz w:val="20"/>
                <w:szCs w:val="20"/>
                <w:lang w:val="en-US"/>
              </w:rPr>
              <w:t>Ministero</w:t>
            </w:r>
            <w:proofErr w:type="spellEnd"/>
            <w:r w:rsidRPr="00ED5715">
              <w:rPr>
                <w:rFonts w:ascii="Arial Narrow" w:hAnsi="Arial Narrow"/>
                <w:sz w:val="20"/>
                <w:szCs w:val="20"/>
                <w:lang w:val="en-US"/>
              </w:rPr>
              <w:t xml:space="preserve"> </w:t>
            </w:r>
            <w:proofErr w:type="spellStart"/>
            <w:r w:rsidRPr="00ED5715">
              <w:rPr>
                <w:rFonts w:ascii="Arial Narrow" w:hAnsi="Arial Narrow"/>
                <w:sz w:val="20"/>
                <w:szCs w:val="20"/>
                <w:lang w:val="en-US"/>
              </w:rPr>
              <w:t>dell’Istruzione</w:t>
            </w:r>
            <w:proofErr w:type="spellEnd"/>
            <w:r w:rsidRPr="00ED5715">
              <w:rPr>
                <w:rFonts w:ascii="Arial Narrow" w:hAnsi="Arial Narrow"/>
                <w:sz w:val="20"/>
                <w:szCs w:val="20"/>
                <w:lang w:val="en-US"/>
              </w:rPr>
              <w:t xml:space="preserve">, </w:t>
            </w:r>
            <w:proofErr w:type="spellStart"/>
            <w:r w:rsidRPr="00ED5715">
              <w:rPr>
                <w:rFonts w:ascii="Arial Narrow" w:hAnsi="Arial Narrow"/>
                <w:sz w:val="20"/>
                <w:szCs w:val="20"/>
                <w:lang w:val="en-US"/>
              </w:rPr>
              <w:t>dell’Università</w:t>
            </w:r>
            <w:proofErr w:type="spellEnd"/>
            <w:r w:rsidRPr="00ED5715">
              <w:rPr>
                <w:rFonts w:ascii="Arial Narrow" w:hAnsi="Arial Narrow"/>
                <w:sz w:val="20"/>
                <w:szCs w:val="20"/>
                <w:lang w:val="en-US"/>
              </w:rPr>
              <w:t xml:space="preserve"> e </w:t>
            </w:r>
            <w:proofErr w:type="spellStart"/>
            <w:r w:rsidRPr="00ED5715">
              <w:rPr>
                <w:rFonts w:ascii="Arial Narrow" w:hAnsi="Arial Narrow"/>
                <w:sz w:val="20"/>
                <w:szCs w:val="20"/>
                <w:lang w:val="en-US"/>
              </w:rPr>
              <w:t>della</w:t>
            </w:r>
            <w:proofErr w:type="spellEnd"/>
            <w:r w:rsidRPr="00ED5715">
              <w:rPr>
                <w:rFonts w:ascii="Arial Narrow" w:hAnsi="Arial Narrow"/>
                <w:sz w:val="20"/>
                <w:szCs w:val="20"/>
                <w:lang w:val="en-US"/>
              </w:rPr>
              <w:t xml:space="preserve"> </w:t>
            </w:r>
            <w:proofErr w:type="spellStart"/>
            <w:r w:rsidRPr="00ED5715">
              <w:rPr>
                <w:rFonts w:ascii="Arial Narrow" w:hAnsi="Arial Narrow"/>
                <w:sz w:val="20"/>
                <w:szCs w:val="20"/>
                <w:lang w:val="en-US"/>
              </w:rPr>
              <w:t>Ricerca</w:t>
            </w:r>
            <w:proofErr w:type="spellEnd"/>
            <w:r w:rsidRPr="00ED5715">
              <w:rPr>
                <w:rFonts w:ascii="Arial Narrow" w:hAnsi="Arial Narrow"/>
                <w:sz w:val="20"/>
                <w:szCs w:val="20"/>
                <w:lang w:val="en-US"/>
              </w:rPr>
              <w:t xml:space="preserve"> (MIUR), Italy, 2012; </w:t>
            </w:r>
            <w:proofErr w:type="spellStart"/>
            <w:r w:rsidRPr="00ED5715">
              <w:rPr>
                <w:rFonts w:ascii="Arial Narrow" w:hAnsi="Arial Narrow"/>
                <w:sz w:val="20"/>
                <w:szCs w:val="20"/>
                <w:lang w:val="en-US"/>
              </w:rPr>
              <w:t>Agence</w:t>
            </w:r>
            <w:proofErr w:type="spellEnd"/>
            <w:r w:rsidRPr="00ED5715">
              <w:rPr>
                <w:rFonts w:ascii="Arial Narrow" w:hAnsi="Arial Narrow"/>
                <w:sz w:val="20"/>
                <w:szCs w:val="20"/>
                <w:lang w:val="en-US"/>
              </w:rPr>
              <w:t xml:space="preserve"> </w:t>
            </w:r>
            <w:proofErr w:type="spellStart"/>
            <w:r w:rsidRPr="00ED5715">
              <w:rPr>
                <w:rFonts w:ascii="Arial Narrow" w:hAnsi="Arial Narrow"/>
                <w:sz w:val="20"/>
                <w:szCs w:val="20"/>
                <w:lang w:val="en-US"/>
              </w:rPr>
              <w:t>nationale</w:t>
            </w:r>
            <w:proofErr w:type="spellEnd"/>
            <w:r w:rsidRPr="00ED5715">
              <w:rPr>
                <w:rFonts w:ascii="Arial Narrow" w:hAnsi="Arial Narrow"/>
                <w:sz w:val="20"/>
                <w:szCs w:val="20"/>
                <w:lang w:val="en-US"/>
              </w:rPr>
              <w:t xml:space="preserve"> de la recherche (ANR), France, 2015; Research Foundation - Flanders (FWO) 2015, 2016; National Association for the Relief of Paget's Disease  (NARPD), UK,  Research Grants 2016 and 2020; Dutch Arthritis Foundation (</w:t>
            </w:r>
            <w:proofErr w:type="spellStart"/>
            <w:r w:rsidRPr="00ED5715">
              <w:rPr>
                <w:rFonts w:ascii="Arial Narrow" w:hAnsi="Arial Narrow"/>
                <w:sz w:val="20"/>
                <w:szCs w:val="20"/>
                <w:lang w:val="en-US"/>
              </w:rPr>
              <w:t>Reumafonds</w:t>
            </w:r>
            <w:proofErr w:type="spellEnd"/>
            <w:r w:rsidRPr="00ED5715">
              <w:rPr>
                <w:rFonts w:ascii="Arial Narrow" w:hAnsi="Arial Narrow"/>
                <w:sz w:val="20"/>
                <w:szCs w:val="20"/>
                <w:lang w:val="en-US"/>
              </w:rPr>
              <w:t>) Research Grant 2017.</w:t>
            </w:r>
          </w:p>
          <w:p w14:paraId="522C98FB" w14:textId="77777777" w:rsidR="004112D6" w:rsidRPr="00ED5715" w:rsidRDefault="004112D6" w:rsidP="004112D6">
            <w:pPr>
              <w:pStyle w:val="ECVSectionBullet"/>
              <w:ind w:left="113"/>
              <w:rPr>
                <w:rFonts w:ascii="Arial Narrow" w:hAnsi="Arial Narrow"/>
                <w:sz w:val="20"/>
                <w:szCs w:val="20"/>
                <w:lang w:val="en-US"/>
              </w:rPr>
            </w:pPr>
          </w:p>
          <w:p w14:paraId="13F5AAFB" w14:textId="77777777" w:rsidR="004112D6" w:rsidRPr="00ED5715" w:rsidRDefault="004112D6" w:rsidP="00ED5715">
            <w:pPr>
              <w:pStyle w:val="ECVSectionBullet"/>
              <w:rPr>
                <w:rFonts w:ascii="Arial Narrow" w:hAnsi="Arial Narrow"/>
                <w:sz w:val="20"/>
                <w:szCs w:val="20"/>
                <w:lang w:val="en-US"/>
              </w:rPr>
            </w:pPr>
            <w:r w:rsidRPr="00ED5715">
              <w:rPr>
                <w:rFonts w:ascii="Arial Narrow" w:hAnsi="Arial Narrow"/>
                <w:b/>
                <w:bCs/>
                <w:sz w:val="20"/>
                <w:szCs w:val="20"/>
                <w:lang w:val="en-US"/>
              </w:rPr>
              <w:t>Abstract Reviewer Panels:</w:t>
            </w:r>
            <w:r w:rsidRPr="00ED5715">
              <w:rPr>
                <w:rFonts w:ascii="Arial Narrow" w:hAnsi="Arial Narrow"/>
                <w:sz w:val="20"/>
                <w:szCs w:val="20"/>
                <w:lang w:val="en-US"/>
              </w:rPr>
              <w:t xml:space="preserve"> </w:t>
            </w:r>
          </w:p>
          <w:p w14:paraId="52AD11D6" w14:textId="77777777" w:rsidR="004112D6" w:rsidRPr="00ED5715" w:rsidRDefault="004112D6" w:rsidP="004112D6">
            <w:pPr>
              <w:pStyle w:val="ECVSectionBullet"/>
              <w:ind w:left="113"/>
              <w:rPr>
                <w:rFonts w:ascii="Arial Narrow" w:hAnsi="Arial Narrow"/>
                <w:sz w:val="20"/>
                <w:szCs w:val="20"/>
                <w:lang w:val="en-US"/>
              </w:rPr>
            </w:pPr>
            <w:r w:rsidRPr="00ED5715">
              <w:rPr>
                <w:rFonts w:ascii="Arial Narrow" w:hAnsi="Arial Narrow"/>
                <w:sz w:val="20"/>
                <w:szCs w:val="20"/>
                <w:lang w:val="en-US"/>
              </w:rPr>
              <w:t>European Calcified Tissue Society, 2006-2022; IOF World Congress on Osteoporosis 2006-2010; European Congress of Endocrinology 2006, 2011, 2012, 2019-2022; American Society for Bone and Mineral Research (ASBMR) 2014, 2017, 2018.</w:t>
            </w:r>
          </w:p>
          <w:p w14:paraId="5492107D" w14:textId="77777777" w:rsidR="005C4B7B" w:rsidRPr="00447C41" w:rsidRDefault="005C4B7B" w:rsidP="004112D6">
            <w:pPr>
              <w:pStyle w:val="ECVSectionBullet"/>
              <w:ind w:left="113"/>
              <w:outlineLvl w:val="9"/>
              <w:rPr>
                <w:rFonts w:ascii="Arial Narrow" w:hAnsi="Arial Narrow"/>
                <w:sz w:val="20"/>
                <w:szCs w:val="20"/>
                <w:lang w:val="en-US"/>
              </w:rPr>
            </w:pPr>
          </w:p>
          <w:p w14:paraId="028F6BC6" w14:textId="77777777" w:rsidR="00532A75" w:rsidRPr="00ED5715" w:rsidRDefault="004112D6" w:rsidP="004112D6">
            <w:pPr>
              <w:pStyle w:val="ECVSectionBullet"/>
              <w:ind w:left="113"/>
              <w:outlineLvl w:val="9"/>
              <w:rPr>
                <w:rFonts w:ascii="Arial Narrow" w:hAnsi="Arial Narrow"/>
                <w:sz w:val="20"/>
                <w:szCs w:val="20"/>
                <w:lang w:val="it-IT"/>
              </w:rPr>
            </w:pPr>
            <w:r w:rsidRPr="00ED5715">
              <w:rPr>
                <w:rFonts w:ascii="Arial Narrow" w:hAnsi="Arial Narrow"/>
                <w:sz w:val="20"/>
                <w:szCs w:val="20"/>
                <w:lang w:val="it-IT"/>
              </w:rPr>
              <w:t>Designato dal Consiglio Direttivo ANVUR quale esperto per la peer review (valutazione dei pari) dei prodotti della ricerca sottomessi per la VQR 2004-2010 e VQR 2011-2014, area GEV06.</w:t>
            </w:r>
          </w:p>
          <w:p w14:paraId="53262EAB" w14:textId="77777777" w:rsidR="005C4B7B" w:rsidRPr="00ED5715" w:rsidRDefault="005C4B7B" w:rsidP="004112D6">
            <w:pPr>
              <w:pStyle w:val="ECVSectionBullet"/>
              <w:ind w:left="113"/>
              <w:outlineLvl w:val="9"/>
              <w:rPr>
                <w:rFonts w:ascii="Arial Narrow" w:hAnsi="Arial Narrow"/>
                <w:sz w:val="20"/>
                <w:szCs w:val="20"/>
                <w:lang w:val="it-IT"/>
              </w:rPr>
            </w:pPr>
          </w:p>
          <w:p w14:paraId="7AD9489C" w14:textId="77777777" w:rsidR="005C4B7B" w:rsidRPr="00447C41" w:rsidRDefault="005C4B7B" w:rsidP="00ED5715">
            <w:pPr>
              <w:pStyle w:val="ECVSectionBullet"/>
              <w:outlineLvl w:val="9"/>
              <w:rPr>
                <w:rFonts w:ascii="Arial Narrow" w:hAnsi="Arial Narrow"/>
                <w:b/>
                <w:bCs/>
                <w:sz w:val="20"/>
                <w:szCs w:val="20"/>
                <w:lang w:val="en-US"/>
              </w:rPr>
            </w:pPr>
            <w:r w:rsidRPr="00447C41">
              <w:rPr>
                <w:rFonts w:ascii="Arial Narrow" w:hAnsi="Arial Narrow"/>
                <w:b/>
                <w:bCs/>
                <w:sz w:val="20"/>
                <w:szCs w:val="20"/>
                <w:lang w:val="en-US"/>
              </w:rPr>
              <w:t>Editor</w:t>
            </w:r>
          </w:p>
          <w:p w14:paraId="7CC38E7E" w14:textId="77777777" w:rsidR="005C4B7B" w:rsidRPr="00ED5715" w:rsidRDefault="005C4B7B" w:rsidP="004112D6">
            <w:pPr>
              <w:pStyle w:val="ECVSectionBullet"/>
              <w:ind w:left="113"/>
              <w:outlineLvl w:val="9"/>
              <w:rPr>
                <w:rFonts w:ascii="Arial Narrow" w:hAnsi="Arial Narrow"/>
                <w:sz w:val="20"/>
                <w:szCs w:val="20"/>
                <w:lang w:val="en-US"/>
              </w:rPr>
            </w:pPr>
            <w:r w:rsidRPr="00ED5715">
              <w:rPr>
                <w:rFonts w:ascii="Arial Narrow" w:hAnsi="Arial Narrow"/>
                <w:sz w:val="20"/>
                <w:szCs w:val="20"/>
                <w:lang w:val="en-US"/>
              </w:rPr>
              <w:t xml:space="preserve">2017-2019: </w:t>
            </w:r>
            <w:r w:rsidRPr="00ED5715">
              <w:rPr>
                <w:rFonts w:ascii="Arial Narrow" w:hAnsi="Arial Narrow"/>
                <w:sz w:val="20"/>
                <w:szCs w:val="20"/>
                <w:u w:val="single"/>
                <w:lang w:val="en-US"/>
              </w:rPr>
              <w:t>Associate Editor</w:t>
            </w:r>
            <w:r w:rsidRPr="00ED5715">
              <w:rPr>
                <w:rFonts w:ascii="Arial Narrow" w:hAnsi="Arial Narrow"/>
                <w:sz w:val="20"/>
                <w:szCs w:val="20"/>
                <w:lang w:val="en-US"/>
              </w:rPr>
              <w:t xml:space="preserve"> </w:t>
            </w:r>
            <w:r w:rsidR="00ED5715">
              <w:rPr>
                <w:rFonts w:ascii="Arial Narrow" w:hAnsi="Arial Narrow"/>
                <w:sz w:val="20"/>
                <w:szCs w:val="20"/>
                <w:lang w:val="en-US"/>
              </w:rPr>
              <w:t>del</w:t>
            </w:r>
            <w:r w:rsidRPr="00ED5715">
              <w:rPr>
                <w:rFonts w:ascii="Arial Narrow" w:hAnsi="Arial Narrow"/>
                <w:sz w:val="20"/>
                <w:szCs w:val="20"/>
                <w:lang w:val="en-US"/>
              </w:rPr>
              <w:t xml:space="preserve"> Journal of Bone and Mineral Research Plus (Online ISSN:2473-4039, the premier open access journal of the American Society for Bone and Mineral Research); </w:t>
            </w:r>
          </w:p>
          <w:p w14:paraId="753E617F" w14:textId="77777777" w:rsidR="005C4B7B" w:rsidRDefault="005C4B7B" w:rsidP="004112D6">
            <w:pPr>
              <w:pStyle w:val="ECVSectionBullet"/>
              <w:ind w:left="113"/>
              <w:outlineLvl w:val="9"/>
              <w:rPr>
                <w:rFonts w:ascii="Arial Narrow" w:hAnsi="Arial Narrow"/>
                <w:sz w:val="20"/>
                <w:szCs w:val="20"/>
                <w:lang w:val="en-US"/>
              </w:rPr>
            </w:pPr>
            <w:r w:rsidRPr="00ED5715">
              <w:rPr>
                <w:rFonts w:ascii="Arial Narrow" w:hAnsi="Arial Narrow"/>
                <w:sz w:val="20"/>
                <w:szCs w:val="20"/>
                <w:lang w:val="en-US"/>
              </w:rPr>
              <w:t xml:space="preserve">2020- 2022: </w:t>
            </w:r>
            <w:r w:rsidRPr="00ED5715">
              <w:rPr>
                <w:rFonts w:ascii="Arial Narrow" w:hAnsi="Arial Narrow"/>
                <w:sz w:val="20"/>
                <w:szCs w:val="20"/>
                <w:u w:val="single"/>
                <w:lang w:val="en-US"/>
              </w:rPr>
              <w:t>Deputy Editor</w:t>
            </w:r>
            <w:r w:rsidRPr="00ED5715">
              <w:rPr>
                <w:rFonts w:ascii="Arial Narrow" w:hAnsi="Arial Narrow"/>
                <w:sz w:val="20"/>
                <w:szCs w:val="20"/>
                <w:lang w:val="en-US"/>
              </w:rPr>
              <w:t xml:space="preserve"> </w:t>
            </w:r>
            <w:r w:rsidR="00ED5715">
              <w:rPr>
                <w:rFonts w:ascii="Arial Narrow" w:hAnsi="Arial Narrow"/>
                <w:sz w:val="20"/>
                <w:szCs w:val="20"/>
                <w:lang w:val="en-US"/>
              </w:rPr>
              <w:t>del</w:t>
            </w:r>
            <w:r w:rsidRPr="00ED5715">
              <w:rPr>
                <w:rFonts w:ascii="Arial Narrow" w:hAnsi="Arial Narrow"/>
                <w:sz w:val="20"/>
                <w:szCs w:val="20"/>
                <w:lang w:val="en-US"/>
              </w:rPr>
              <w:t xml:space="preserve"> Journal of Bone and Mineral Research Plus (Online ISSN:2473-4039)</w:t>
            </w:r>
          </w:p>
          <w:p w14:paraId="752F2A5D" w14:textId="77777777" w:rsidR="00ED5715" w:rsidRPr="00ED5715" w:rsidRDefault="00ED5715" w:rsidP="004112D6">
            <w:pPr>
              <w:pStyle w:val="ECVSectionBullet"/>
              <w:ind w:left="113"/>
              <w:outlineLvl w:val="9"/>
              <w:rPr>
                <w:rFonts w:ascii="Arial Narrow" w:hAnsi="Arial Narrow"/>
                <w:sz w:val="20"/>
                <w:szCs w:val="20"/>
                <w:lang w:val="en-US"/>
              </w:rPr>
            </w:pPr>
            <w:r w:rsidRPr="00ED5715">
              <w:rPr>
                <w:rFonts w:ascii="Arial Narrow" w:hAnsi="Arial Narrow"/>
                <w:sz w:val="20"/>
                <w:szCs w:val="20"/>
                <w:lang w:val="en-US"/>
              </w:rPr>
              <w:t xml:space="preserve">2020-ad </w:t>
            </w:r>
            <w:proofErr w:type="spellStart"/>
            <w:r w:rsidRPr="00ED5715">
              <w:rPr>
                <w:rFonts w:ascii="Arial Narrow" w:hAnsi="Arial Narrow"/>
                <w:sz w:val="20"/>
                <w:szCs w:val="20"/>
                <w:lang w:val="en-US"/>
              </w:rPr>
              <w:t>oggi</w:t>
            </w:r>
            <w:proofErr w:type="spellEnd"/>
            <w:r w:rsidRPr="00ED5715">
              <w:rPr>
                <w:rFonts w:ascii="Arial Narrow" w:hAnsi="Arial Narrow"/>
                <w:sz w:val="20"/>
                <w:szCs w:val="20"/>
                <w:lang w:val="en-US"/>
              </w:rPr>
              <w:t xml:space="preserve">: </w:t>
            </w:r>
            <w:r w:rsidRPr="00ED5715">
              <w:rPr>
                <w:rFonts w:ascii="Arial Narrow" w:hAnsi="Arial Narrow"/>
                <w:sz w:val="20"/>
                <w:szCs w:val="20"/>
                <w:u w:val="single"/>
                <w:lang w:val="en-US"/>
              </w:rPr>
              <w:t>Associate Editor</w:t>
            </w:r>
            <w:r w:rsidRPr="00ED5715">
              <w:rPr>
                <w:rFonts w:ascii="Arial Narrow" w:hAnsi="Arial Narrow"/>
                <w:sz w:val="20"/>
                <w:szCs w:val="20"/>
                <w:lang w:val="en-US"/>
              </w:rPr>
              <w:t xml:space="preserve"> di Frontiers Endocrinology (Adrenal Endocrinology section, </w:t>
            </w:r>
          </w:p>
          <w:p w14:paraId="2D791AE9" w14:textId="77777777" w:rsidR="005C4B7B" w:rsidRPr="00ED5715" w:rsidRDefault="005C4B7B" w:rsidP="004112D6">
            <w:pPr>
              <w:pStyle w:val="ECVSectionBullet"/>
              <w:ind w:left="113"/>
              <w:outlineLvl w:val="9"/>
              <w:rPr>
                <w:rFonts w:ascii="Arial Narrow" w:hAnsi="Arial Narrow"/>
                <w:sz w:val="20"/>
                <w:szCs w:val="20"/>
                <w:lang w:val="en-US"/>
              </w:rPr>
            </w:pPr>
            <w:r w:rsidRPr="00ED5715">
              <w:rPr>
                <w:rFonts w:ascii="Arial Narrow" w:hAnsi="Arial Narrow"/>
                <w:sz w:val="20"/>
                <w:szCs w:val="20"/>
                <w:lang w:val="en-US"/>
              </w:rPr>
              <w:t>2022-</w:t>
            </w:r>
            <w:r w:rsidR="00ED5715">
              <w:rPr>
                <w:rFonts w:ascii="Arial Narrow" w:hAnsi="Arial Narrow"/>
                <w:sz w:val="20"/>
                <w:szCs w:val="20"/>
                <w:lang w:val="en-US"/>
              </w:rPr>
              <w:t xml:space="preserve">ad </w:t>
            </w:r>
            <w:proofErr w:type="spellStart"/>
            <w:r w:rsidR="00ED5715">
              <w:rPr>
                <w:rFonts w:ascii="Arial Narrow" w:hAnsi="Arial Narrow"/>
                <w:sz w:val="20"/>
                <w:szCs w:val="20"/>
                <w:lang w:val="en-US"/>
              </w:rPr>
              <w:t>oggi</w:t>
            </w:r>
            <w:proofErr w:type="spellEnd"/>
            <w:r w:rsidRPr="00ED5715">
              <w:rPr>
                <w:rFonts w:ascii="Arial Narrow" w:hAnsi="Arial Narrow"/>
                <w:sz w:val="20"/>
                <w:szCs w:val="20"/>
                <w:lang w:val="en-US"/>
              </w:rPr>
              <w:t xml:space="preserve">: </w:t>
            </w:r>
            <w:r w:rsidRPr="00ED5715">
              <w:rPr>
                <w:rFonts w:ascii="Arial Narrow" w:hAnsi="Arial Narrow"/>
                <w:sz w:val="20"/>
                <w:szCs w:val="20"/>
                <w:u w:val="single"/>
                <w:lang w:val="en-US"/>
              </w:rPr>
              <w:t>Reviewing Editor</w:t>
            </w:r>
            <w:r w:rsidRPr="00ED5715">
              <w:rPr>
                <w:rFonts w:ascii="Arial Narrow" w:hAnsi="Arial Narrow"/>
                <w:sz w:val="20"/>
                <w:szCs w:val="20"/>
                <w:lang w:val="en-US"/>
              </w:rPr>
              <w:t xml:space="preserve"> </w:t>
            </w:r>
            <w:r w:rsidR="00ED5715">
              <w:rPr>
                <w:rFonts w:ascii="Arial Narrow" w:hAnsi="Arial Narrow"/>
                <w:sz w:val="20"/>
                <w:szCs w:val="20"/>
                <w:lang w:val="en-US"/>
              </w:rPr>
              <w:t>di</w:t>
            </w:r>
            <w:r w:rsidRPr="00ED5715">
              <w:rPr>
                <w:rFonts w:ascii="Arial Narrow" w:hAnsi="Arial Narrow"/>
                <w:sz w:val="20"/>
                <w:szCs w:val="20"/>
                <w:lang w:val="en-US"/>
              </w:rPr>
              <w:t xml:space="preserve"> E-life</w:t>
            </w:r>
            <w:r w:rsidR="00ED5715">
              <w:rPr>
                <w:rFonts w:ascii="Arial Narrow" w:hAnsi="Arial Narrow"/>
                <w:sz w:val="20"/>
                <w:szCs w:val="20"/>
                <w:lang w:val="en-US"/>
              </w:rPr>
              <w:t xml:space="preserve"> (</w:t>
            </w:r>
            <w:hyperlink r:id="rId16" w:history="1">
              <w:r w:rsidR="00ED5715" w:rsidRPr="00584374">
                <w:rPr>
                  <w:rStyle w:val="Collegamentoipertestuale"/>
                  <w:rFonts w:ascii="Arial Narrow" w:hAnsi="Arial Narrow"/>
                  <w:sz w:val="20"/>
                  <w:szCs w:val="20"/>
                  <w:lang w:val="en-US"/>
                </w:rPr>
                <w:t>https://elifesciences.org</w:t>
              </w:r>
            </w:hyperlink>
            <w:r w:rsidR="00ED5715">
              <w:rPr>
                <w:rFonts w:ascii="Arial Narrow" w:hAnsi="Arial Narrow"/>
                <w:sz w:val="20"/>
                <w:szCs w:val="20"/>
                <w:lang w:val="en-US"/>
              </w:rPr>
              <w:t xml:space="preserve">; </w:t>
            </w:r>
            <w:r w:rsidR="00ED5715" w:rsidRPr="00ED5715">
              <w:rPr>
                <w:rFonts w:ascii="Arial Narrow" w:hAnsi="Arial Narrow"/>
                <w:sz w:val="20"/>
                <w:szCs w:val="20"/>
                <w:lang w:val="en-US"/>
              </w:rPr>
              <w:t>ISSN: 2050-084X</w:t>
            </w:r>
            <w:r w:rsidR="00ED5715">
              <w:rPr>
                <w:rFonts w:ascii="Arial Narrow" w:hAnsi="Arial Narrow"/>
                <w:sz w:val="20"/>
                <w:szCs w:val="20"/>
                <w:lang w:val="en-US"/>
              </w:rPr>
              <w:t>)</w:t>
            </w:r>
          </w:p>
          <w:p w14:paraId="1A0A307E" w14:textId="77777777" w:rsidR="005C4B7B" w:rsidRDefault="005C4B7B" w:rsidP="004112D6">
            <w:pPr>
              <w:pStyle w:val="ECVSectionBullet"/>
              <w:ind w:left="113"/>
              <w:outlineLvl w:val="9"/>
              <w:rPr>
                <w:lang w:val="en-US"/>
              </w:rPr>
            </w:pPr>
          </w:p>
          <w:p w14:paraId="13F30F11" w14:textId="77777777" w:rsidR="00ED5715" w:rsidRPr="003C3E9C" w:rsidRDefault="00ED5715" w:rsidP="003C3E9C">
            <w:pPr>
              <w:pStyle w:val="ECVSectionBullet"/>
              <w:rPr>
                <w:rFonts w:ascii="Arial Narrow" w:hAnsi="Arial Narrow"/>
                <w:b/>
                <w:bCs/>
                <w:sz w:val="20"/>
                <w:szCs w:val="20"/>
                <w:lang w:val="en-US"/>
              </w:rPr>
            </w:pPr>
            <w:r w:rsidRPr="003C3E9C">
              <w:rPr>
                <w:rFonts w:ascii="Arial Narrow" w:hAnsi="Arial Narrow"/>
                <w:b/>
                <w:bCs/>
                <w:sz w:val="20"/>
                <w:szCs w:val="20"/>
                <w:lang w:val="en-US"/>
              </w:rPr>
              <w:t>Editorial Boards</w:t>
            </w:r>
          </w:p>
          <w:p w14:paraId="6E95C8FA" w14:textId="77777777" w:rsidR="003C3E9C" w:rsidRPr="003C3E9C" w:rsidRDefault="005C4B7B" w:rsidP="005C4B7B">
            <w:pPr>
              <w:pStyle w:val="ECVSectionBullet"/>
              <w:ind w:left="113"/>
              <w:rPr>
                <w:rFonts w:ascii="Arial Narrow" w:hAnsi="Arial Narrow"/>
                <w:sz w:val="20"/>
                <w:szCs w:val="20"/>
                <w:lang w:val="en-US"/>
              </w:rPr>
            </w:pPr>
            <w:r w:rsidRPr="003C3E9C">
              <w:rPr>
                <w:rFonts w:ascii="Arial Narrow" w:hAnsi="Arial Narrow"/>
                <w:sz w:val="20"/>
                <w:szCs w:val="20"/>
                <w:lang w:val="en-US"/>
              </w:rPr>
              <w:t>2009-</w:t>
            </w:r>
            <w:r w:rsidR="003C3E9C">
              <w:rPr>
                <w:rFonts w:ascii="Arial Narrow" w:hAnsi="Arial Narrow"/>
                <w:sz w:val="20"/>
                <w:szCs w:val="20"/>
                <w:lang w:val="en-US"/>
              </w:rPr>
              <w:t xml:space="preserve">ad </w:t>
            </w:r>
            <w:proofErr w:type="spellStart"/>
            <w:r w:rsidR="003C3E9C">
              <w:rPr>
                <w:rFonts w:ascii="Arial Narrow" w:hAnsi="Arial Narrow"/>
                <w:sz w:val="20"/>
                <w:szCs w:val="20"/>
                <w:lang w:val="en-US"/>
              </w:rPr>
              <w:t>oggi</w:t>
            </w:r>
            <w:proofErr w:type="spellEnd"/>
            <w:r w:rsidRPr="003C3E9C">
              <w:rPr>
                <w:rFonts w:ascii="Arial Narrow" w:hAnsi="Arial Narrow"/>
                <w:sz w:val="20"/>
                <w:szCs w:val="20"/>
                <w:lang w:val="en-US"/>
              </w:rPr>
              <w:t xml:space="preserve">: Editorial Board </w:t>
            </w:r>
            <w:r w:rsidR="003C3E9C">
              <w:rPr>
                <w:rFonts w:ascii="Arial Narrow" w:hAnsi="Arial Narrow"/>
                <w:sz w:val="20"/>
                <w:szCs w:val="20"/>
                <w:lang w:val="en-US"/>
              </w:rPr>
              <w:t>di</w:t>
            </w:r>
            <w:r w:rsidRPr="003C3E9C">
              <w:rPr>
                <w:rFonts w:ascii="Arial Narrow" w:hAnsi="Arial Narrow"/>
                <w:sz w:val="20"/>
                <w:szCs w:val="20"/>
                <w:lang w:val="en-US"/>
              </w:rPr>
              <w:t xml:space="preserve"> Osteoporosis International (ISSN:1433-2965 electronic version; 0937-941X print version); </w:t>
            </w:r>
          </w:p>
          <w:p w14:paraId="034C1BCE" w14:textId="77777777" w:rsidR="003C3E9C" w:rsidRDefault="005C4B7B" w:rsidP="005C4B7B">
            <w:pPr>
              <w:pStyle w:val="ECVSectionBullet"/>
              <w:ind w:left="113"/>
              <w:rPr>
                <w:rFonts w:ascii="Arial Narrow" w:hAnsi="Arial Narrow"/>
                <w:sz w:val="20"/>
                <w:szCs w:val="20"/>
                <w:lang w:val="en-US"/>
              </w:rPr>
            </w:pPr>
            <w:r w:rsidRPr="003C3E9C">
              <w:rPr>
                <w:rFonts w:ascii="Arial Narrow" w:hAnsi="Arial Narrow"/>
                <w:sz w:val="20"/>
                <w:szCs w:val="20"/>
                <w:lang w:val="en-US"/>
              </w:rPr>
              <w:t xml:space="preserve">2010-2017: Editorial Board </w:t>
            </w:r>
            <w:r w:rsidR="003C3E9C">
              <w:rPr>
                <w:rFonts w:ascii="Arial Narrow" w:hAnsi="Arial Narrow"/>
                <w:sz w:val="20"/>
                <w:szCs w:val="20"/>
                <w:lang w:val="en-US"/>
              </w:rPr>
              <w:t>del</w:t>
            </w:r>
            <w:r w:rsidRPr="003C3E9C">
              <w:rPr>
                <w:rFonts w:ascii="Arial Narrow" w:hAnsi="Arial Narrow"/>
                <w:sz w:val="20"/>
                <w:szCs w:val="20"/>
                <w:lang w:val="en-US"/>
              </w:rPr>
              <w:t xml:space="preserve"> Journal</w:t>
            </w:r>
            <w:r w:rsidR="003C3E9C">
              <w:rPr>
                <w:rFonts w:ascii="Arial Narrow" w:hAnsi="Arial Narrow"/>
                <w:sz w:val="20"/>
                <w:szCs w:val="20"/>
                <w:lang w:val="en-US"/>
              </w:rPr>
              <w:t xml:space="preserve"> </w:t>
            </w:r>
            <w:r w:rsidRPr="003C3E9C">
              <w:rPr>
                <w:rFonts w:ascii="Arial Narrow" w:hAnsi="Arial Narrow"/>
                <w:sz w:val="20"/>
                <w:szCs w:val="20"/>
                <w:lang w:val="en-US"/>
              </w:rPr>
              <w:t xml:space="preserve">of Bone and Mineral Research (ISSN 1523-4681); </w:t>
            </w:r>
          </w:p>
          <w:p w14:paraId="19D3606A" w14:textId="77777777" w:rsidR="003C3E9C" w:rsidRPr="00447C41" w:rsidRDefault="005C4B7B" w:rsidP="005C4B7B">
            <w:pPr>
              <w:pStyle w:val="ECVSectionBullet"/>
              <w:ind w:left="113"/>
              <w:rPr>
                <w:rFonts w:ascii="Arial Narrow" w:hAnsi="Arial Narrow"/>
                <w:sz w:val="20"/>
                <w:szCs w:val="20"/>
                <w:lang w:val="it-IT"/>
              </w:rPr>
            </w:pPr>
            <w:r w:rsidRPr="003C3E9C">
              <w:rPr>
                <w:rFonts w:ascii="Arial Narrow" w:hAnsi="Arial Narrow"/>
                <w:sz w:val="20"/>
                <w:szCs w:val="20"/>
                <w:lang w:val="en-US"/>
              </w:rPr>
              <w:t xml:space="preserve">2010-2014: Editorial Board </w:t>
            </w:r>
            <w:r w:rsidR="003C3E9C">
              <w:rPr>
                <w:rFonts w:ascii="Arial Narrow" w:hAnsi="Arial Narrow"/>
                <w:sz w:val="20"/>
                <w:szCs w:val="20"/>
                <w:lang w:val="en-US"/>
              </w:rPr>
              <w:t>di</w:t>
            </w:r>
            <w:r w:rsidRPr="003C3E9C">
              <w:rPr>
                <w:rFonts w:ascii="Arial Narrow" w:hAnsi="Arial Narrow"/>
                <w:sz w:val="20"/>
                <w:szCs w:val="20"/>
                <w:lang w:val="en-US"/>
              </w:rPr>
              <w:t xml:space="preserve"> Q2 - Forum in Bone</w:t>
            </w:r>
            <w:r w:rsidR="003C3E9C">
              <w:rPr>
                <w:rFonts w:ascii="Arial Narrow" w:hAnsi="Arial Narrow"/>
                <w:sz w:val="20"/>
                <w:szCs w:val="20"/>
                <w:lang w:val="en-US"/>
              </w:rPr>
              <w:t xml:space="preserve"> </w:t>
            </w:r>
            <w:r w:rsidRPr="003C3E9C">
              <w:rPr>
                <w:rFonts w:ascii="Arial Narrow" w:hAnsi="Arial Narrow"/>
                <w:sz w:val="20"/>
                <w:szCs w:val="20"/>
                <w:lang w:val="en-US"/>
              </w:rPr>
              <w:t>and Mineral Research (Organo Ufficiale del Forum in Bone and Mineral Research), CIC Ed.</w:t>
            </w:r>
            <w:r w:rsidR="003C3E9C">
              <w:rPr>
                <w:rFonts w:ascii="Arial Narrow" w:hAnsi="Arial Narrow"/>
                <w:sz w:val="20"/>
                <w:szCs w:val="20"/>
                <w:lang w:val="en-US"/>
              </w:rPr>
              <w:t xml:space="preserve"> </w:t>
            </w:r>
            <w:r w:rsidRPr="00447C41">
              <w:rPr>
                <w:rFonts w:ascii="Arial Narrow" w:hAnsi="Arial Narrow"/>
                <w:sz w:val="20"/>
                <w:szCs w:val="20"/>
                <w:lang w:val="it-IT"/>
              </w:rPr>
              <w:t xml:space="preserve">Internazionali (ISSN: 1974-5494); </w:t>
            </w:r>
          </w:p>
          <w:p w14:paraId="5D268D4A" w14:textId="77777777" w:rsidR="005C4B7B" w:rsidRPr="003C3E9C" w:rsidRDefault="005C4B7B" w:rsidP="005C4B7B">
            <w:pPr>
              <w:pStyle w:val="ECVSectionBullet"/>
              <w:ind w:left="113"/>
              <w:rPr>
                <w:rFonts w:ascii="Arial Narrow" w:hAnsi="Arial Narrow"/>
                <w:sz w:val="20"/>
                <w:szCs w:val="20"/>
                <w:lang w:val="it-IT"/>
              </w:rPr>
            </w:pPr>
            <w:r w:rsidRPr="003C3E9C">
              <w:rPr>
                <w:rFonts w:ascii="Arial Narrow" w:hAnsi="Arial Narrow"/>
                <w:sz w:val="20"/>
                <w:szCs w:val="20"/>
                <w:lang w:val="it-IT"/>
              </w:rPr>
              <w:t>2014-</w:t>
            </w:r>
            <w:r w:rsidR="003C3E9C" w:rsidRPr="003C3E9C">
              <w:rPr>
                <w:rFonts w:ascii="Arial Narrow" w:hAnsi="Arial Narrow"/>
                <w:sz w:val="20"/>
                <w:szCs w:val="20"/>
                <w:lang w:val="it-IT"/>
              </w:rPr>
              <w:t>ad oggi</w:t>
            </w:r>
            <w:r w:rsidRPr="003C3E9C">
              <w:rPr>
                <w:rFonts w:ascii="Arial Narrow" w:hAnsi="Arial Narrow"/>
                <w:sz w:val="20"/>
                <w:szCs w:val="20"/>
                <w:lang w:val="it-IT"/>
              </w:rPr>
              <w:t xml:space="preserve">: </w:t>
            </w:r>
            <w:proofErr w:type="spellStart"/>
            <w:r w:rsidRPr="003C3E9C">
              <w:rPr>
                <w:rFonts w:ascii="Arial Narrow" w:hAnsi="Arial Narrow"/>
                <w:sz w:val="20"/>
                <w:szCs w:val="20"/>
                <w:lang w:val="it-IT"/>
              </w:rPr>
              <w:t>Editorial</w:t>
            </w:r>
            <w:proofErr w:type="spellEnd"/>
            <w:r w:rsidRPr="003C3E9C">
              <w:rPr>
                <w:rFonts w:ascii="Arial Narrow" w:hAnsi="Arial Narrow"/>
                <w:sz w:val="20"/>
                <w:szCs w:val="20"/>
                <w:lang w:val="it-IT"/>
              </w:rPr>
              <w:t xml:space="preserve"> Board </w:t>
            </w:r>
            <w:r w:rsidR="003C3E9C" w:rsidRPr="003C3E9C">
              <w:rPr>
                <w:rFonts w:ascii="Arial Narrow" w:hAnsi="Arial Narrow"/>
                <w:sz w:val="20"/>
                <w:szCs w:val="20"/>
                <w:lang w:val="it-IT"/>
              </w:rPr>
              <w:t>di</w:t>
            </w:r>
            <w:r w:rsidRPr="003C3E9C">
              <w:rPr>
                <w:rFonts w:ascii="Arial Narrow" w:hAnsi="Arial Narrow"/>
                <w:sz w:val="20"/>
                <w:szCs w:val="20"/>
                <w:lang w:val="it-IT"/>
              </w:rPr>
              <w:t xml:space="preserve"> Bone Reports (ISSN 2352-1872);</w:t>
            </w:r>
          </w:p>
          <w:p w14:paraId="2B072501" w14:textId="77777777" w:rsidR="005C4B7B" w:rsidRPr="003C3E9C" w:rsidRDefault="005C4B7B" w:rsidP="005C4B7B">
            <w:pPr>
              <w:pStyle w:val="ECVSectionBullet"/>
              <w:ind w:left="113"/>
              <w:rPr>
                <w:rFonts w:ascii="Arial Narrow" w:hAnsi="Arial Narrow"/>
                <w:sz w:val="20"/>
                <w:szCs w:val="20"/>
                <w:lang w:val="en-US"/>
              </w:rPr>
            </w:pPr>
            <w:r w:rsidRPr="003C3E9C">
              <w:rPr>
                <w:rFonts w:ascii="Arial Narrow" w:hAnsi="Arial Narrow"/>
                <w:sz w:val="20"/>
                <w:szCs w:val="20"/>
                <w:lang w:val="en-US"/>
              </w:rPr>
              <w:t>2014-</w:t>
            </w:r>
            <w:r w:rsidR="003C3E9C">
              <w:rPr>
                <w:rFonts w:ascii="Arial Narrow" w:hAnsi="Arial Narrow"/>
                <w:sz w:val="20"/>
                <w:szCs w:val="20"/>
                <w:lang w:val="en-US"/>
              </w:rPr>
              <w:t xml:space="preserve">ad </w:t>
            </w:r>
            <w:proofErr w:type="spellStart"/>
            <w:r w:rsidR="003C3E9C">
              <w:rPr>
                <w:rFonts w:ascii="Arial Narrow" w:hAnsi="Arial Narrow"/>
                <w:sz w:val="20"/>
                <w:szCs w:val="20"/>
                <w:lang w:val="en-US"/>
              </w:rPr>
              <w:t>oggi</w:t>
            </w:r>
            <w:proofErr w:type="spellEnd"/>
            <w:r w:rsidRPr="003C3E9C">
              <w:rPr>
                <w:rFonts w:ascii="Arial Narrow" w:hAnsi="Arial Narrow"/>
                <w:sz w:val="20"/>
                <w:szCs w:val="20"/>
                <w:lang w:val="en-US"/>
              </w:rPr>
              <w:t xml:space="preserve">: Editorial Board </w:t>
            </w:r>
            <w:r w:rsidR="003C3E9C">
              <w:rPr>
                <w:rFonts w:ascii="Arial Narrow" w:hAnsi="Arial Narrow"/>
                <w:sz w:val="20"/>
                <w:szCs w:val="20"/>
                <w:lang w:val="en-US"/>
              </w:rPr>
              <w:t>del</w:t>
            </w:r>
            <w:r w:rsidRPr="003C3E9C">
              <w:rPr>
                <w:rFonts w:ascii="Arial Narrow" w:hAnsi="Arial Narrow"/>
                <w:sz w:val="20"/>
                <w:szCs w:val="20"/>
                <w:lang w:val="en-US"/>
              </w:rPr>
              <w:t xml:space="preserve"> Journal of Endocrinology and Diabetes (ISSN online 2374-6890);</w:t>
            </w:r>
          </w:p>
          <w:p w14:paraId="4C235807" w14:textId="77777777" w:rsidR="005C4B7B" w:rsidRPr="00447C41" w:rsidRDefault="005C4B7B" w:rsidP="005C4B7B">
            <w:pPr>
              <w:pStyle w:val="ECVSectionBullet"/>
              <w:ind w:left="113"/>
              <w:rPr>
                <w:rFonts w:ascii="Arial Narrow" w:hAnsi="Arial Narrow"/>
                <w:sz w:val="20"/>
                <w:szCs w:val="20"/>
                <w:lang w:val="it-IT"/>
              </w:rPr>
            </w:pPr>
            <w:r w:rsidRPr="00447C41">
              <w:rPr>
                <w:rFonts w:ascii="Arial Narrow" w:hAnsi="Arial Narrow"/>
                <w:sz w:val="20"/>
                <w:szCs w:val="20"/>
                <w:lang w:val="it-IT"/>
              </w:rPr>
              <w:t>2020-</w:t>
            </w:r>
            <w:r w:rsidR="003C3E9C" w:rsidRPr="00447C41">
              <w:rPr>
                <w:rFonts w:ascii="Arial Narrow" w:hAnsi="Arial Narrow"/>
                <w:sz w:val="20"/>
                <w:szCs w:val="20"/>
                <w:lang w:val="it-IT"/>
              </w:rPr>
              <w:t>ad oggi</w:t>
            </w:r>
            <w:r w:rsidRPr="00447C41">
              <w:rPr>
                <w:rFonts w:ascii="Arial Narrow" w:hAnsi="Arial Narrow"/>
                <w:sz w:val="20"/>
                <w:szCs w:val="20"/>
                <w:lang w:val="it-IT"/>
              </w:rPr>
              <w:t xml:space="preserve">: </w:t>
            </w:r>
            <w:proofErr w:type="spellStart"/>
            <w:r w:rsidRPr="00447C41">
              <w:rPr>
                <w:rFonts w:ascii="Arial Narrow" w:hAnsi="Arial Narrow"/>
                <w:sz w:val="20"/>
                <w:szCs w:val="20"/>
                <w:lang w:val="it-IT"/>
              </w:rPr>
              <w:t>Editorial</w:t>
            </w:r>
            <w:proofErr w:type="spellEnd"/>
            <w:r w:rsidRPr="00447C41">
              <w:rPr>
                <w:rFonts w:ascii="Arial Narrow" w:hAnsi="Arial Narrow"/>
                <w:sz w:val="20"/>
                <w:szCs w:val="20"/>
                <w:lang w:val="it-IT"/>
              </w:rPr>
              <w:t xml:space="preserve"> Board </w:t>
            </w:r>
            <w:r w:rsidR="003C3E9C" w:rsidRPr="00447C41">
              <w:rPr>
                <w:rFonts w:ascii="Arial Narrow" w:hAnsi="Arial Narrow"/>
                <w:sz w:val="20"/>
                <w:szCs w:val="20"/>
                <w:lang w:val="it-IT"/>
              </w:rPr>
              <w:t>di</w:t>
            </w:r>
            <w:r w:rsidRPr="00447C41">
              <w:rPr>
                <w:rFonts w:ascii="Arial Narrow" w:hAnsi="Arial Narrow"/>
                <w:sz w:val="20"/>
                <w:szCs w:val="20"/>
                <w:lang w:val="it-IT"/>
              </w:rPr>
              <w:t xml:space="preserve"> </w:t>
            </w:r>
            <w:proofErr w:type="spellStart"/>
            <w:r w:rsidRPr="00447C41">
              <w:rPr>
                <w:rFonts w:ascii="Arial Narrow" w:hAnsi="Arial Narrow"/>
                <w:sz w:val="20"/>
                <w:szCs w:val="20"/>
                <w:lang w:val="it-IT"/>
              </w:rPr>
              <w:t>Calcified</w:t>
            </w:r>
            <w:proofErr w:type="spellEnd"/>
            <w:r w:rsidRPr="00447C41">
              <w:rPr>
                <w:rFonts w:ascii="Arial Narrow" w:hAnsi="Arial Narrow"/>
                <w:sz w:val="20"/>
                <w:szCs w:val="20"/>
                <w:lang w:val="it-IT"/>
              </w:rPr>
              <w:t xml:space="preserve"> </w:t>
            </w:r>
            <w:proofErr w:type="spellStart"/>
            <w:r w:rsidRPr="00447C41">
              <w:rPr>
                <w:rFonts w:ascii="Arial Narrow" w:hAnsi="Arial Narrow"/>
                <w:sz w:val="20"/>
                <w:szCs w:val="20"/>
                <w:lang w:val="it-IT"/>
              </w:rPr>
              <w:t>Tissue</w:t>
            </w:r>
            <w:proofErr w:type="spellEnd"/>
            <w:r w:rsidRPr="00447C41">
              <w:rPr>
                <w:rFonts w:ascii="Arial Narrow" w:hAnsi="Arial Narrow"/>
                <w:sz w:val="20"/>
                <w:szCs w:val="20"/>
                <w:lang w:val="it-IT"/>
              </w:rPr>
              <w:t xml:space="preserve"> International (ISSN 0171-967X </w:t>
            </w:r>
            <w:proofErr w:type="spellStart"/>
            <w:r w:rsidRPr="00447C41">
              <w:rPr>
                <w:rFonts w:ascii="Arial Narrow" w:hAnsi="Arial Narrow"/>
                <w:sz w:val="20"/>
                <w:szCs w:val="20"/>
                <w:lang w:val="it-IT"/>
              </w:rPr>
              <w:t>print</w:t>
            </w:r>
            <w:proofErr w:type="spellEnd"/>
            <w:r w:rsidRPr="00447C41">
              <w:rPr>
                <w:rFonts w:ascii="Arial Narrow" w:hAnsi="Arial Narrow"/>
                <w:sz w:val="20"/>
                <w:szCs w:val="20"/>
                <w:lang w:val="it-IT"/>
              </w:rPr>
              <w:t>; 1432-0827</w:t>
            </w:r>
          </w:p>
          <w:p w14:paraId="02F4D505" w14:textId="77777777" w:rsidR="005C4B7B" w:rsidRPr="00447C41" w:rsidRDefault="005C4B7B" w:rsidP="005C4B7B">
            <w:pPr>
              <w:pStyle w:val="ECVSectionBullet"/>
              <w:ind w:left="113"/>
              <w:outlineLvl w:val="9"/>
              <w:rPr>
                <w:rFonts w:ascii="Arial Narrow" w:hAnsi="Arial Narrow"/>
                <w:sz w:val="20"/>
                <w:szCs w:val="20"/>
                <w:lang w:val="it-IT"/>
              </w:rPr>
            </w:pPr>
            <w:r w:rsidRPr="00447C41">
              <w:rPr>
                <w:rFonts w:ascii="Arial Narrow" w:hAnsi="Arial Narrow"/>
                <w:sz w:val="20"/>
                <w:szCs w:val="20"/>
                <w:lang w:val="it-IT"/>
              </w:rPr>
              <w:t xml:space="preserve">web); </w:t>
            </w:r>
          </w:p>
          <w:p w14:paraId="059CD771" w14:textId="77777777" w:rsidR="005C4B7B" w:rsidRPr="00447C41" w:rsidRDefault="005C4B7B" w:rsidP="004112D6">
            <w:pPr>
              <w:pStyle w:val="ECVSectionBullet"/>
              <w:ind w:left="113"/>
              <w:outlineLvl w:val="9"/>
              <w:rPr>
                <w:sz w:val="24"/>
                <w:lang w:val="it-IT"/>
              </w:rPr>
            </w:pPr>
          </w:p>
          <w:p w14:paraId="6D01CD7C" w14:textId="77777777" w:rsidR="003C3E9C" w:rsidRPr="003C3E9C" w:rsidRDefault="003C3E9C" w:rsidP="003C3E9C">
            <w:pPr>
              <w:pStyle w:val="ECVSectionDetails"/>
              <w:rPr>
                <w:rFonts w:ascii="Arial Narrow" w:hAnsi="Arial Narrow"/>
                <w:b/>
                <w:bCs/>
                <w:sz w:val="20"/>
                <w:szCs w:val="20"/>
                <w:lang w:val="it-IT"/>
              </w:rPr>
            </w:pPr>
            <w:r w:rsidRPr="003C3E9C">
              <w:rPr>
                <w:rFonts w:ascii="Arial Narrow" w:hAnsi="Arial Narrow"/>
                <w:b/>
                <w:bCs/>
                <w:sz w:val="20"/>
                <w:szCs w:val="20"/>
                <w:lang w:val="it-IT"/>
              </w:rPr>
              <w:t>Segreteria Scientifica:</w:t>
            </w:r>
          </w:p>
          <w:p w14:paraId="79351129" w14:textId="77777777" w:rsidR="003C3E9C" w:rsidRPr="003C3E9C" w:rsidRDefault="003C3E9C" w:rsidP="003C3E9C">
            <w:pPr>
              <w:pStyle w:val="ECVSectionDetails"/>
              <w:rPr>
                <w:rFonts w:ascii="Arial Narrow" w:hAnsi="Arial Narrow"/>
                <w:sz w:val="20"/>
                <w:szCs w:val="20"/>
                <w:lang w:val="it-IT"/>
              </w:rPr>
            </w:pPr>
            <w:r w:rsidRPr="003C3E9C">
              <w:rPr>
                <w:rFonts w:ascii="Arial Narrow" w:hAnsi="Arial Narrow"/>
                <w:sz w:val="20"/>
                <w:szCs w:val="20"/>
                <w:lang w:val="it-IT"/>
              </w:rPr>
              <w:lastRenderedPageBreak/>
              <w:t>•</w:t>
            </w:r>
            <w:r>
              <w:rPr>
                <w:rFonts w:ascii="Arial Narrow" w:hAnsi="Arial Narrow"/>
                <w:sz w:val="20"/>
                <w:szCs w:val="20"/>
                <w:lang w:val="it-IT"/>
              </w:rPr>
              <w:t xml:space="preserve"> </w:t>
            </w:r>
            <w:r w:rsidRPr="003C3E9C">
              <w:rPr>
                <w:rFonts w:ascii="Arial Narrow" w:hAnsi="Arial Narrow"/>
                <w:sz w:val="20"/>
                <w:szCs w:val="20"/>
                <w:lang w:val="it-IT"/>
              </w:rPr>
              <w:t>I° Congresso Nazionale sull’</w:t>
            </w:r>
            <w:proofErr w:type="spellStart"/>
            <w:r w:rsidRPr="003C3E9C">
              <w:rPr>
                <w:rFonts w:ascii="Arial Narrow" w:hAnsi="Arial Narrow"/>
                <w:sz w:val="20"/>
                <w:szCs w:val="20"/>
                <w:lang w:val="it-IT"/>
              </w:rPr>
              <w:t>Osteopatatia</w:t>
            </w:r>
            <w:proofErr w:type="spellEnd"/>
            <w:r w:rsidRPr="003C3E9C">
              <w:rPr>
                <w:rFonts w:ascii="Arial Narrow" w:hAnsi="Arial Narrow"/>
                <w:sz w:val="20"/>
                <w:szCs w:val="20"/>
                <w:lang w:val="it-IT"/>
              </w:rPr>
              <w:t xml:space="preserve"> di Paget. Siena 28-29 Giugno 2002. </w:t>
            </w:r>
          </w:p>
          <w:p w14:paraId="03E03E05" w14:textId="77777777" w:rsidR="003C3E9C" w:rsidRPr="003C3E9C" w:rsidRDefault="003C3E9C" w:rsidP="003C3E9C">
            <w:pPr>
              <w:pStyle w:val="ECVSectionDetails"/>
              <w:rPr>
                <w:rFonts w:ascii="Arial Narrow" w:hAnsi="Arial Narrow"/>
                <w:sz w:val="20"/>
                <w:szCs w:val="20"/>
                <w:lang w:val="it-IT"/>
              </w:rPr>
            </w:pPr>
            <w:r w:rsidRPr="00447C41">
              <w:rPr>
                <w:rFonts w:ascii="Arial Narrow" w:hAnsi="Arial Narrow"/>
                <w:sz w:val="20"/>
                <w:szCs w:val="20"/>
                <w:lang w:val="it-IT"/>
              </w:rPr>
              <w:t xml:space="preserve">• 2nd International Symposium on </w:t>
            </w:r>
            <w:proofErr w:type="spellStart"/>
            <w:r w:rsidRPr="00447C41">
              <w:rPr>
                <w:rFonts w:ascii="Arial Narrow" w:hAnsi="Arial Narrow"/>
                <w:sz w:val="20"/>
                <w:szCs w:val="20"/>
                <w:lang w:val="it-IT"/>
              </w:rPr>
              <w:t>Progestins</w:t>
            </w:r>
            <w:proofErr w:type="spellEnd"/>
            <w:r w:rsidRPr="00447C41">
              <w:rPr>
                <w:rFonts w:ascii="Arial Narrow" w:hAnsi="Arial Narrow"/>
                <w:sz w:val="20"/>
                <w:szCs w:val="20"/>
                <w:lang w:val="it-IT"/>
              </w:rPr>
              <w:t xml:space="preserve">, Progesterone Receptor </w:t>
            </w:r>
            <w:proofErr w:type="spellStart"/>
            <w:r w:rsidRPr="00447C41">
              <w:rPr>
                <w:rFonts w:ascii="Arial Narrow" w:hAnsi="Arial Narrow"/>
                <w:sz w:val="20"/>
                <w:szCs w:val="20"/>
                <w:lang w:val="it-IT"/>
              </w:rPr>
              <w:t>Modulators</w:t>
            </w:r>
            <w:proofErr w:type="spellEnd"/>
            <w:r w:rsidRPr="00447C41">
              <w:rPr>
                <w:rFonts w:ascii="Arial Narrow" w:hAnsi="Arial Narrow"/>
                <w:sz w:val="20"/>
                <w:szCs w:val="20"/>
                <w:lang w:val="it-IT"/>
              </w:rPr>
              <w:t xml:space="preserve"> and Progesterone </w:t>
            </w:r>
            <w:proofErr w:type="spellStart"/>
            <w:r w:rsidRPr="00447C41">
              <w:rPr>
                <w:rFonts w:ascii="Arial Narrow" w:hAnsi="Arial Narrow"/>
                <w:sz w:val="20"/>
                <w:szCs w:val="20"/>
                <w:lang w:val="it-IT"/>
              </w:rPr>
              <w:t>Antagonists</w:t>
            </w:r>
            <w:proofErr w:type="spellEnd"/>
            <w:r w:rsidRPr="00447C41">
              <w:rPr>
                <w:rFonts w:ascii="Arial Narrow" w:hAnsi="Arial Narrow"/>
                <w:sz w:val="20"/>
                <w:szCs w:val="20"/>
                <w:lang w:val="it-IT"/>
              </w:rPr>
              <w:t xml:space="preserve">. </w:t>
            </w:r>
            <w:r w:rsidRPr="003C3E9C">
              <w:rPr>
                <w:rFonts w:ascii="Arial Narrow" w:hAnsi="Arial Narrow"/>
                <w:sz w:val="20"/>
                <w:szCs w:val="20"/>
                <w:lang w:val="it-IT"/>
              </w:rPr>
              <w:t xml:space="preserve">Siena 20-23 Novembre 2002. </w:t>
            </w:r>
          </w:p>
          <w:p w14:paraId="4CB7FD7D" w14:textId="77777777" w:rsidR="003C3E9C" w:rsidRPr="003C3E9C" w:rsidRDefault="003C3E9C" w:rsidP="003C3E9C">
            <w:pPr>
              <w:pStyle w:val="ECVSectionDetails"/>
              <w:rPr>
                <w:rFonts w:ascii="Arial Narrow" w:hAnsi="Arial Narrow"/>
                <w:sz w:val="20"/>
                <w:szCs w:val="20"/>
                <w:lang w:val="it-IT"/>
              </w:rPr>
            </w:pPr>
            <w:r w:rsidRPr="003C3E9C">
              <w:rPr>
                <w:rFonts w:ascii="Arial Narrow" w:hAnsi="Arial Narrow"/>
                <w:sz w:val="20"/>
                <w:szCs w:val="20"/>
                <w:lang w:val="it-IT"/>
              </w:rPr>
              <w:t>•</w:t>
            </w:r>
            <w:r>
              <w:rPr>
                <w:rFonts w:ascii="Arial Narrow" w:hAnsi="Arial Narrow"/>
                <w:sz w:val="20"/>
                <w:szCs w:val="20"/>
                <w:lang w:val="it-IT"/>
              </w:rPr>
              <w:t xml:space="preserve"> </w:t>
            </w:r>
            <w:r w:rsidRPr="003C3E9C">
              <w:rPr>
                <w:rFonts w:ascii="Arial Narrow" w:hAnsi="Arial Narrow"/>
                <w:sz w:val="20"/>
                <w:szCs w:val="20"/>
                <w:lang w:val="it-IT"/>
              </w:rPr>
              <w:t xml:space="preserve">Siena Osteoporosi 2003: Osteoporosi e Malattie Osteoarticolari. Siena 7-8 Febbraio 2003.   </w:t>
            </w:r>
          </w:p>
          <w:p w14:paraId="49847CAD" w14:textId="77777777" w:rsidR="003C3E9C" w:rsidRDefault="003C3E9C" w:rsidP="003C3E9C">
            <w:pPr>
              <w:pStyle w:val="ECVSectionDetails"/>
              <w:rPr>
                <w:rFonts w:ascii="Arial Narrow" w:hAnsi="Arial Narrow"/>
                <w:sz w:val="20"/>
                <w:szCs w:val="20"/>
                <w:lang w:val="it-IT"/>
              </w:rPr>
            </w:pPr>
            <w:r w:rsidRPr="003C3E9C">
              <w:rPr>
                <w:rFonts w:ascii="Arial Narrow" w:hAnsi="Arial Narrow"/>
                <w:sz w:val="20"/>
                <w:szCs w:val="20"/>
                <w:lang w:val="it-IT"/>
              </w:rPr>
              <w:t>•</w:t>
            </w:r>
            <w:r>
              <w:rPr>
                <w:rFonts w:ascii="Arial Narrow" w:hAnsi="Arial Narrow"/>
                <w:sz w:val="20"/>
                <w:szCs w:val="20"/>
                <w:lang w:val="it-IT"/>
              </w:rPr>
              <w:t xml:space="preserve"> </w:t>
            </w:r>
            <w:r w:rsidRPr="003C3E9C">
              <w:rPr>
                <w:rFonts w:ascii="Arial Narrow" w:hAnsi="Arial Narrow"/>
                <w:sz w:val="20"/>
                <w:szCs w:val="20"/>
                <w:lang w:val="it-IT"/>
              </w:rPr>
              <w:t>6th Internati</w:t>
            </w:r>
            <w:r w:rsidR="003C2B9D">
              <w:rPr>
                <w:rFonts w:ascii="Arial Narrow" w:hAnsi="Arial Narrow"/>
                <w:sz w:val="20"/>
                <w:szCs w:val="20"/>
                <w:lang w:val="it-IT"/>
              </w:rPr>
              <w:t>o</w:t>
            </w:r>
            <w:r w:rsidRPr="003C3E9C">
              <w:rPr>
                <w:rFonts w:ascii="Arial Narrow" w:hAnsi="Arial Narrow"/>
                <w:sz w:val="20"/>
                <w:szCs w:val="20"/>
                <w:lang w:val="it-IT"/>
              </w:rPr>
              <w:t xml:space="preserve">nal Congress GIO 2009, </w:t>
            </w:r>
            <w:proofErr w:type="spellStart"/>
            <w:r w:rsidRPr="003C3E9C">
              <w:rPr>
                <w:rFonts w:ascii="Arial Narrow" w:hAnsi="Arial Narrow"/>
                <w:sz w:val="20"/>
                <w:szCs w:val="20"/>
                <w:lang w:val="it-IT"/>
              </w:rPr>
              <w:t>Glucocorticoid</w:t>
            </w:r>
            <w:proofErr w:type="spellEnd"/>
            <w:r w:rsidRPr="003C3E9C">
              <w:rPr>
                <w:rFonts w:ascii="Arial Narrow" w:hAnsi="Arial Narrow"/>
                <w:sz w:val="20"/>
                <w:szCs w:val="20"/>
                <w:lang w:val="it-IT"/>
              </w:rPr>
              <w:t xml:space="preserve"> </w:t>
            </w:r>
            <w:proofErr w:type="spellStart"/>
            <w:r w:rsidRPr="003C3E9C">
              <w:rPr>
                <w:rFonts w:ascii="Arial Narrow" w:hAnsi="Arial Narrow"/>
                <w:sz w:val="20"/>
                <w:szCs w:val="20"/>
                <w:lang w:val="it-IT"/>
              </w:rPr>
              <w:t>Induced</w:t>
            </w:r>
            <w:proofErr w:type="spellEnd"/>
            <w:r w:rsidRPr="003C3E9C">
              <w:rPr>
                <w:rFonts w:ascii="Arial Narrow" w:hAnsi="Arial Narrow"/>
                <w:sz w:val="20"/>
                <w:szCs w:val="20"/>
                <w:lang w:val="it-IT"/>
              </w:rPr>
              <w:t xml:space="preserve"> </w:t>
            </w:r>
            <w:proofErr w:type="spellStart"/>
            <w:r w:rsidRPr="003C3E9C">
              <w:rPr>
                <w:rFonts w:ascii="Arial Narrow" w:hAnsi="Arial Narrow"/>
                <w:sz w:val="20"/>
                <w:szCs w:val="20"/>
                <w:lang w:val="it-IT"/>
              </w:rPr>
              <w:t>Osteoporosis</w:t>
            </w:r>
            <w:proofErr w:type="spellEnd"/>
            <w:r w:rsidRPr="003C3E9C">
              <w:rPr>
                <w:rFonts w:ascii="Arial Narrow" w:hAnsi="Arial Narrow"/>
                <w:sz w:val="20"/>
                <w:szCs w:val="20"/>
                <w:lang w:val="it-IT"/>
              </w:rPr>
              <w:t>. Siena 8-10 Ottobre 2009.</w:t>
            </w:r>
          </w:p>
          <w:p w14:paraId="7AAFD1A2" w14:textId="77777777" w:rsidR="003C2B9D" w:rsidRPr="003C3E9C" w:rsidRDefault="003C2B9D" w:rsidP="003C2B9D">
            <w:pPr>
              <w:pStyle w:val="ECVSectionDetails"/>
              <w:rPr>
                <w:rFonts w:ascii="Arial Narrow" w:hAnsi="Arial Narrow"/>
                <w:sz w:val="20"/>
                <w:szCs w:val="20"/>
                <w:lang w:val="it-IT"/>
              </w:rPr>
            </w:pPr>
            <w:r w:rsidRPr="003C3E9C">
              <w:rPr>
                <w:rFonts w:ascii="Arial Narrow" w:hAnsi="Arial Narrow"/>
                <w:sz w:val="20"/>
                <w:szCs w:val="20"/>
                <w:lang w:val="it-IT"/>
              </w:rPr>
              <w:t>•</w:t>
            </w:r>
            <w:r>
              <w:rPr>
                <w:rFonts w:ascii="Arial Narrow" w:hAnsi="Arial Narrow"/>
                <w:sz w:val="20"/>
                <w:szCs w:val="20"/>
                <w:lang w:val="it-IT"/>
              </w:rPr>
              <w:t xml:space="preserve"> </w:t>
            </w:r>
            <w:r w:rsidRPr="003C3E9C">
              <w:rPr>
                <w:rFonts w:ascii="Arial Narrow" w:hAnsi="Arial Narrow"/>
                <w:sz w:val="20"/>
                <w:szCs w:val="20"/>
                <w:lang w:val="it-IT"/>
              </w:rPr>
              <w:t>12° Congresso Nazionale Gruppo Italiano Studio e Diagnosi Malattie Metabolismo Osseo (GISMO), Siena, 7-8 Ottobre 2016</w:t>
            </w:r>
          </w:p>
          <w:p w14:paraId="460A3D6B" w14:textId="77777777" w:rsidR="003C3E9C" w:rsidRPr="003C3E9C" w:rsidRDefault="003C3E9C" w:rsidP="003C3E9C">
            <w:pPr>
              <w:pStyle w:val="ECVSectionDetails"/>
              <w:rPr>
                <w:rFonts w:ascii="Arial Narrow" w:hAnsi="Arial Narrow"/>
                <w:sz w:val="20"/>
                <w:szCs w:val="20"/>
                <w:lang w:val="it-IT"/>
              </w:rPr>
            </w:pPr>
            <w:r w:rsidRPr="003C3E9C">
              <w:rPr>
                <w:rFonts w:ascii="Arial Narrow" w:hAnsi="Arial Narrow"/>
                <w:sz w:val="20"/>
                <w:szCs w:val="20"/>
                <w:lang w:val="it-IT"/>
              </w:rPr>
              <w:tab/>
            </w:r>
            <w:r w:rsidRPr="003C3E9C">
              <w:rPr>
                <w:rFonts w:ascii="Arial Narrow" w:hAnsi="Arial Narrow"/>
                <w:sz w:val="20"/>
                <w:szCs w:val="20"/>
                <w:lang w:val="it-IT"/>
              </w:rPr>
              <w:tab/>
            </w:r>
          </w:p>
          <w:p w14:paraId="11E31E98" w14:textId="77777777" w:rsidR="003C3E9C" w:rsidRPr="003C3E9C" w:rsidRDefault="003C3E9C" w:rsidP="003C3E9C">
            <w:pPr>
              <w:pStyle w:val="ECVSectionDetails"/>
              <w:rPr>
                <w:rFonts w:ascii="Arial Narrow" w:hAnsi="Arial Narrow"/>
                <w:b/>
                <w:bCs/>
                <w:sz w:val="20"/>
                <w:szCs w:val="20"/>
                <w:lang w:val="it-IT"/>
              </w:rPr>
            </w:pPr>
            <w:r w:rsidRPr="003C3E9C">
              <w:rPr>
                <w:rFonts w:ascii="Arial Narrow" w:hAnsi="Arial Narrow"/>
                <w:b/>
                <w:bCs/>
                <w:sz w:val="20"/>
                <w:szCs w:val="20"/>
                <w:lang w:val="it-IT"/>
              </w:rPr>
              <w:t>Comitato Scientifico/Organizzativo:</w:t>
            </w:r>
            <w:r w:rsidRPr="003C3E9C">
              <w:rPr>
                <w:rFonts w:ascii="Arial Narrow" w:hAnsi="Arial Narrow"/>
                <w:b/>
                <w:bCs/>
                <w:sz w:val="20"/>
                <w:szCs w:val="20"/>
                <w:lang w:val="it-IT"/>
              </w:rPr>
              <w:tab/>
              <w:t xml:space="preserve"> </w:t>
            </w:r>
          </w:p>
          <w:p w14:paraId="51197633" w14:textId="77777777" w:rsidR="003C3E9C" w:rsidRPr="00447C41" w:rsidRDefault="003C3E9C" w:rsidP="003C3E9C">
            <w:pPr>
              <w:pStyle w:val="ECVSectionDetails"/>
              <w:rPr>
                <w:rFonts w:ascii="Arial Narrow" w:hAnsi="Arial Narrow"/>
                <w:sz w:val="20"/>
                <w:szCs w:val="20"/>
                <w:lang w:val="it-IT"/>
              </w:rPr>
            </w:pPr>
            <w:r w:rsidRPr="00447C41">
              <w:rPr>
                <w:rFonts w:ascii="Arial Narrow" w:hAnsi="Arial Narrow"/>
                <w:sz w:val="20"/>
                <w:szCs w:val="20"/>
                <w:lang w:val="it-IT"/>
              </w:rPr>
              <w:t>•</w:t>
            </w:r>
            <w:r w:rsidR="003C2B9D" w:rsidRPr="00447C41">
              <w:rPr>
                <w:rFonts w:ascii="Arial Narrow" w:hAnsi="Arial Narrow"/>
                <w:sz w:val="20"/>
                <w:szCs w:val="20"/>
                <w:lang w:val="it-IT"/>
              </w:rPr>
              <w:t xml:space="preserve"> </w:t>
            </w:r>
            <w:r w:rsidRPr="00447C41">
              <w:rPr>
                <w:rFonts w:ascii="Arial Narrow" w:hAnsi="Arial Narrow"/>
                <w:sz w:val="20"/>
                <w:szCs w:val="20"/>
                <w:lang w:val="it-IT"/>
              </w:rPr>
              <w:t xml:space="preserve">First </w:t>
            </w:r>
            <w:proofErr w:type="spellStart"/>
            <w:r w:rsidRPr="00447C41">
              <w:rPr>
                <w:rFonts w:ascii="Arial Narrow" w:hAnsi="Arial Narrow"/>
                <w:sz w:val="20"/>
                <w:szCs w:val="20"/>
                <w:lang w:val="it-IT"/>
              </w:rPr>
              <w:t>European</w:t>
            </w:r>
            <w:proofErr w:type="spellEnd"/>
            <w:r w:rsidRPr="00447C41">
              <w:rPr>
                <w:rFonts w:ascii="Arial Narrow" w:hAnsi="Arial Narrow"/>
                <w:sz w:val="20"/>
                <w:szCs w:val="20"/>
                <w:lang w:val="it-IT"/>
              </w:rPr>
              <w:t xml:space="preserve"> Conference on </w:t>
            </w:r>
            <w:proofErr w:type="spellStart"/>
            <w:r w:rsidRPr="00447C41">
              <w:rPr>
                <w:rFonts w:ascii="Arial Narrow" w:hAnsi="Arial Narrow"/>
                <w:sz w:val="20"/>
                <w:szCs w:val="20"/>
                <w:lang w:val="it-IT"/>
              </w:rPr>
              <w:t>Paget’s</w:t>
            </w:r>
            <w:proofErr w:type="spellEnd"/>
            <w:r w:rsidRPr="00447C41">
              <w:rPr>
                <w:rFonts w:ascii="Arial Narrow" w:hAnsi="Arial Narrow"/>
                <w:sz w:val="20"/>
                <w:szCs w:val="20"/>
                <w:lang w:val="it-IT"/>
              </w:rPr>
              <w:t xml:space="preserve"> Disease of Bone. Siena 17-18 Giugno 2004</w:t>
            </w:r>
            <w:r w:rsidR="003C2B9D" w:rsidRPr="00447C41">
              <w:rPr>
                <w:rFonts w:ascii="Arial Narrow" w:hAnsi="Arial Narrow"/>
                <w:sz w:val="20"/>
                <w:szCs w:val="20"/>
                <w:lang w:val="it-IT"/>
              </w:rPr>
              <w:t xml:space="preserve"> (Scientific Board)</w:t>
            </w:r>
            <w:r w:rsidRPr="00447C41">
              <w:rPr>
                <w:rFonts w:ascii="Arial Narrow" w:hAnsi="Arial Narrow"/>
                <w:sz w:val="20"/>
                <w:szCs w:val="20"/>
                <w:lang w:val="it-IT"/>
              </w:rPr>
              <w:t xml:space="preserve">. </w:t>
            </w:r>
          </w:p>
          <w:p w14:paraId="58D85938" w14:textId="77777777" w:rsidR="003C3E9C" w:rsidRPr="003C3E9C" w:rsidRDefault="003C3E9C" w:rsidP="003C3E9C">
            <w:pPr>
              <w:pStyle w:val="ECVSectionDetails"/>
              <w:rPr>
                <w:rFonts w:ascii="Arial Narrow" w:hAnsi="Arial Narrow"/>
                <w:sz w:val="20"/>
                <w:szCs w:val="20"/>
                <w:lang w:val="it-IT"/>
              </w:rPr>
            </w:pPr>
            <w:r w:rsidRPr="003C3E9C">
              <w:rPr>
                <w:rFonts w:ascii="Arial Narrow" w:hAnsi="Arial Narrow"/>
                <w:sz w:val="20"/>
                <w:szCs w:val="20"/>
                <w:lang w:val="en-US"/>
              </w:rPr>
              <w:t>•</w:t>
            </w:r>
            <w:r w:rsidR="003C2B9D">
              <w:rPr>
                <w:rFonts w:ascii="Arial Narrow" w:hAnsi="Arial Narrow"/>
                <w:sz w:val="20"/>
                <w:szCs w:val="20"/>
                <w:lang w:val="en-US"/>
              </w:rPr>
              <w:t xml:space="preserve"> </w:t>
            </w:r>
            <w:r w:rsidRPr="003C3E9C">
              <w:rPr>
                <w:rFonts w:ascii="Arial Narrow" w:hAnsi="Arial Narrow"/>
                <w:sz w:val="20"/>
                <w:szCs w:val="20"/>
                <w:lang w:val="en-US"/>
              </w:rPr>
              <w:t xml:space="preserve">Paget’s Disease and Fibrous Dysplasia of Bone: Advances and Challenges. </w:t>
            </w:r>
            <w:r w:rsidRPr="003C3E9C">
              <w:rPr>
                <w:rFonts w:ascii="Arial Narrow" w:hAnsi="Arial Narrow"/>
                <w:sz w:val="20"/>
                <w:szCs w:val="20"/>
                <w:lang w:val="it-IT"/>
              </w:rPr>
              <w:t>Fort Lauderdale, FL, 13-14 Gennaio 2006</w:t>
            </w:r>
            <w:r w:rsidR="003C2B9D">
              <w:rPr>
                <w:rFonts w:ascii="Arial Narrow" w:hAnsi="Arial Narrow"/>
                <w:sz w:val="20"/>
                <w:szCs w:val="20"/>
                <w:lang w:val="it-IT"/>
              </w:rPr>
              <w:t xml:space="preserve"> (Program Committee).</w:t>
            </w:r>
          </w:p>
          <w:p w14:paraId="7EE39940" w14:textId="77777777" w:rsidR="003C3E9C" w:rsidRPr="003C3E9C" w:rsidRDefault="003C3E9C" w:rsidP="003C3E9C">
            <w:pPr>
              <w:pStyle w:val="ECVSectionDetails"/>
              <w:rPr>
                <w:rFonts w:ascii="Arial Narrow" w:hAnsi="Arial Narrow"/>
                <w:sz w:val="20"/>
                <w:szCs w:val="20"/>
                <w:lang w:val="it-IT"/>
              </w:rPr>
            </w:pPr>
            <w:r w:rsidRPr="003C3E9C">
              <w:rPr>
                <w:rFonts w:ascii="Arial Narrow" w:hAnsi="Arial Narrow"/>
                <w:sz w:val="20"/>
                <w:szCs w:val="20"/>
                <w:lang w:val="it-IT"/>
              </w:rPr>
              <w:t>•</w:t>
            </w:r>
            <w:r w:rsidR="003C2B9D">
              <w:rPr>
                <w:rFonts w:ascii="Arial Narrow" w:hAnsi="Arial Narrow"/>
                <w:sz w:val="20"/>
                <w:szCs w:val="20"/>
                <w:lang w:val="it-IT"/>
              </w:rPr>
              <w:t xml:space="preserve"> </w:t>
            </w:r>
            <w:r w:rsidRPr="003C3E9C">
              <w:rPr>
                <w:rFonts w:ascii="Arial Narrow" w:hAnsi="Arial Narrow"/>
                <w:sz w:val="20"/>
                <w:szCs w:val="20"/>
                <w:lang w:val="it-IT"/>
              </w:rPr>
              <w:t>2° Congresso Nazionale sull’Osteopatia di Paget.  Siena 12-13 Dicembre 2007</w:t>
            </w:r>
            <w:r w:rsidR="003C2B9D">
              <w:rPr>
                <w:rFonts w:ascii="Arial Narrow" w:hAnsi="Arial Narrow"/>
                <w:sz w:val="20"/>
                <w:szCs w:val="20"/>
                <w:lang w:val="it-IT"/>
              </w:rPr>
              <w:t xml:space="preserve"> (Comitato Scientifico)</w:t>
            </w:r>
            <w:r w:rsidRPr="003C3E9C">
              <w:rPr>
                <w:rFonts w:ascii="Arial Narrow" w:hAnsi="Arial Narrow"/>
                <w:sz w:val="20"/>
                <w:szCs w:val="20"/>
                <w:lang w:val="it-IT"/>
              </w:rPr>
              <w:t xml:space="preserve">. </w:t>
            </w:r>
          </w:p>
          <w:p w14:paraId="7C7B1944" w14:textId="77777777" w:rsidR="003C3E9C" w:rsidRPr="003C3E9C" w:rsidRDefault="003C3E9C" w:rsidP="003C3E9C">
            <w:pPr>
              <w:pStyle w:val="ECVSectionDetails"/>
              <w:rPr>
                <w:rFonts w:ascii="Arial Narrow" w:hAnsi="Arial Narrow"/>
                <w:sz w:val="20"/>
                <w:szCs w:val="20"/>
                <w:lang w:val="it-IT"/>
              </w:rPr>
            </w:pPr>
            <w:r w:rsidRPr="003C3E9C">
              <w:rPr>
                <w:rFonts w:ascii="Arial Narrow" w:hAnsi="Arial Narrow"/>
                <w:sz w:val="20"/>
                <w:szCs w:val="20"/>
                <w:lang w:val="it-IT"/>
              </w:rPr>
              <w:t>•</w:t>
            </w:r>
            <w:r w:rsidR="003C2B9D">
              <w:rPr>
                <w:rFonts w:ascii="Arial Narrow" w:hAnsi="Arial Narrow"/>
                <w:sz w:val="20"/>
                <w:szCs w:val="20"/>
                <w:lang w:val="it-IT"/>
              </w:rPr>
              <w:t xml:space="preserve"> </w:t>
            </w:r>
            <w:r w:rsidRPr="003C3E9C">
              <w:rPr>
                <w:rFonts w:ascii="Arial Narrow" w:hAnsi="Arial Narrow"/>
                <w:sz w:val="20"/>
                <w:szCs w:val="20"/>
                <w:lang w:val="it-IT"/>
              </w:rPr>
              <w:t>8° Congresso Nazionale Società Italiana dell’Osteoporosi, delle Malattie Metaboliche e delle Malattie dello Scheletro (SIOMMMS), Perugia, 19-22 Novembre 2008</w:t>
            </w:r>
            <w:r w:rsidR="003C2B9D">
              <w:rPr>
                <w:rFonts w:ascii="Arial Narrow" w:hAnsi="Arial Narrow"/>
                <w:sz w:val="20"/>
                <w:szCs w:val="20"/>
                <w:lang w:val="it-IT"/>
              </w:rPr>
              <w:t xml:space="preserve"> (Comitato Scientifico)</w:t>
            </w:r>
            <w:r w:rsidR="003C2B9D" w:rsidRPr="003C3E9C">
              <w:rPr>
                <w:rFonts w:ascii="Arial Narrow" w:hAnsi="Arial Narrow"/>
                <w:sz w:val="20"/>
                <w:szCs w:val="20"/>
                <w:lang w:val="it-IT"/>
              </w:rPr>
              <w:t>.</w:t>
            </w:r>
          </w:p>
          <w:p w14:paraId="198550FF" w14:textId="77777777" w:rsidR="003C3E9C" w:rsidRPr="003C3E9C" w:rsidRDefault="003C3E9C" w:rsidP="003C3E9C">
            <w:pPr>
              <w:pStyle w:val="ECVSectionDetails"/>
              <w:rPr>
                <w:rFonts w:ascii="Arial Narrow" w:hAnsi="Arial Narrow"/>
                <w:sz w:val="20"/>
                <w:szCs w:val="20"/>
                <w:lang w:val="it-IT"/>
              </w:rPr>
            </w:pPr>
            <w:r w:rsidRPr="003C3E9C">
              <w:rPr>
                <w:rFonts w:ascii="Arial Narrow" w:hAnsi="Arial Narrow"/>
                <w:sz w:val="20"/>
                <w:szCs w:val="20"/>
                <w:lang w:val="it-IT"/>
              </w:rPr>
              <w:t>•</w:t>
            </w:r>
            <w:r w:rsidR="003C2B9D">
              <w:rPr>
                <w:rFonts w:ascii="Arial Narrow" w:hAnsi="Arial Narrow"/>
                <w:sz w:val="20"/>
                <w:szCs w:val="20"/>
                <w:lang w:val="it-IT"/>
              </w:rPr>
              <w:t xml:space="preserve"> </w:t>
            </w:r>
            <w:r w:rsidRPr="003C3E9C">
              <w:rPr>
                <w:rFonts w:ascii="Arial Narrow" w:hAnsi="Arial Narrow"/>
                <w:sz w:val="20"/>
                <w:szCs w:val="20"/>
                <w:lang w:val="it-IT"/>
              </w:rPr>
              <w:t>8° Congresso Nazionale Gruppo Italiano Studio e Diagnosi Malattie Metabolismo Osseo (GISMO). Roma, 5 Ottobre 2012</w:t>
            </w:r>
            <w:r w:rsidR="003C2B9D">
              <w:rPr>
                <w:rFonts w:ascii="Arial Narrow" w:hAnsi="Arial Narrow"/>
                <w:sz w:val="20"/>
                <w:szCs w:val="20"/>
                <w:lang w:val="it-IT"/>
              </w:rPr>
              <w:t xml:space="preserve"> (Comitato Scientifico)</w:t>
            </w:r>
            <w:r w:rsidR="003C2B9D" w:rsidRPr="003C3E9C">
              <w:rPr>
                <w:rFonts w:ascii="Arial Narrow" w:hAnsi="Arial Narrow"/>
                <w:sz w:val="20"/>
                <w:szCs w:val="20"/>
                <w:lang w:val="it-IT"/>
              </w:rPr>
              <w:t>.</w:t>
            </w:r>
          </w:p>
          <w:p w14:paraId="2A8113E4" w14:textId="77777777" w:rsidR="003C3E9C" w:rsidRPr="003C3E9C" w:rsidRDefault="003C3E9C" w:rsidP="003C3E9C">
            <w:pPr>
              <w:pStyle w:val="ECVSectionDetails"/>
              <w:rPr>
                <w:rFonts w:ascii="Arial Narrow" w:hAnsi="Arial Narrow"/>
                <w:sz w:val="20"/>
                <w:szCs w:val="20"/>
                <w:lang w:val="it-IT"/>
              </w:rPr>
            </w:pPr>
            <w:r w:rsidRPr="003C3E9C">
              <w:rPr>
                <w:rFonts w:ascii="Arial Narrow" w:hAnsi="Arial Narrow"/>
                <w:sz w:val="20"/>
                <w:szCs w:val="20"/>
                <w:lang w:val="it-IT"/>
              </w:rPr>
              <w:t>•</w:t>
            </w:r>
            <w:r w:rsidR="003C2B9D">
              <w:rPr>
                <w:rFonts w:ascii="Arial Narrow" w:hAnsi="Arial Narrow"/>
                <w:sz w:val="20"/>
                <w:szCs w:val="20"/>
                <w:lang w:val="it-IT"/>
              </w:rPr>
              <w:t xml:space="preserve"> </w:t>
            </w:r>
            <w:r w:rsidRPr="003C3E9C">
              <w:rPr>
                <w:rFonts w:ascii="Arial Narrow" w:hAnsi="Arial Narrow"/>
                <w:sz w:val="20"/>
                <w:szCs w:val="20"/>
                <w:lang w:val="it-IT"/>
              </w:rPr>
              <w:t>9° Congresso Nazionale Gruppo Italiano Studio e Diagnosi Malattie Metabolismo Osseo (GISMO). Siena, 24-25 Ottobre 2013</w:t>
            </w:r>
            <w:r w:rsidR="003C2B9D">
              <w:rPr>
                <w:rFonts w:ascii="Arial Narrow" w:hAnsi="Arial Narrow"/>
                <w:sz w:val="20"/>
                <w:szCs w:val="20"/>
                <w:lang w:val="it-IT"/>
              </w:rPr>
              <w:t xml:space="preserve"> (Comitato Scientifico)</w:t>
            </w:r>
            <w:r w:rsidR="003C2B9D" w:rsidRPr="003C3E9C">
              <w:rPr>
                <w:rFonts w:ascii="Arial Narrow" w:hAnsi="Arial Narrow"/>
                <w:sz w:val="20"/>
                <w:szCs w:val="20"/>
                <w:lang w:val="it-IT"/>
              </w:rPr>
              <w:t>.</w:t>
            </w:r>
          </w:p>
          <w:p w14:paraId="34E4CFB8" w14:textId="77777777" w:rsidR="003C3E9C" w:rsidRPr="003C3E9C" w:rsidRDefault="003C3E9C" w:rsidP="003C3E9C">
            <w:pPr>
              <w:pStyle w:val="ECVSectionDetails"/>
              <w:rPr>
                <w:rFonts w:ascii="Arial Narrow" w:hAnsi="Arial Narrow"/>
                <w:sz w:val="20"/>
                <w:szCs w:val="20"/>
                <w:lang w:val="it-IT"/>
              </w:rPr>
            </w:pPr>
            <w:r w:rsidRPr="003C3E9C">
              <w:rPr>
                <w:rFonts w:ascii="Arial Narrow" w:hAnsi="Arial Narrow"/>
                <w:sz w:val="20"/>
                <w:szCs w:val="20"/>
                <w:lang w:val="it-IT"/>
              </w:rPr>
              <w:t>•</w:t>
            </w:r>
            <w:r w:rsidR="003C2B9D">
              <w:rPr>
                <w:rFonts w:ascii="Arial Narrow" w:hAnsi="Arial Narrow"/>
                <w:sz w:val="20"/>
                <w:szCs w:val="20"/>
                <w:lang w:val="it-IT"/>
              </w:rPr>
              <w:t xml:space="preserve"> </w:t>
            </w:r>
            <w:r w:rsidRPr="003C3E9C">
              <w:rPr>
                <w:rFonts w:ascii="Arial Narrow" w:hAnsi="Arial Narrow"/>
                <w:sz w:val="20"/>
                <w:szCs w:val="20"/>
                <w:lang w:val="it-IT"/>
              </w:rPr>
              <w:t>14° Meeting Forum in Bone and Mineral Research. Siena, 23-24 Maggio 2014</w:t>
            </w:r>
            <w:r w:rsidR="003C2B9D">
              <w:rPr>
                <w:rFonts w:ascii="Arial Narrow" w:hAnsi="Arial Narrow"/>
                <w:sz w:val="20"/>
                <w:szCs w:val="20"/>
                <w:lang w:val="it-IT"/>
              </w:rPr>
              <w:t xml:space="preserve"> (Coordinatore Scientifico)</w:t>
            </w:r>
          </w:p>
          <w:p w14:paraId="4901A108" w14:textId="77777777" w:rsidR="003C3E9C" w:rsidRPr="003C2B9D" w:rsidRDefault="003C3E9C" w:rsidP="003C3E9C">
            <w:pPr>
              <w:pStyle w:val="ECVSectionDetails"/>
              <w:rPr>
                <w:rFonts w:ascii="Arial Narrow" w:hAnsi="Arial Narrow"/>
                <w:sz w:val="20"/>
                <w:szCs w:val="20"/>
                <w:lang w:val="it-IT"/>
              </w:rPr>
            </w:pPr>
            <w:r w:rsidRPr="003C3E9C">
              <w:rPr>
                <w:rFonts w:ascii="Arial Narrow" w:hAnsi="Arial Narrow"/>
                <w:sz w:val="20"/>
                <w:szCs w:val="20"/>
                <w:lang w:val="it-IT"/>
              </w:rPr>
              <w:t>•</w:t>
            </w:r>
            <w:r w:rsidR="003C2B9D">
              <w:rPr>
                <w:rFonts w:ascii="Arial Narrow" w:hAnsi="Arial Narrow"/>
                <w:sz w:val="20"/>
                <w:szCs w:val="20"/>
                <w:lang w:val="it-IT"/>
              </w:rPr>
              <w:t xml:space="preserve"> </w:t>
            </w:r>
            <w:r w:rsidRPr="003C3E9C">
              <w:rPr>
                <w:rFonts w:ascii="Arial Narrow" w:hAnsi="Arial Narrow"/>
                <w:sz w:val="20"/>
                <w:szCs w:val="20"/>
                <w:lang w:val="it-IT"/>
              </w:rPr>
              <w:t xml:space="preserve">10° Congresso Nazionale Gruppo Italiano Studio e Diagnosi Malattie Metabolismo Osseo (GISMO). </w:t>
            </w:r>
            <w:r w:rsidRPr="003C2B9D">
              <w:rPr>
                <w:rFonts w:ascii="Arial Narrow" w:hAnsi="Arial Narrow"/>
                <w:sz w:val="20"/>
                <w:szCs w:val="20"/>
                <w:lang w:val="it-IT"/>
              </w:rPr>
              <w:t>Milano, 24-25 Ottobre 2014</w:t>
            </w:r>
            <w:r w:rsidR="003C2B9D" w:rsidRPr="003C2B9D">
              <w:rPr>
                <w:rFonts w:ascii="Arial Narrow" w:hAnsi="Arial Narrow"/>
                <w:sz w:val="20"/>
                <w:szCs w:val="20"/>
                <w:lang w:val="it-IT"/>
              </w:rPr>
              <w:t xml:space="preserve"> </w:t>
            </w:r>
            <w:r w:rsidR="003C2B9D">
              <w:rPr>
                <w:rFonts w:ascii="Arial Narrow" w:hAnsi="Arial Narrow"/>
                <w:sz w:val="20"/>
                <w:szCs w:val="20"/>
                <w:lang w:val="it-IT"/>
              </w:rPr>
              <w:t>(Comitato Scientifico)</w:t>
            </w:r>
            <w:r w:rsidR="003C2B9D" w:rsidRPr="003C3E9C">
              <w:rPr>
                <w:rFonts w:ascii="Arial Narrow" w:hAnsi="Arial Narrow"/>
                <w:sz w:val="20"/>
                <w:szCs w:val="20"/>
                <w:lang w:val="it-IT"/>
              </w:rPr>
              <w:t>.</w:t>
            </w:r>
          </w:p>
          <w:p w14:paraId="5E8B8BEB" w14:textId="77777777" w:rsidR="003C3E9C" w:rsidRPr="003C2B9D" w:rsidRDefault="003C3E9C" w:rsidP="003C3E9C">
            <w:pPr>
              <w:pStyle w:val="ECVSectionDetails"/>
              <w:rPr>
                <w:rFonts w:ascii="Arial Narrow" w:hAnsi="Arial Narrow"/>
                <w:sz w:val="20"/>
                <w:szCs w:val="20"/>
                <w:lang w:val="it-IT"/>
              </w:rPr>
            </w:pPr>
            <w:r w:rsidRPr="003C2B9D">
              <w:rPr>
                <w:rFonts w:ascii="Arial Narrow" w:hAnsi="Arial Narrow"/>
                <w:sz w:val="20"/>
                <w:szCs w:val="20"/>
                <w:lang w:val="it-IT"/>
              </w:rPr>
              <w:t>•</w:t>
            </w:r>
            <w:r w:rsidR="003C2B9D" w:rsidRPr="003C2B9D">
              <w:rPr>
                <w:rFonts w:ascii="Arial Narrow" w:hAnsi="Arial Narrow"/>
                <w:sz w:val="20"/>
                <w:szCs w:val="20"/>
                <w:lang w:val="it-IT"/>
              </w:rPr>
              <w:t xml:space="preserve"> </w:t>
            </w:r>
            <w:r w:rsidRPr="003C2B9D">
              <w:rPr>
                <w:rFonts w:ascii="Arial Narrow" w:hAnsi="Arial Narrow"/>
                <w:sz w:val="20"/>
                <w:szCs w:val="20"/>
                <w:lang w:val="it-IT"/>
              </w:rPr>
              <w:t>16th Meeting Forum in Bone and Mineral Research, Torino, 15-16 Giugno 2016</w:t>
            </w:r>
            <w:r w:rsidR="003C2B9D" w:rsidRPr="003C2B9D">
              <w:rPr>
                <w:rFonts w:ascii="Arial Narrow" w:hAnsi="Arial Narrow"/>
                <w:sz w:val="20"/>
                <w:szCs w:val="20"/>
                <w:lang w:val="it-IT"/>
              </w:rPr>
              <w:t xml:space="preserve"> </w:t>
            </w:r>
            <w:r w:rsidR="003C2B9D">
              <w:rPr>
                <w:rFonts w:ascii="Arial Narrow" w:hAnsi="Arial Narrow"/>
                <w:sz w:val="20"/>
                <w:szCs w:val="20"/>
                <w:lang w:val="it-IT"/>
              </w:rPr>
              <w:t>(Comitato Scientifico)</w:t>
            </w:r>
            <w:r w:rsidR="003C2B9D" w:rsidRPr="003C3E9C">
              <w:rPr>
                <w:rFonts w:ascii="Arial Narrow" w:hAnsi="Arial Narrow"/>
                <w:sz w:val="20"/>
                <w:szCs w:val="20"/>
                <w:lang w:val="it-IT"/>
              </w:rPr>
              <w:t>.</w:t>
            </w:r>
          </w:p>
          <w:p w14:paraId="2A83924F" w14:textId="77777777" w:rsidR="003C3E9C" w:rsidRPr="003C3E9C" w:rsidRDefault="003C3E9C" w:rsidP="003C3E9C">
            <w:pPr>
              <w:pStyle w:val="ECVSectionDetails"/>
              <w:rPr>
                <w:rFonts w:ascii="Arial Narrow" w:hAnsi="Arial Narrow"/>
                <w:sz w:val="20"/>
                <w:szCs w:val="20"/>
                <w:lang w:val="it-IT"/>
              </w:rPr>
            </w:pPr>
            <w:r w:rsidRPr="003C3E9C">
              <w:rPr>
                <w:rFonts w:ascii="Arial Narrow" w:hAnsi="Arial Narrow"/>
                <w:sz w:val="20"/>
                <w:szCs w:val="20"/>
                <w:lang w:val="it-IT"/>
              </w:rPr>
              <w:t>•</w:t>
            </w:r>
            <w:r w:rsidR="003C2B9D">
              <w:rPr>
                <w:rFonts w:ascii="Arial Narrow" w:hAnsi="Arial Narrow"/>
                <w:sz w:val="20"/>
                <w:szCs w:val="20"/>
                <w:lang w:val="it-IT"/>
              </w:rPr>
              <w:t xml:space="preserve"> </w:t>
            </w:r>
            <w:r w:rsidRPr="003C3E9C">
              <w:rPr>
                <w:rFonts w:ascii="Arial Narrow" w:hAnsi="Arial Narrow"/>
                <w:sz w:val="20"/>
                <w:szCs w:val="20"/>
                <w:lang w:val="it-IT"/>
              </w:rPr>
              <w:t>XVI Congresso Nazionale Società Italiana dell’Osteoporosi, delle Malattie Metaboliche e delle Malattie dello Scheletro (SIOMMMS), Roma, 20-22 Ottobre 2016</w:t>
            </w:r>
            <w:r w:rsidR="003C2B9D">
              <w:rPr>
                <w:rFonts w:ascii="Arial Narrow" w:hAnsi="Arial Narrow"/>
                <w:sz w:val="20"/>
                <w:szCs w:val="20"/>
                <w:lang w:val="it-IT"/>
              </w:rPr>
              <w:t xml:space="preserve"> (Comitato Scientifico)</w:t>
            </w:r>
            <w:r w:rsidR="003C2B9D" w:rsidRPr="003C3E9C">
              <w:rPr>
                <w:rFonts w:ascii="Arial Narrow" w:hAnsi="Arial Narrow"/>
                <w:sz w:val="20"/>
                <w:szCs w:val="20"/>
                <w:lang w:val="it-IT"/>
              </w:rPr>
              <w:t>.</w:t>
            </w:r>
          </w:p>
          <w:p w14:paraId="1490B5AC" w14:textId="77777777" w:rsidR="003C3E9C" w:rsidRPr="003C3E9C" w:rsidRDefault="003C3E9C" w:rsidP="003C3E9C">
            <w:pPr>
              <w:pStyle w:val="ECVSectionDetails"/>
              <w:rPr>
                <w:rFonts w:ascii="Arial Narrow" w:hAnsi="Arial Narrow"/>
                <w:sz w:val="20"/>
                <w:szCs w:val="20"/>
                <w:lang w:val="it-IT"/>
              </w:rPr>
            </w:pPr>
            <w:r w:rsidRPr="003C3E9C">
              <w:rPr>
                <w:rFonts w:ascii="Arial Narrow" w:hAnsi="Arial Narrow"/>
                <w:sz w:val="20"/>
                <w:szCs w:val="20"/>
                <w:lang w:val="it-IT"/>
              </w:rPr>
              <w:t>•</w:t>
            </w:r>
            <w:r w:rsidR="003C2B9D">
              <w:rPr>
                <w:rFonts w:ascii="Arial Narrow" w:hAnsi="Arial Narrow"/>
                <w:sz w:val="20"/>
                <w:szCs w:val="20"/>
                <w:lang w:val="it-IT"/>
              </w:rPr>
              <w:t xml:space="preserve"> </w:t>
            </w:r>
            <w:r w:rsidRPr="003C3E9C">
              <w:rPr>
                <w:rFonts w:ascii="Arial Narrow" w:hAnsi="Arial Narrow"/>
                <w:sz w:val="20"/>
                <w:szCs w:val="20"/>
                <w:lang w:val="it-IT"/>
              </w:rPr>
              <w:t>XVII Congresso Nazionale Società Italiana dell’Osteoporosi, delle Malattie Metaboliche e delle Malattie dello Scheletro (SIOMMMS), Bologna, 19-21 Ottobre 2017</w:t>
            </w:r>
            <w:r w:rsidR="003C2B9D">
              <w:rPr>
                <w:rFonts w:ascii="Arial Narrow" w:hAnsi="Arial Narrow"/>
                <w:sz w:val="20"/>
                <w:szCs w:val="20"/>
                <w:lang w:val="it-IT"/>
              </w:rPr>
              <w:t xml:space="preserve"> (Comitato Scientifico)</w:t>
            </w:r>
            <w:r w:rsidR="003C2B9D" w:rsidRPr="003C3E9C">
              <w:rPr>
                <w:rFonts w:ascii="Arial Narrow" w:hAnsi="Arial Narrow"/>
                <w:sz w:val="20"/>
                <w:szCs w:val="20"/>
                <w:lang w:val="it-IT"/>
              </w:rPr>
              <w:t>.</w:t>
            </w:r>
          </w:p>
          <w:p w14:paraId="0E963A37" w14:textId="77777777" w:rsidR="003C3E9C" w:rsidRPr="003C3E9C" w:rsidRDefault="003C3E9C" w:rsidP="003C3E9C">
            <w:pPr>
              <w:pStyle w:val="ECVSectionDetails"/>
              <w:rPr>
                <w:rFonts w:ascii="Arial Narrow" w:hAnsi="Arial Narrow"/>
                <w:sz w:val="20"/>
                <w:szCs w:val="20"/>
                <w:lang w:val="en-US"/>
              </w:rPr>
            </w:pPr>
            <w:r w:rsidRPr="003C3E9C">
              <w:rPr>
                <w:rFonts w:ascii="Arial Narrow" w:hAnsi="Arial Narrow"/>
                <w:sz w:val="20"/>
                <w:szCs w:val="20"/>
                <w:lang w:val="en-US"/>
              </w:rPr>
              <w:t>•</w:t>
            </w:r>
            <w:r w:rsidR="003C2B9D">
              <w:rPr>
                <w:rFonts w:ascii="Arial Narrow" w:hAnsi="Arial Narrow"/>
                <w:sz w:val="20"/>
                <w:szCs w:val="20"/>
                <w:lang w:val="en-US"/>
              </w:rPr>
              <w:t xml:space="preserve"> </w:t>
            </w:r>
            <w:r w:rsidRPr="003C3E9C">
              <w:rPr>
                <w:rFonts w:ascii="Arial Narrow" w:hAnsi="Arial Narrow"/>
                <w:sz w:val="20"/>
                <w:szCs w:val="20"/>
                <w:lang w:val="en-US"/>
              </w:rPr>
              <w:t>17th Meeting Forum in Bone and Mineral Research, Roma 24-25 Febbraio 2017</w:t>
            </w:r>
            <w:r w:rsidR="003C2B9D">
              <w:rPr>
                <w:rFonts w:ascii="Arial Narrow" w:hAnsi="Arial Narrow"/>
                <w:sz w:val="20"/>
                <w:szCs w:val="20"/>
                <w:lang w:val="en-US"/>
              </w:rPr>
              <w:t xml:space="preserve"> (Presidente)</w:t>
            </w:r>
          </w:p>
          <w:p w14:paraId="34440255" w14:textId="77777777" w:rsidR="003C3E9C" w:rsidRPr="003C3E9C" w:rsidRDefault="003C3E9C" w:rsidP="003C3E9C">
            <w:pPr>
              <w:pStyle w:val="ECVSectionDetails"/>
              <w:rPr>
                <w:rFonts w:ascii="Arial Narrow" w:hAnsi="Arial Narrow"/>
                <w:sz w:val="20"/>
                <w:szCs w:val="20"/>
                <w:lang w:val="it-IT"/>
              </w:rPr>
            </w:pPr>
            <w:r w:rsidRPr="003C3E9C">
              <w:rPr>
                <w:rFonts w:ascii="Arial Narrow" w:hAnsi="Arial Narrow"/>
                <w:sz w:val="20"/>
                <w:szCs w:val="20"/>
                <w:lang w:val="it-IT"/>
              </w:rPr>
              <w:t>•</w:t>
            </w:r>
            <w:r w:rsidR="003C2B9D">
              <w:rPr>
                <w:rFonts w:ascii="Arial Narrow" w:hAnsi="Arial Narrow"/>
                <w:sz w:val="20"/>
                <w:szCs w:val="20"/>
                <w:lang w:val="it-IT"/>
              </w:rPr>
              <w:t xml:space="preserve"> </w:t>
            </w:r>
            <w:r w:rsidRPr="003C3E9C">
              <w:rPr>
                <w:rFonts w:ascii="Arial Narrow" w:hAnsi="Arial Narrow"/>
                <w:sz w:val="20"/>
                <w:szCs w:val="20"/>
                <w:lang w:val="it-IT"/>
              </w:rPr>
              <w:t>XVIII Congresso Nazionale Società Italiana dell’Osteoporosi, delle Malattie Metaboliche e delle Malattie dello Scheletro (SIOMMMS), Napoli, 25-27 Ottobre 2018</w:t>
            </w:r>
            <w:r w:rsidR="003C2B9D">
              <w:rPr>
                <w:rFonts w:ascii="Arial Narrow" w:hAnsi="Arial Narrow"/>
                <w:sz w:val="20"/>
                <w:szCs w:val="20"/>
                <w:lang w:val="it-IT"/>
              </w:rPr>
              <w:t xml:space="preserve"> (Comitato Scientifico)</w:t>
            </w:r>
            <w:r w:rsidR="003C2B9D" w:rsidRPr="003C3E9C">
              <w:rPr>
                <w:rFonts w:ascii="Arial Narrow" w:hAnsi="Arial Narrow"/>
                <w:sz w:val="20"/>
                <w:szCs w:val="20"/>
                <w:lang w:val="it-IT"/>
              </w:rPr>
              <w:t>.</w:t>
            </w:r>
          </w:p>
          <w:p w14:paraId="301A531E" w14:textId="77777777" w:rsidR="003C3E9C" w:rsidRDefault="003C3E9C" w:rsidP="003C3E9C">
            <w:pPr>
              <w:pStyle w:val="ECVSectionDetails"/>
              <w:rPr>
                <w:rFonts w:ascii="Arial Narrow" w:hAnsi="Arial Narrow"/>
                <w:sz w:val="20"/>
                <w:szCs w:val="20"/>
                <w:lang w:val="it-IT"/>
              </w:rPr>
            </w:pPr>
            <w:r w:rsidRPr="003C3E9C">
              <w:rPr>
                <w:rFonts w:ascii="Arial Narrow" w:hAnsi="Arial Narrow"/>
                <w:sz w:val="20"/>
                <w:szCs w:val="20"/>
                <w:lang w:val="it-IT"/>
              </w:rPr>
              <w:t>•</w:t>
            </w:r>
            <w:r w:rsidR="003C2B9D">
              <w:rPr>
                <w:rFonts w:ascii="Arial Narrow" w:hAnsi="Arial Narrow"/>
                <w:sz w:val="20"/>
                <w:szCs w:val="20"/>
                <w:lang w:val="it-IT"/>
              </w:rPr>
              <w:t xml:space="preserve"> </w:t>
            </w:r>
            <w:r w:rsidRPr="003C3E9C">
              <w:rPr>
                <w:rFonts w:ascii="Arial Narrow" w:hAnsi="Arial Narrow"/>
                <w:sz w:val="20"/>
                <w:szCs w:val="20"/>
                <w:lang w:val="it-IT"/>
              </w:rPr>
              <w:t>XIX Congresso Nazionale Società Italiana dell’Osteoporosi, delle Malattie Metaboliche e delle Malattie dello Scheletro (SIOMMMS), Bologna, 24-26 Ottobre 2019</w:t>
            </w:r>
            <w:r w:rsidR="003C2B9D">
              <w:rPr>
                <w:rFonts w:ascii="Arial Narrow" w:hAnsi="Arial Narrow"/>
                <w:sz w:val="20"/>
                <w:szCs w:val="20"/>
                <w:lang w:val="it-IT"/>
              </w:rPr>
              <w:t xml:space="preserve"> (Comitato Scientifico)</w:t>
            </w:r>
            <w:r w:rsidR="003C2B9D" w:rsidRPr="003C3E9C">
              <w:rPr>
                <w:rFonts w:ascii="Arial Narrow" w:hAnsi="Arial Narrow"/>
                <w:sz w:val="20"/>
                <w:szCs w:val="20"/>
                <w:lang w:val="it-IT"/>
              </w:rPr>
              <w:t>.</w:t>
            </w:r>
          </w:p>
          <w:p w14:paraId="7CF37060" w14:textId="77777777" w:rsidR="00AF4DB9" w:rsidRDefault="00AF4DB9" w:rsidP="00AF4DB9">
            <w:pPr>
              <w:pStyle w:val="ECVSectionDetails"/>
              <w:rPr>
                <w:rFonts w:ascii="Arial Narrow" w:hAnsi="Arial Narrow"/>
                <w:sz w:val="20"/>
                <w:szCs w:val="20"/>
                <w:lang w:val="it-IT"/>
              </w:rPr>
            </w:pPr>
            <w:r w:rsidRPr="003C3E9C">
              <w:rPr>
                <w:rFonts w:ascii="Arial Narrow" w:hAnsi="Arial Narrow"/>
                <w:sz w:val="20"/>
                <w:szCs w:val="20"/>
                <w:lang w:val="it-IT"/>
              </w:rPr>
              <w:t>•</w:t>
            </w:r>
            <w:r>
              <w:rPr>
                <w:rFonts w:ascii="Arial Narrow" w:hAnsi="Arial Narrow"/>
                <w:sz w:val="20"/>
                <w:szCs w:val="20"/>
                <w:lang w:val="it-IT"/>
              </w:rPr>
              <w:t xml:space="preserve"> </w:t>
            </w:r>
            <w:r w:rsidRPr="00AF4DB9">
              <w:rPr>
                <w:rFonts w:ascii="Arial Narrow" w:hAnsi="Arial Narrow"/>
                <w:sz w:val="20"/>
                <w:szCs w:val="20"/>
                <w:lang w:val="it-IT"/>
              </w:rPr>
              <w:t>Congresso Regionale SIOMMMS Toscana (Osteoporosi Secondarie e Altre Patologie del Metabolismo Scheletrico), Grosseto 22-23 Giugno 2022 (Responsabile Scientifico e Presidente del Congresso)</w:t>
            </w:r>
          </w:p>
          <w:p w14:paraId="222B01D9" w14:textId="77777777" w:rsidR="00AF4DB9" w:rsidRPr="00AF4DB9" w:rsidRDefault="00AF4DB9" w:rsidP="00AF4DB9">
            <w:pPr>
              <w:pStyle w:val="ECVSectionDetails"/>
              <w:rPr>
                <w:rFonts w:ascii="Arial Narrow" w:hAnsi="Arial Narrow"/>
                <w:sz w:val="20"/>
                <w:szCs w:val="20"/>
                <w:lang w:val="en-US"/>
              </w:rPr>
            </w:pPr>
            <w:r w:rsidRPr="00AF4DB9">
              <w:rPr>
                <w:rFonts w:ascii="Arial Narrow" w:hAnsi="Arial Narrow"/>
                <w:sz w:val="20"/>
                <w:szCs w:val="20"/>
                <w:lang w:val="en-US"/>
              </w:rPr>
              <w:t xml:space="preserve">• </w:t>
            </w:r>
            <w:bookmarkStart w:id="0" w:name="_Hlk148624985"/>
            <w:r w:rsidRPr="003C3E9C">
              <w:rPr>
                <w:rFonts w:ascii="Arial Narrow" w:hAnsi="Arial Narrow"/>
                <w:sz w:val="20"/>
                <w:szCs w:val="20"/>
                <w:lang w:val="en-US"/>
              </w:rPr>
              <w:t xml:space="preserve">First International meeting on Endocrine-Related Osteoporosis, Catania </w:t>
            </w:r>
            <w:r>
              <w:rPr>
                <w:rFonts w:ascii="Arial Narrow" w:hAnsi="Arial Narrow"/>
                <w:sz w:val="20"/>
                <w:szCs w:val="20"/>
                <w:lang w:val="en-US"/>
              </w:rPr>
              <w:t>28-29 Ottobre</w:t>
            </w:r>
            <w:r w:rsidRPr="003C3E9C">
              <w:rPr>
                <w:rFonts w:ascii="Arial Narrow" w:hAnsi="Arial Narrow"/>
                <w:sz w:val="20"/>
                <w:szCs w:val="20"/>
                <w:lang w:val="en-US"/>
              </w:rPr>
              <w:t xml:space="preserve"> 202</w:t>
            </w:r>
            <w:r>
              <w:rPr>
                <w:rFonts w:ascii="Arial Narrow" w:hAnsi="Arial Narrow"/>
                <w:sz w:val="20"/>
                <w:szCs w:val="20"/>
                <w:lang w:val="en-US"/>
              </w:rPr>
              <w:t xml:space="preserve">2 </w:t>
            </w:r>
            <w:bookmarkEnd w:id="0"/>
            <w:r>
              <w:rPr>
                <w:rFonts w:ascii="Arial Narrow" w:hAnsi="Arial Narrow"/>
                <w:sz w:val="20"/>
                <w:szCs w:val="20"/>
                <w:lang w:val="en-US"/>
              </w:rPr>
              <w:t>(Program Chair)</w:t>
            </w:r>
          </w:p>
          <w:p w14:paraId="66F295C1" w14:textId="77777777" w:rsidR="00AF4DB9" w:rsidRPr="00AF4DB9" w:rsidRDefault="00AF4DB9" w:rsidP="003C3E9C">
            <w:pPr>
              <w:pStyle w:val="ECVSectionDetails"/>
              <w:rPr>
                <w:rFonts w:ascii="Arial Narrow" w:hAnsi="Arial Narrow"/>
                <w:sz w:val="14"/>
                <w:szCs w:val="14"/>
                <w:lang w:val="en-US"/>
              </w:rPr>
            </w:pPr>
          </w:p>
          <w:p w14:paraId="03680899" w14:textId="77777777" w:rsidR="003C2B9D" w:rsidRPr="00AF4DB9" w:rsidRDefault="003C2B9D" w:rsidP="003C2B9D">
            <w:pPr>
              <w:pStyle w:val="ECVSectionDetails"/>
              <w:rPr>
                <w:rFonts w:ascii="Arial Narrow" w:hAnsi="Arial Narrow"/>
                <w:b/>
                <w:bCs/>
                <w:sz w:val="20"/>
                <w:szCs w:val="20"/>
                <w:lang w:val="it-IT"/>
              </w:rPr>
            </w:pPr>
            <w:r w:rsidRPr="00AF4DB9">
              <w:rPr>
                <w:rFonts w:ascii="Arial Narrow" w:hAnsi="Arial Narrow"/>
                <w:b/>
                <w:bCs/>
                <w:sz w:val="20"/>
                <w:szCs w:val="20"/>
                <w:lang w:val="it-IT"/>
              </w:rPr>
              <w:t>Letture a Congressi Nazionali:</w:t>
            </w:r>
          </w:p>
          <w:p w14:paraId="491E963F"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1.</w:t>
            </w:r>
            <w:r w:rsidR="00AF4DB9">
              <w:rPr>
                <w:rFonts w:ascii="Arial Narrow" w:hAnsi="Arial Narrow"/>
                <w:sz w:val="20"/>
                <w:szCs w:val="20"/>
                <w:lang w:val="it-IT"/>
              </w:rPr>
              <w:t xml:space="preserve"> </w:t>
            </w:r>
            <w:r w:rsidRPr="003C2B9D">
              <w:rPr>
                <w:rFonts w:ascii="Arial Narrow" w:hAnsi="Arial Narrow"/>
                <w:sz w:val="20"/>
                <w:szCs w:val="20"/>
                <w:lang w:val="it-IT"/>
              </w:rPr>
              <w:t xml:space="preserve">Biomedicina 96. Meeting on </w:t>
            </w:r>
            <w:proofErr w:type="spellStart"/>
            <w:r w:rsidRPr="003C2B9D">
              <w:rPr>
                <w:rFonts w:ascii="Arial Narrow" w:hAnsi="Arial Narrow"/>
                <w:sz w:val="20"/>
                <w:szCs w:val="20"/>
                <w:lang w:val="it-IT"/>
              </w:rPr>
              <w:t>Molecular</w:t>
            </w:r>
            <w:proofErr w:type="spellEnd"/>
            <w:r w:rsidRPr="003C2B9D">
              <w:rPr>
                <w:rFonts w:ascii="Arial Narrow" w:hAnsi="Arial Narrow"/>
                <w:sz w:val="20"/>
                <w:szCs w:val="20"/>
                <w:lang w:val="it-IT"/>
              </w:rPr>
              <w:t xml:space="preserve"> Medicine. Montecatini Terme 29-30 Novembre 1996. Lettura su "Polimorfismi del recettore della vitamina D: segregazione con la densità ossea e con l'assorbimento intestinale del calcio".</w:t>
            </w:r>
          </w:p>
          <w:p w14:paraId="3576BF5C"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2.</w:t>
            </w:r>
            <w:r w:rsidR="00AF4DB9">
              <w:rPr>
                <w:rFonts w:ascii="Arial Narrow" w:hAnsi="Arial Narrow"/>
                <w:sz w:val="20"/>
                <w:szCs w:val="20"/>
                <w:lang w:val="it-IT"/>
              </w:rPr>
              <w:t xml:space="preserve"> </w:t>
            </w:r>
            <w:r w:rsidRPr="003C2B9D">
              <w:rPr>
                <w:rFonts w:ascii="Arial Narrow" w:hAnsi="Arial Narrow"/>
                <w:sz w:val="20"/>
                <w:szCs w:val="20"/>
                <w:lang w:val="it-IT"/>
              </w:rPr>
              <w:t xml:space="preserve">Diagnostica Genetica delle Malattie Ereditarie nell’ Azienda Ospedaliera Careggi. Facoltà di Medicina e Chirurgia, Università degli Studi di Firenze. Firenze 19 Settembre 1997. Lettura su “Polimorfismo del Recettore della Vitamina D nella Valutazione del Rischio di Osteoporosi”.  </w:t>
            </w:r>
          </w:p>
          <w:p w14:paraId="27980969"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3.</w:t>
            </w:r>
            <w:r w:rsidR="00AF4DB9">
              <w:rPr>
                <w:rFonts w:ascii="Arial Narrow" w:hAnsi="Arial Narrow"/>
                <w:sz w:val="20"/>
                <w:szCs w:val="20"/>
                <w:lang w:val="it-IT"/>
              </w:rPr>
              <w:t xml:space="preserve"> </w:t>
            </w:r>
            <w:r w:rsidRPr="003C2B9D">
              <w:rPr>
                <w:rFonts w:ascii="Arial Narrow" w:hAnsi="Arial Narrow"/>
                <w:sz w:val="20"/>
                <w:szCs w:val="20"/>
                <w:lang w:val="it-IT"/>
              </w:rPr>
              <w:t xml:space="preserve">Le Osteopatie Genetiche: Recenti Acquisizioni Eziopatogenetiche, Cliniche e Terapeutiche. Siena 24 Aprile 1999. Lettura su “L’Utilità dell’Analisi Genetica”. </w:t>
            </w:r>
          </w:p>
          <w:p w14:paraId="0EADC495"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4.</w:t>
            </w:r>
            <w:r w:rsidR="00AF4DB9">
              <w:rPr>
                <w:rFonts w:ascii="Arial Narrow" w:hAnsi="Arial Narrow"/>
                <w:sz w:val="20"/>
                <w:szCs w:val="20"/>
                <w:lang w:val="it-IT"/>
              </w:rPr>
              <w:t xml:space="preserve"> </w:t>
            </w:r>
            <w:r w:rsidRPr="003C2B9D">
              <w:rPr>
                <w:rFonts w:ascii="Arial Narrow" w:hAnsi="Arial Narrow"/>
                <w:sz w:val="20"/>
                <w:szCs w:val="20"/>
                <w:lang w:val="it-IT"/>
              </w:rPr>
              <w:t xml:space="preserve">Educazione alla salute e prevenzione delle malattie cardiovascolari. Progetto 10…100 città. Il tuo cuore è nelle tue mani. Proposta d'intervento sul territorio a cura dell'Associazione Nazionale Cardiologi Extraospedalieri (A.N.C.E.). Siena 11 Settembre 1999. Lettura su “Malattie Coronariche: Quanto c’è di Ereditario?” </w:t>
            </w:r>
          </w:p>
          <w:p w14:paraId="3B5B4DE3"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5.</w:t>
            </w:r>
            <w:r w:rsidR="00AF4DB9">
              <w:rPr>
                <w:rFonts w:ascii="Arial Narrow" w:hAnsi="Arial Narrow"/>
                <w:sz w:val="20"/>
                <w:szCs w:val="20"/>
                <w:lang w:val="it-IT"/>
              </w:rPr>
              <w:t xml:space="preserve"> </w:t>
            </w:r>
            <w:r w:rsidRPr="003C2B9D">
              <w:rPr>
                <w:rFonts w:ascii="Arial Narrow" w:hAnsi="Arial Narrow"/>
                <w:sz w:val="20"/>
                <w:szCs w:val="20"/>
                <w:lang w:val="it-IT"/>
              </w:rPr>
              <w:t xml:space="preserve">Toscana Osteoporosi 2000. Siena 15-16 Dicembre 2000. Lettura su “Genetica dell’Osteoporosi”. </w:t>
            </w:r>
          </w:p>
          <w:p w14:paraId="38C7DB6D"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6.</w:t>
            </w:r>
            <w:r w:rsidR="00AF4DB9">
              <w:rPr>
                <w:rFonts w:ascii="Arial Narrow" w:hAnsi="Arial Narrow"/>
                <w:sz w:val="20"/>
                <w:szCs w:val="20"/>
                <w:lang w:val="it-IT"/>
              </w:rPr>
              <w:t xml:space="preserve"> </w:t>
            </w:r>
            <w:r w:rsidRPr="003C2B9D">
              <w:rPr>
                <w:rFonts w:ascii="Arial Narrow" w:hAnsi="Arial Narrow"/>
                <w:sz w:val="20"/>
                <w:szCs w:val="20"/>
                <w:lang w:val="it-IT"/>
              </w:rPr>
              <w:t>XI Corso Nazionale di Aggiornamento sulle Malattie Metaboliche dell’Osso. Abano Terme 14-16 Giugno 2001. Lettura su “I Markers Genetici".</w:t>
            </w:r>
          </w:p>
          <w:p w14:paraId="6639B5E5"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7.</w:t>
            </w:r>
            <w:r w:rsidR="00AF4DB9">
              <w:rPr>
                <w:rFonts w:ascii="Arial Narrow" w:hAnsi="Arial Narrow"/>
                <w:sz w:val="20"/>
                <w:szCs w:val="20"/>
                <w:lang w:val="it-IT"/>
              </w:rPr>
              <w:t xml:space="preserve"> </w:t>
            </w:r>
            <w:r w:rsidRPr="003C2B9D">
              <w:rPr>
                <w:rFonts w:ascii="Arial Narrow" w:hAnsi="Arial Narrow"/>
                <w:sz w:val="20"/>
                <w:szCs w:val="20"/>
                <w:lang w:val="it-IT"/>
              </w:rPr>
              <w:t>Firenze Osteoporosi I: Osteoporosi Maschile: una Patologia Metabolica Emergente. Firenze 16-17 Novembre 2001. Lettura su “Genetica dell’Osteoporosi Maschile”.</w:t>
            </w:r>
          </w:p>
          <w:p w14:paraId="4F03EF1A"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8.</w:t>
            </w:r>
            <w:r w:rsidR="00AF4DB9">
              <w:rPr>
                <w:rFonts w:ascii="Arial Narrow" w:hAnsi="Arial Narrow"/>
                <w:sz w:val="20"/>
                <w:szCs w:val="20"/>
                <w:lang w:val="it-IT"/>
              </w:rPr>
              <w:t xml:space="preserve"> </w:t>
            </w:r>
            <w:r w:rsidRPr="003C2B9D">
              <w:rPr>
                <w:rFonts w:ascii="Arial Narrow" w:hAnsi="Arial Narrow"/>
                <w:sz w:val="20"/>
                <w:szCs w:val="20"/>
                <w:lang w:val="it-IT"/>
              </w:rPr>
              <w:t xml:space="preserve">Firenze Osteoporosi I: Osteoporosi Maschile: una Patologia Metabolica Emergente. Firenze 16-17 Novembre </w:t>
            </w:r>
            <w:r w:rsidRPr="003C2B9D">
              <w:rPr>
                <w:rFonts w:ascii="Arial Narrow" w:hAnsi="Arial Narrow"/>
                <w:sz w:val="20"/>
                <w:szCs w:val="20"/>
                <w:lang w:val="it-IT"/>
              </w:rPr>
              <w:lastRenderedPageBreak/>
              <w:t>2001. Sessione Interattiva su “Casi Clinici”.</w:t>
            </w:r>
          </w:p>
          <w:p w14:paraId="64F89B46"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9.</w:t>
            </w:r>
            <w:r w:rsidR="00AF4DB9">
              <w:rPr>
                <w:rFonts w:ascii="Arial Narrow" w:hAnsi="Arial Narrow"/>
                <w:sz w:val="20"/>
                <w:szCs w:val="20"/>
                <w:lang w:val="it-IT"/>
              </w:rPr>
              <w:t xml:space="preserve"> </w:t>
            </w:r>
            <w:r w:rsidRPr="003C2B9D">
              <w:rPr>
                <w:rFonts w:ascii="Arial Narrow" w:hAnsi="Arial Narrow"/>
                <w:sz w:val="20"/>
                <w:szCs w:val="20"/>
                <w:lang w:val="it-IT"/>
              </w:rPr>
              <w:t xml:space="preserve">Osteoporosi: Attualità e Prospettive. Perugia 16 Marzo 2002. Lettura su “Osteoporosi nelle Malattie Reumatiche: Prevenzione e Terapia”. </w:t>
            </w:r>
          </w:p>
          <w:p w14:paraId="3069BCAC" w14:textId="77777777" w:rsidR="003C2B9D" w:rsidRPr="003C2B9D" w:rsidRDefault="00AF4DB9" w:rsidP="003C2B9D">
            <w:pPr>
              <w:pStyle w:val="ECVSectionDetails"/>
              <w:rPr>
                <w:rFonts w:ascii="Arial Narrow" w:hAnsi="Arial Narrow"/>
                <w:sz w:val="20"/>
                <w:szCs w:val="20"/>
                <w:lang w:val="it-IT"/>
              </w:rPr>
            </w:pPr>
            <w:r w:rsidRPr="00AF4DB9">
              <w:rPr>
                <w:rFonts w:ascii="Arial Narrow" w:hAnsi="Arial Narrow"/>
                <w:b/>
                <w:bCs/>
                <w:sz w:val="20"/>
                <w:szCs w:val="20"/>
                <w:lang w:val="it-IT"/>
              </w:rPr>
              <w:t>1</w:t>
            </w:r>
            <w:r w:rsidR="003C2B9D" w:rsidRPr="00AF4DB9">
              <w:rPr>
                <w:rFonts w:ascii="Arial Narrow" w:hAnsi="Arial Narrow"/>
                <w:b/>
                <w:bCs/>
                <w:sz w:val="20"/>
                <w:szCs w:val="20"/>
                <w:lang w:val="it-IT"/>
              </w:rPr>
              <w:t>0.</w:t>
            </w:r>
            <w:r>
              <w:rPr>
                <w:rFonts w:ascii="Arial Narrow" w:hAnsi="Arial Narrow"/>
                <w:sz w:val="20"/>
                <w:szCs w:val="20"/>
                <w:lang w:val="it-IT"/>
              </w:rPr>
              <w:t xml:space="preserve"> </w:t>
            </w:r>
            <w:r w:rsidR="003C2B9D" w:rsidRPr="003C2B9D">
              <w:rPr>
                <w:rFonts w:ascii="Arial Narrow" w:hAnsi="Arial Narrow"/>
                <w:sz w:val="20"/>
                <w:szCs w:val="20"/>
                <w:lang w:val="it-IT"/>
              </w:rPr>
              <w:t xml:space="preserve">Corso di Formazione sull’Osteoporosi- Livello Avanzato. Arenzano, 22-24 Maggio 2002. Lettura su “La Genetica dell’Osteoporosi”. </w:t>
            </w:r>
          </w:p>
          <w:p w14:paraId="6377F011"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11</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 xml:space="preserve">12° Corso Nazionale Teorico-Pratico sulle Malattie Metaboliche dell’Osso. Torino, 13- 15 Giugno 2002. Presentazione di Casi Clinici su “Osteoporosi Maschile”. </w:t>
            </w:r>
          </w:p>
          <w:p w14:paraId="0B41B75D"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12</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 xml:space="preserve">1° Congresso Nazionale sull’Osteopatia di Paget. Siena, 28-29 Giugno 2002. Lettura su “Epidemiologia della Malattia Ossea di Paget” </w:t>
            </w:r>
          </w:p>
          <w:p w14:paraId="73240F92"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13</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 xml:space="preserve">Bone </w:t>
            </w:r>
            <w:proofErr w:type="spellStart"/>
            <w:r w:rsidRPr="003C2B9D">
              <w:rPr>
                <w:rFonts w:ascii="Arial Narrow" w:hAnsi="Arial Narrow"/>
                <w:sz w:val="20"/>
                <w:szCs w:val="20"/>
                <w:lang w:val="it-IT"/>
              </w:rPr>
              <w:t>Diagnosis</w:t>
            </w:r>
            <w:proofErr w:type="spellEnd"/>
            <w:r w:rsidRPr="003C2B9D">
              <w:rPr>
                <w:rFonts w:ascii="Arial Narrow" w:hAnsi="Arial Narrow"/>
                <w:sz w:val="20"/>
                <w:szCs w:val="20"/>
                <w:lang w:val="it-IT"/>
              </w:rPr>
              <w:t xml:space="preserve"> Workshop. Parghelia, 5-7 Settembre 2002. Lettura su “La Genetica dell’Osteoporosi”. </w:t>
            </w:r>
          </w:p>
          <w:p w14:paraId="49765B5C"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14</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XV Congresso Nazionale A.D.I. (Associazione Italiana di Dietetica e Nutrizione Clinica). Siena 24-26 Ottobre 2002. Lettura su “La Genetica dell’Osteoporosi”.</w:t>
            </w:r>
          </w:p>
          <w:p w14:paraId="5C9BB40F"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15</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 xml:space="preserve">Corso di Formazione sull’Osteoporosi- Livello Avanzato. Arenzano, 2-4 Ottobre 2002. Lettura su “La Genetica dell’Osteoporosi”. </w:t>
            </w:r>
          </w:p>
          <w:p w14:paraId="5C5782E8"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16</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 xml:space="preserve">Corso di Formazione sull’Osteoporosi- Livello Avanzato. Arenzano, 15-17 Gennaio 2003. Lettura su “La Genetica dell’Osteoporosi”. </w:t>
            </w:r>
          </w:p>
          <w:p w14:paraId="2445E7DB"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17</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 xml:space="preserve">Osteoporosi e Malattie Metaboliche. Siena 5 Luglio 2003. Lettura su “Ipogonadismo”. </w:t>
            </w:r>
          </w:p>
          <w:p w14:paraId="28DC93C7"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18</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14° Corso Nazionale Teorico-Pratico sulle Malattie Metaboliche dell’Osso. Orta San Giulio, 15- 17 Giugno 2004. Presentazione di Casi Clinici su “Osteoporosi Maschile”.</w:t>
            </w:r>
          </w:p>
          <w:p w14:paraId="311DFD41"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19</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Statine 2004-Oltre la Colesterolemia. Ambra, 25 Settembre 2004. Lettura su “Genetica delle Malattie Cardiovascolari”.</w:t>
            </w:r>
          </w:p>
          <w:p w14:paraId="668976C9" w14:textId="77777777" w:rsidR="003C2B9D" w:rsidRPr="003C2B9D" w:rsidRDefault="003C2B9D" w:rsidP="003C2B9D">
            <w:pPr>
              <w:pStyle w:val="ECVSectionDetails"/>
              <w:rPr>
                <w:rFonts w:ascii="Arial Narrow" w:hAnsi="Arial Narrow"/>
                <w:sz w:val="20"/>
                <w:szCs w:val="20"/>
                <w:lang w:val="it-IT"/>
              </w:rPr>
            </w:pPr>
            <w:r w:rsidRPr="00447C41">
              <w:rPr>
                <w:rFonts w:ascii="Arial Narrow" w:hAnsi="Arial Narrow"/>
                <w:b/>
                <w:bCs/>
                <w:sz w:val="20"/>
                <w:szCs w:val="20"/>
                <w:lang w:val="it-IT"/>
              </w:rPr>
              <w:t>20</w:t>
            </w:r>
            <w:r w:rsidRPr="00447C41">
              <w:rPr>
                <w:rFonts w:ascii="Arial Narrow" w:hAnsi="Arial Narrow"/>
                <w:sz w:val="20"/>
                <w:szCs w:val="20"/>
                <w:lang w:val="it-IT"/>
              </w:rPr>
              <w:t>.</w:t>
            </w:r>
            <w:r w:rsidR="00AF4DB9" w:rsidRPr="00447C41">
              <w:rPr>
                <w:rFonts w:ascii="Arial Narrow" w:hAnsi="Arial Narrow"/>
                <w:sz w:val="20"/>
                <w:szCs w:val="20"/>
                <w:lang w:val="it-IT"/>
              </w:rPr>
              <w:t xml:space="preserve"> </w:t>
            </w:r>
            <w:r w:rsidRPr="00447C41">
              <w:rPr>
                <w:rFonts w:ascii="Arial Narrow" w:hAnsi="Arial Narrow"/>
                <w:sz w:val="20"/>
                <w:szCs w:val="20"/>
                <w:lang w:val="it-IT"/>
              </w:rPr>
              <w:t xml:space="preserve">Forum in Bone and Mineral Research - Torino, 14 - 15 gennaio 2005. </w:t>
            </w:r>
            <w:r w:rsidRPr="003C2B9D">
              <w:rPr>
                <w:rFonts w:ascii="Arial Narrow" w:hAnsi="Arial Narrow"/>
                <w:sz w:val="20"/>
                <w:szCs w:val="20"/>
                <w:lang w:val="it-IT"/>
              </w:rPr>
              <w:t xml:space="preserve">Lettura su “Ruolo degli Ormoni Gonadici e dell’Aromatasi nell’Eziopatogenesi dell’Osteoporosi Maschile”. </w:t>
            </w:r>
          </w:p>
          <w:p w14:paraId="429EE47F"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21</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 xml:space="preserve">Dagli Effetti Pleiotropici delle Statine…all’Osteoporosi. Siena, </w:t>
            </w:r>
            <w:proofErr w:type="gramStart"/>
            <w:r w:rsidRPr="003C2B9D">
              <w:rPr>
                <w:rFonts w:ascii="Arial Narrow" w:hAnsi="Arial Narrow"/>
                <w:sz w:val="20"/>
                <w:szCs w:val="20"/>
                <w:lang w:val="it-IT"/>
              </w:rPr>
              <w:t>1 Ottobre</w:t>
            </w:r>
            <w:proofErr w:type="gramEnd"/>
            <w:r w:rsidRPr="003C2B9D">
              <w:rPr>
                <w:rFonts w:ascii="Arial Narrow" w:hAnsi="Arial Narrow"/>
                <w:sz w:val="20"/>
                <w:szCs w:val="20"/>
                <w:lang w:val="it-IT"/>
              </w:rPr>
              <w:t xml:space="preserve"> 2005. Lettura su “Fattori di Rischio per l’Osteoporosi”.</w:t>
            </w:r>
          </w:p>
          <w:p w14:paraId="64B0B00E"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22</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 xml:space="preserve">5° Congresso Nazionale SIOMMMS, “Società Italiana dell’Osteoporosi, del Metabolismo Minerale e delle Malattie dello Scheletro”. Siena 16-19 Novembre 2005. Lettura su “Osteoporosi Maschile: Ruolo dei Fattori Ormonali”. </w:t>
            </w:r>
          </w:p>
          <w:p w14:paraId="695EF3B5"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en-US"/>
              </w:rPr>
              <w:t>23</w:t>
            </w:r>
            <w:r w:rsidRPr="003C2B9D">
              <w:rPr>
                <w:rFonts w:ascii="Arial Narrow" w:hAnsi="Arial Narrow"/>
                <w:sz w:val="20"/>
                <w:szCs w:val="20"/>
                <w:lang w:val="en-US"/>
              </w:rPr>
              <w:t>.</w:t>
            </w:r>
            <w:r w:rsidR="00AF4DB9">
              <w:rPr>
                <w:rFonts w:ascii="Arial Narrow" w:hAnsi="Arial Narrow"/>
                <w:sz w:val="20"/>
                <w:szCs w:val="20"/>
                <w:lang w:val="en-US"/>
              </w:rPr>
              <w:t xml:space="preserve"> </w:t>
            </w:r>
            <w:r w:rsidRPr="003C2B9D">
              <w:rPr>
                <w:rFonts w:ascii="Arial Narrow" w:hAnsi="Arial Narrow"/>
                <w:sz w:val="20"/>
                <w:szCs w:val="20"/>
                <w:lang w:val="en-US"/>
              </w:rPr>
              <w:t xml:space="preserve">Forum on Bone and Mineral Research. </w:t>
            </w:r>
            <w:r w:rsidRPr="003C2B9D">
              <w:rPr>
                <w:rFonts w:ascii="Arial Narrow" w:hAnsi="Arial Narrow"/>
                <w:sz w:val="20"/>
                <w:szCs w:val="20"/>
                <w:lang w:val="it-IT"/>
              </w:rPr>
              <w:t xml:space="preserve">Monticelli Terme (PR), 1-2 Dicembre 2005. Lettura su “Aspetti Epidemiologici e Clinici della Malattia Ossea di Paget”. </w:t>
            </w:r>
          </w:p>
          <w:p w14:paraId="7AB852CC"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24</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 xml:space="preserve">Metabolismo Osseo e Malattie Distrofiche e Degenerative dello Scheletro. Siena, Ordine dei Medici e degli Odontoiatri, </w:t>
            </w:r>
            <w:proofErr w:type="gramStart"/>
            <w:r w:rsidRPr="003C2B9D">
              <w:rPr>
                <w:rFonts w:ascii="Arial Narrow" w:hAnsi="Arial Narrow"/>
                <w:sz w:val="20"/>
                <w:szCs w:val="20"/>
                <w:lang w:val="it-IT"/>
              </w:rPr>
              <w:t>1 Aprile</w:t>
            </w:r>
            <w:proofErr w:type="gramEnd"/>
            <w:r w:rsidRPr="003C2B9D">
              <w:rPr>
                <w:rFonts w:ascii="Arial Narrow" w:hAnsi="Arial Narrow"/>
                <w:sz w:val="20"/>
                <w:szCs w:val="20"/>
                <w:lang w:val="it-IT"/>
              </w:rPr>
              <w:t xml:space="preserve"> 2006. Lettura su “Morbo di Paget: Epidemiologia”. </w:t>
            </w:r>
          </w:p>
          <w:p w14:paraId="0C4D5978"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25</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16° Corso Nazionale di Aggiornamento sulle Malattie Metaboliche dell'Osso. Pollenzo, 14-16 Giugno 2006. Presentazione di Casi Clinici su “Morbo di Paget”.</w:t>
            </w:r>
          </w:p>
          <w:p w14:paraId="0E6DFFBA"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26</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 xml:space="preserve">17° Corso Nazionale Teorico-Pratico sulle Malattie Metaboliche dell’Osso. Mantova, 21-23 Giugno 2007. Lettura su “L’Osteoporosi Maschile”. </w:t>
            </w:r>
          </w:p>
          <w:p w14:paraId="2CF83FB7"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27</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 xml:space="preserve">Convegno “Osteoporosi: Fratture e Disabilità. </w:t>
            </w:r>
            <w:proofErr w:type="gramStart"/>
            <w:r w:rsidRPr="003C2B9D">
              <w:rPr>
                <w:rFonts w:ascii="Arial Narrow" w:hAnsi="Arial Narrow"/>
                <w:sz w:val="20"/>
                <w:szCs w:val="20"/>
                <w:lang w:val="it-IT"/>
              </w:rPr>
              <w:t>E’</w:t>
            </w:r>
            <w:proofErr w:type="gramEnd"/>
            <w:r w:rsidRPr="003C2B9D">
              <w:rPr>
                <w:rFonts w:ascii="Arial Narrow" w:hAnsi="Arial Narrow"/>
                <w:sz w:val="20"/>
                <w:szCs w:val="20"/>
                <w:lang w:val="it-IT"/>
              </w:rPr>
              <w:t xml:space="preserve"> Possibile una Prevenzione?”.  Siena Sabato 14 Ottobre 2006. Lettura su “Fisiopatologia dell’osteoporosi: cosa </w:t>
            </w:r>
            <w:proofErr w:type="spellStart"/>
            <w:r w:rsidRPr="003C2B9D">
              <w:rPr>
                <w:rFonts w:ascii="Arial Narrow" w:hAnsi="Arial Narrow"/>
                <w:sz w:val="20"/>
                <w:szCs w:val="20"/>
                <w:lang w:val="it-IT"/>
              </w:rPr>
              <w:t>c’e’</w:t>
            </w:r>
            <w:proofErr w:type="spellEnd"/>
            <w:r w:rsidRPr="003C2B9D">
              <w:rPr>
                <w:rFonts w:ascii="Arial Narrow" w:hAnsi="Arial Narrow"/>
                <w:sz w:val="20"/>
                <w:szCs w:val="20"/>
                <w:lang w:val="it-IT"/>
              </w:rPr>
              <w:t xml:space="preserve"> di nuovo?”</w:t>
            </w:r>
          </w:p>
          <w:p w14:paraId="4AB10B59"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28</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 xml:space="preserve">10° Congresso Nazionale Collegio Reumatologi Ospedalieri Italiani (CROI). Catania,9-12 Maggio 2007. Lettura </w:t>
            </w:r>
            <w:proofErr w:type="spellStart"/>
            <w:r w:rsidRPr="003C2B9D">
              <w:rPr>
                <w:rFonts w:ascii="Arial Narrow" w:hAnsi="Arial Narrow"/>
                <w:sz w:val="20"/>
                <w:szCs w:val="20"/>
                <w:lang w:val="it-IT"/>
              </w:rPr>
              <w:t>su”L’Osteomalacia</w:t>
            </w:r>
            <w:proofErr w:type="spellEnd"/>
            <w:r w:rsidRPr="003C2B9D">
              <w:rPr>
                <w:rFonts w:ascii="Arial Narrow" w:hAnsi="Arial Narrow"/>
                <w:sz w:val="20"/>
                <w:szCs w:val="20"/>
                <w:lang w:val="it-IT"/>
              </w:rPr>
              <w:t xml:space="preserve">”. </w:t>
            </w:r>
          </w:p>
          <w:p w14:paraId="050D3432"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29</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Convegno “La gestione del paziente con fragilità ossea:  ruolo del MMG e dello specialista”. Castelnuovo Berardenga, 19 Maggio, 2007. Presentazione di Casi Clinici su “L’Osteoporosi”.</w:t>
            </w:r>
          </w:p>
          <w:p w14:paraId="669813FD"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30</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VII Congresso Nazionale della Società Italiana dell’Osteoporosi, del Metabolismo Minerale e delle Malattie dello Scheletro (S.I.O.M.M.M.S.), Firenze, 16 Novembre 2007. Lettura all’Incontro con gli Esperti su: “Gli Inibitori dell’Aromatasi: Effetti sul Metabolismo Osseo”.</w:t>
            </w:r>
          </w:p>
          <w:p w14:paraId="7343C918"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31</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 xml:space="preserve">18° Corso Nazionale Teorico-Pratico sulle Malattie Metaboliche dell’Osso. Torino, 19-21 Giugno 2008. Lettura su “La Genetica dell’Osteoporosi”. </w:t>
            </w:r>
          </w:p>
          <w:p w14:paraId="0A86850C" w14:textId="77777777" w:rsidR="003C2B9D" w:rsidRPr="003C2B9D" w:rsidRDefault="003C2B9D" w:rsidP="003C2B9D">
            <w:pPr>
              <w:pStyle w:val="ECVSectionDetails"/>
              <w:rPr>
                <w:rFonts w:ascii="Arial Narrow" w:hAnsi="Arial Narrow"/>
                <w:sz w:val="20"/>
                <w:szCs w:val="20"/>
                <w:lang w:val="it-IT"/>
              </w:rPr>
            </w:pPr>
            <w:r w:rsidRPr="00447C41">
              <w:rPr>
                <w:rFonts w:ascii="Arial Narrow" w:hAnsi="Arial Narrow"/>
                <w:b/>
                <w:bCs/>
                <w:sz w:val="20"/>
                <w:szCs w:val="20"/>
                <w:lang w:val="it-IT"/>
              </w:rPr>
              <w:t>32</w:t>
            </w:r>
            <w:r w:rsidRPr="00447C41">
              <w:rPr>
                <w:rFonts w:ascii="Arial Narrow" w:hAnsi="Arial Narrow"/>
                <w:sz w:val="20"/>
                <w:szCs w:val="20"/>
                <w:lang w:val="it-IT"/>
              </w:rPr>
              <w:t>.</w:t>
            </w:r>
            <w:r w:rsidR="00AF4DB9" w:rsidRPr="00447C41">
              <w:rPr>
                <w:rFonts w:ascii="Arial Narrow" w:hAnsi="Arial Narrow"/>
                <w:sz w:val="20"/>
                <w:szCs w:val="20"/>
                <w:lang w:val="it-IT"/>
              </w:rPr>
              <w:t xml:space="preserve"> </w:t>
            </w:r>
            <w:r w:rsidRPr="00447C41">
              <w:rPr>
                <w:rFonts w:ascii="Arial Narrow" w:hAnsi="Arial Narrow"/>
                <w:sz w:val="20"/>
                <w:szCs w:val="20"/>
                <w:lang w:val="it-IT"/>
              </w:rPr>
              <w:t xml:space="preserve">Forum in Bone and Mineral Research. </w:t>
            </w:r>
            <w:r w:rsidRPr="003C2B9D">
              <w:rPr>
                <w:rFonts w:ascii="Arial Narrow" w:hAnsi="Arial Narrow"/>
                <w:sz w:val="20"/>
                <w:szCs w:val="20"/>
                <w:lang w:val="it-IT"/>
              </w:rPr>
              <w:t>6° Riunione, Napoli 22-24 Ottobre 2008. Lettura su “Genetics of Osteoporosis”.</w:t>
            </w:r>
          </w:p>
          <w:p w14:paraId="65AAE36A"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33</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VIII Congresso Nazionale della Società Italiana dell’Osteoporosi, del Metabolismo Minerale e delle Malattie dello Scheletro (S.I.O.M.M.M.S.), Perugia, 19-22 Novembre 2008. Lettura all’Incontro con gli Esperti su “L’Osteoporosi Maschile Spesso è Secondaria”.</w:t>
            </w:r>
          </w:p>
          <w:p w14:paraId="67E35357"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34</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19° Corso Nazionale di Aggiornamento sulle Malattie Metaboliche dell'Osso. Parma, 18-20 Giugno 2009. Lettura su “L’osteoporosi maschile”.</w:t>
            </w:r>
          </w:p>
          <w:p w14:paraId="170117C9"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35</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 xml:space="preserve">Toscana Osteoporosi, Villa Artimino, Carmignano (PO) 25-26 Settembre 2009. Lettura su “Osteoporosi </w:t>
            </w:r>
            <w:r w:rsidRPr="003C2B9D">
              <w:rPr>
                <w:rFonts w:ascii="Arial Narrow" w:hAnsi="Arial Narrow"/>
                <w:sz w:val="20"/>
                <w:szCs w:val="20"/>
                <w:lang w:val="it-IT"/>
              </w:rPr>
              <w:lastRenderedPageBreak/>
              <w:t>Maschile”.</w:t>
            </w:r>
          </w:p>
          <w:p w14:paraId="1FFA3211"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36</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 xml:space="preserve">IX Congresso Nazionale SIOMMMS (Società Italiana dell’Osteoporosi, del Metabolismo Minerale e delle Malattie dello Scheletro), Torino, 18-21 Novembre 2009. Lettura su “Nuove evidenze nella diagnosi e nel trattamento della Malattia di Paget”. </w:t>
            </w:r>
          </w:p>
          <w:p w14:paraId="5C5F8AEB"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37</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Siena Osteoporosi. Siena, 19 Dicembre 2009. Lettura su “Progetto Siena Osteoporosi: Presentazione dei risultati”.</w:t>
            </w:r>
          </w:p>
          <w:p w14:paraId="586143EB"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38</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Corso di Perfezionamento nelle Malattie Metaboliche Dello Scheletro SIOMMMS,  Roma, 12-13 aprile 2010. Lettura su “Regolazione sistemica ormonale e non ormonale del rimodellamento osseo”.</w:t>
            </w:r>
          </w:p>
          <w:p w14:paraId="26777374"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39</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20° Corso Nazionale di Aggiornamento delle Malattie Metaboliche dell’Osso, Torino, 10-12 Giugno 2010. Presentazione di Casi Clinici su “L’Osteomalacia”.</w:t>
            </w:r>
          </w:p>
          <w:p w14:paraId="4F94DDE4"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40</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5° Convegno nazionale - Osteoporosi Secondarie ad Endocrinopatie, Ancona, 21-23 Ottobre 2010, Lettura su “Deficit di Vitamina D ed Iperparatiroidismo Primitivo”.</w:t>
            </w:r>
          </w:p>
          <w:p w14:paraId="1D1148E0"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41</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Forum Osteoporosi 2011, Perugia 4-5 Marzo 2011. Lettura su “Osteoporosi da Glucocorticoidi”.</w:t>
            </w:r>
          </w:p>
          <w:p w14:paraId="3B257312"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42</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21° Corso di Aggiornamento Teorico-Pratico sulle Malattie Metaboliche dell’Osso, Sanremo 12-14 Maggio 2011. Incontro con L’Esperto, Lettura su “La Malattia di Paget”.</w:t>
            </w:r>
          </w:p>
          <w:p w14:paraId="26BC4E23"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43</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 xml:space="preserve">35°Congresso Nazionale della Società Italiana di Endocrinologia (SIE), Montesilvano 18-21 Maggio 2011. HOT TOPICS: Vitamina D: effetti scheletrici e non scheletrici. Lettura su “Ipovitaminosi D: Le Dimensioni Del Problema”. </w:t>
            </w:r>
          </w:p>
          <w:p w14:paraId="210E4AF7" w14:textId="77777777" w:rsidR="003C2B9D" w:rsidRPr="003C2B9D" w:rsidRDefault="003C2B9D" w:rsidP="003C2B9D">
            <w:pPr>
              <w:pStyle w:val="ECVSectionDetails"/>
              <w:rPr>
                <w:rFonts w:ascii="Arial Narrow" w:hAnsi="Arial Narrow"/>
                <w:sz w:val="20"/>
                <w:szCs w:val="20"/>
                <w:lang w:val="it-IT"/>
              </w:rPr>
            </w:pPr>
            <w:r w:rsidRPr="00AF4DB9">
              <w:rPr>
                <w:rFonts w:ascii="Arial Narrow" w:hAnsi="Arial Narrow"/>
                <w:b/>
                <w:bCs/>
                <w:sz w:val="20"/>
                <w:szCs w:val="20"/>
                <w:lang w:val="it-IT"/>
              </w:rPr>
              <w:t>44</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 xml:space="preserve">Corso Teorico-Pratico sulla Gestione del Paziente Osteoporotico, Siena, 10-11 Giugno 2011. Lettura su “La Terapia dell’Osteoporosi da cortisonici”. </w:t>
            </w:r>
          </w:p>
          <w:p w14:paraId="3C5EACB0"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45</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 xml:space="preserve">I Fondamenti Della Geriatria, Firenze 21-23 Giugno 2011. Lettura su “La Terapia dell’Osteoporosi Senile”. </w:t>
            </w:r>
          </w:p>
          <w:p w14:paraId="1713B64E"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46</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Convegno Internazionale Osteoporosi e Diabete, Ferentino (FR) 26 Novembre 2011. Lettura su “Diagnosi delle malattie metabolico dell’osso”.</w:t>
            </w:r>
          </w:p>
          <w:p w14:paraId="6A45840F"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47</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 xml:space="preserve">Aggiornamenti sulle Malattie del metabolismo Minerale : tra la Ricerca e la Clinica (in memoria di Giuseppe </w:t>
            </w:r>
            <w:proofErr w:type="spellStart"/>
            <w:r w:rsidRPr="003C2B9D">
              <w:rPr>
                <w:rFonts w:ascii="Arial Narrow" w:hAnsi="Arial Narrow"/>
                <w:sz w:val="20"/>
                <w:szCs w:val="20"/>
                <w:lang w:val="it-IT"/>
              </w:rPr>
              <w:t>Mossetti</w:t>
            </w:r>
            <w:proofErr w:type="spellEnd"/>
            <w:r w:rsidRPr="003C2B9D">
              <w:rPr>
                <w:rFonts w:ascii="Arial Narrow" w:hAnsi="Arial Narrow"/>
                <w:sz w:val="20"/>
                <w:szCs w:val="20"/>
                <w:lang w:val="it-IT"/>
              </w:rPr>
              <w:t>), Napoli 23 Gennaio 2012. Lettura su “Recenti sviluppi sulla malattia di Paget dell’osso”.</w:t>
            </w:r>
          </w:p>
          <w:p w14:paraId="07E8165C"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48</w:t>
            </w:r>
            <w:r w:rsidRPr="003C2B9D">
              <w:rPr>
                <w:rFonts w:ascii="Arial Narrow" w:hAnsi="Arial Narrow"/>
                <w:sz w:val="20"/>
                <w:szCs w:val="20"/>
                <w:lang w:val="it-IT"/>
              </w:rPr>
              <w:t>.</w:t>
            </w:r>
            <w:r w:rsidR="00AF4DB9">
              <w:rPr>
                <w:rFonts w:ascii="Arial Narrow" w:hAnsi="Arial Narrow"/>
                <w:sz w:val="20"/>
                <w:szCs w:val="20"/>
                <w:lang w:val="it-IT"/>
              </w:rPr>
              <w:t xml:space="preserve"> </w:t>
            </w:r>
            <w:r w:rsidRPr="003C2B9D">
              <w:rPr>
                <w:rFonts w:ascii="Arial Narrow" w:hAnsi="Arial Narrow"/>
                <w:sz w:val="20"/>
                <w:szCs w:val="20"/>
                <w:lang w:val="it-IT"/>
              </w:rPr>
              <w:t>Meeting GISMO (Gruppo Italiano di Studio delle Malattie del Metabolismo Osseo) Toscana: La Gestione Interdisciplinare del Paziente Osteoporotico. Pisa 17 Marzo 2012. Lettura su “La comorbilità nel paziente osteoporotico”.</w:t>
            </w:r>
          </w:p>
          <w:p w14:paraId="6DAE71E7"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49</w:t>
            </w:r>
            <w:r w:rsidRPr="003C2B9D">
              <w:rPr>
                <w:rFonts w:ascii="Arial Narrow" w:hAnsi="Arial Narrow"/>
                <w:sz w:val="20"/>
                <w:szCs w:val="20"/>
                <w:lang w:val="it-IT"/>
              </w:rPr>
              <w:t>.</w:t>
            </w:r>
            <w:r w:rsidR="000F0614">
              <w:rPr>
                <w:rFonts w:ascii="Arial Narrow" w:hAnsi="Arial Narrow"/>
                <w:sz w:val="20"/>
                <w:szCs w:val="20"/>
                <w:lang w:val="it-IT"/>
              </w:rPr>
              <w:t xml:space="preserve"> </w:t>
            </w:r>
            <w:r w:rsidRPr="003C2B9D">
              <w:rPr>
                <w:rFonts w:ascii="Arial Narrow" w:hAnsi="Arial Narrow"/>
                <w:sz w:val="20"/>
                <w:szCs w:val="20"/>
                <w:lang w:val="it-IT"/>
              </w:rPr>
              <w:t xml:space="preserve">Congresso della Società Italiana di Medicina e Patologia Orale: La medicina orale nel III millennio: diagnosi precoce e mantenimento della salute orale. Siena 23-24 Marzo 2012. Lettura </w:t>
            </w:r>
            <w:proofErr w:type="spellStart"/>
            <w:r w:rsidRPr="003C2B9D">
              <w:rPr>
                <w:rFonts w:ascii="Arial Narrow" w:hAnsi="Arial Narrow"/>
                <w:sz w:val="20"/>
                <w:szCs w:val="20"/>
                <w:lang w:val="it-IT"/>
              </w:rPr>
              <w:t>su”Fisiopatologia</w:t>
            </w:r>
            <w:proofErr w:type="spellEnd"/>
            <w:r w:rsidRPr="003C2B9D">
              <w:rPr>
                <w:rFonts w:ascii="Arial Narrow" w:hAnsi="Arial Narrow"/>
                <w:sz w:val="20"/>
                <w:szCs w:val="20"/>
                <w:lang w:val="it-IT"/>
              </w:rPr>
              <w:t xml:space="preserve"> del Metabolismo Osseo”.</w:t>
            </w:r>
          </w:p>
          <w:p w14:paraId="5854AABF"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50</w:t>
            </w:r>
            <w:r w:rsidRPr="003C2B9D">
              <w:rPr>
                <w:rFonts w:ascii="Arial Narrow" w:hAnsi="Arial Narrow"/>
                <w:sz w:val="20"/>
                <w:szCs w:val="20"/>
                <w:lang w:val="it-IT"/>
              </w:rPr>
              <w:t>.</w:t>
            </w:r>
            <w:r w:rsidR="000F0614">
              <w:rPr>
                <w:rFonts w:ascii="Arial Narrow" w:hAnsi="Arial Narrow"/>
                <w:sz w:val="20"/>
                <w:szCs w:val="20"/>
                <w:lang w:val="it-IT"/>
              </w:rPr>
              <w:t xml:space="preserve"> </w:t>
            </w:r>
            <w:r w:rsidRPr="003C2B9D">
              <w:rPr>
                <w:rFonts w:ascii="Arial Narrow" w:hAnsi="Arial Narrow"/>
                <w:sz w:val="20"/>
                <w:szCs w:val="20"/>
                <w:lang w:val="it-IT"/>
              </w:rPr>
              <w:t>Giornata di Aggiornamento sulla Patologia Paratiroidea, Siena 19 maggio 2012. Lettura su “Diagnosi e Terapia delle Complicanze”.</w:t>
            </w:r>
          </w:p>
          <w:p w14:paraId="432736BB"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51</w:t>
            </w:r>
            <w:r w:rsidRPr="003C2B9D">
              <w:rPr>
                <w:rFonts w:ascii="Arial Narrow" w:hAnsi="Arial Narrow"/>
                <w:sz w:val="20"/>
                <w:szCs w:val="20"/>
                <w:lang w:val="it-IT"/>
              </w:rPr>
              <w:t>.</w:t>
            </w:r>
            <w:r w:rsidR="000F0614">
              <w:rPr>
                <w:rFonts w:ascii="Arial Narrow" w:hAnsi="Arial Narrow"/>
                <w:sz w:val="20"/>
                <w:szCs w:val="20"/>
                <w:lang w:val="it-IT"/>
              </w:rPr>
              <w:t xml:space="preserve"> </w:t>
            </w:r>
            <w:r w:rsidRPr="003C2B9D">
              <w:rPr>
                <w:rFonts w:ascii="Arial Narrow" w:hAnsi="Arial Narrow"/>
                <w:sz w:val="20"/>
                <w:szCs w:val="20"/>
                <w:lang w:val="it-IT"/>
              </w:rPr>
              <w:t>24° Congresso Nazionale della Società Italiana di Diabetologia (SID), Torino, 23-26 Maggio 2012, Lettura su “</w:t>
            </w:r>
            <w:proofErr w:type="spellStart"/>
            <w:r w:rsidRPr="003C2B9D">
              <w:rPr>
                <w:rFonts w:ascii="Arial Narrow" w:hAnsi="Arial Narrow"/>
                <w:sz w:val="20"/>
                <w:szCs w:val="20"/>
                <w:lang w:val="it-IT"/>
              </w:rPr>
              <w:t>Osteochine</w:t>
            </w:r>
            <w:proofErr w:type="spellEnd"/>
            <w:r w:rsidRPr="003C2B9D">
              <w:rPr>
                <w:rFonts w:ascii="Arial Narrow" w:hAnsi="Arial Narrow"/>
                <w:sz w:val="20"/>
                <w:szCs w:val="20"/>
                <w:lang w:val="it-IT"/>
              </w:rPr>
              <w:t xml:space="preserve"> e Diabete”.</w:t>
            </w:r>
          </w:p>
          <w:p w14:paraId="526B7980"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52</w:t>
            </w:r>
            <w:r w:rsidRPr="003C2B9D">
              <w:rPr>
                <w:rFonts w:ascii="Arial Narrow" w:hAnsi="Arial Narrow"/>
                <w:sz w:val="20"/>
                <w:szCs w:val="20"/>
                <w:lang w:val="it-IT"/>
              </w:rPr>
              <w:t>.</w:t>
            </w:r>
            <w:r w:rsidR="000F0614">
              <w:rPr>
                <w:rFonts w:ascii="Arial Narrow" w:hAnsi="Arial Narrow"/>
                <w:sz w:val="20"/>
                <w:szCs w:val="20"/>
                <w:lang w:val="it-IT"/>
              </w:rPr>
              <w:t xml:space="preserve"> </w:t>
            </w:r>
            <w:r w:rsidRPr="003C2B9D">
              <w:rPr>
                <w:rFonts w:ascii="Arial Narrow" w:hAnsi="Arial Narrow"/>
                <w:sz w:val="20"/>
                <w:szCs w:val="20"/>
                <w:lang w:val="it-IT"/>
              </w:rPr>
              <w:t>22° Corso Nazionale Teorico-Pratico sulle Malattie Metaboliche dell’Osso, Torino 14-15 giugno 2012. Lettura su “L’Osteoporosi Maschile.</w:t>
            </w:r>
          </w:p>
          <w:p w14:paraId="00210DFA"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53</w:t>
            </w:r>
            <w:r w:rsidRPr="003C2B9D">
              <w:rPr>
                <w:rFonts w:ascii="Arial Narrow" w:hAnsi="Arial Narrow"/>
                <w:sz w:val="20"/>
                <w:szCs w:val="20"/>
                <w:lang w:val="it-IT"/>
              </w:rPr>
              <w:t>.</w:t>
            </w:r>
            <w:r w:rsidR="000F0614">
              <w:rPr>
                <w:rFonts w:ascii="Arial Narrow" w:hAnsi="Arial Narrow"/>
                <w:sz w:val="20"/>
                <w:szCs w:val="20"/>
                <w:lang w:val="it-IT"/>
              </w:rPr>
              <w:t xml:space="preserve"> </w:t>
            </w:r>
            <w:r w:rsidRPr="003C2B9D">
              <w:rPr>
                <w:rFonts w:ascii="Arial Narrow" w:hAnsi="Arial Narrow"/>
                <w:sz w:val="20"/>
                <w:szCs w:val="20"/>
                <w:lang w:val="it-IT"/>
              </w:rPr>
              <w:t>Corso ECM La Lombalgia, Siena 22-23 Giugno 2012. Lettura su “La Terapia Farmacologica dell’Osteoporosi”.</w:t>
            </w:r>
          </w:p>
          <w:p w14:paraId="0F21E792"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54</w:t>
            </w:r>
            <w:r w:rsidRPr="003C2B9D">
              <w:rPr>
                <w:rFonts w:ascii="Arial Narrow" w:hAnsi="Arial Narrow"/>
                <w:sz w:val="20"/>
                <w:szCs w:val="20"/>
                <w:lang w:val="it-IT"/>
              </w:rPr>
              <w:t>.</w:t>
            </w:r>
            <w:r w:rsidR="000F0614">
              <w:rPr>
                <w:rFonts w:ascii="Arial Narrow" w:hAnsi="Arial Narrow"/>
                <w:sz w:val="20"/>
                <w:szCs w:val="20"/>
                <w:lang w:val="it-IT"/>
              </w:rPr>
              <w:t xml:space="preserve"> </w:t>
            </w:r>
            <w:r w:rsidRPr="003C2B9D">
              <w:rPr>
                <w:rFonts w:ascii="Arial Narrow" w:hAnsi="Arial Narrow"/>
                <w:sz w:val="20"/>
                <w:szCs w:val="20"/>
                <w:lang w:val="it-IT"/>
              </w:rPr>
              <w:t>8° Congresso Nazionale GISMO (Gruppo Italiano di Studio delle Malattie del Metabolismo Osseo : La Diagnosi e il Trattamento delle Malattie dello Scheletro nel Nuovo Millennio, Roma 5 Ottobre 2012. Lettura su “L’appropriatezza prescrittiva”.</w:t>
            </w:r>
          </w:p>
          <w:p w14:paraId="22BD84EA"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55</w:t>
            </w:r>
            <w:r w:rsidRPr="003C2B9D">
              <w:rPr>
                <w:rFonts w:ascii="Arial Narrow" w:hAnsi="Arial Narrow"/>
                <w:sz w:val="20"/>
                <w:szCs w:val="20"/>
                <w:lang w:val="it-IT"/>
              </w:rPr>
              <w:t>.</w:t>
            </w:r>
            <w:r w:rsidR="000F0614">
              <w:rPr>
                <w:rFonts w:ascii="Arial Narrow" w:hAnsi="Arial Narrow"/>
                <w:sz w:val="20"/>
                <w:szCs w:val="20"/>
                <w:lang w:val="it-IT"/>
              </w:rPr>
              <w:t xml:space="preserve"> </w:t>
            </w:r>
            <w:r w:rsidRPr="003C2B9D">
              <w:rPr>
                <w:rFonts w:ascii="Arial Narrow" w:hAnsi="Arial Narrow"/>
                <w:sz w:val="20"/>
                <w:szCs w:val="20"/>
                <w:lang w:val="it-IT"/>
              </w:rPr>
              <w:t>Corso Teorico-Pratico sulla Gestione del Paziente Osteoporotico, Siena 19-20 Ottobre 2012. Lettura su “La Comorbidità nell’Osteoporosi”.</w:t>
            </w:r>
          </w:p>
          <w:p w14:paraId="5BA0C1AE"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56</w:t>
            </w:r>
            <w:r w:rsidRPr="003C2B9D">
              <w:rPr>
                <w:rFonts w:ascii="Arial Narrow" w:hAnsi="Arial Narrow"/>
                <w:sz w:val="20"/>
                <w:szCs w:val="20"/>
                <w:lang w:val="it-IT"/>
              </w:rPr>
              <w:t>.</w:t>
            </w:r>
            <w:r w:rsidR="000F0614">
              <w:rPr>
                <w:rFonts w:ascii="Arial Narrow" w:hAnsi="Arial Narrow"/>
                <w:sz w:val="20"/>
                <w:szCs w:val="20"/>
                <w:lang w:val="it-IT"/>
              </w:rPr>
              <w:t xml:space="preserve"> </w:t>
            </w:r>
            <w:r w:rsidRPr="003C2B9D">
              <w:rPr>
                <w:rFonts w:ascii="Arial Narrow" w:hAnsi="Arial Narrow"/>
                <w:sz w:val="20"/>
                <w:szCs w:val="20"/>
                <w:lang w:val="it-IT"/>
              </w:rPr>
              <w:t>XII Congresso Nazionale Società Italiana dell’Osteoporosi, del Metabolismo Minerale e delle Malattie dello Scheletro (SIOMMMS), Bologna, 15-17 Novembre 2012, Lettura su “Effetti Endocrini dell’</w:t>
            </w:r>
            <w:proofErr w:type="spellStart"/>
            <w:r w:rsidRPr="003C2B9D">
              <w:rPr>
                <w:rFonts w:ascii="Arial Narrow" w:hAnsi="Arial Narrow"/>
                <w:sz w:val="20"/>
                <w:szCs w:val="20"/>
                <w:lang w:val="it-IT"/>
              </w:rPr>
              <w:t>Osteocalcina</w:t>
            </w:r>
            <w:proofErr w:type="spellEnd"/>
            <w:r w:rsidRPr="003C2B9D">
              <w:rPr>
                <w:rFonts w:ascii="Arial Narrow" w:hAnsi="Arial Narrow"/>
                <w:sz w:val="20"/>
                <w:szCs w:val="20"/>
                <w:lang w:val="it-IT"/>
              </w:rPr>
              <w:t>: Controllo del Metabolismo Glucidico e Sintesi di Steroidi”.</w:t>
            </w:r>
          </w:p>
          <w:p w14:paraId="413316DD" w14:textId="77777777" w:rsidR="003C2B9D" w:rsidRPr="003C2B9D" w:rsidRDefault="003C2B9D" w:rsidP="003C2B9D">
            <w:pPr>
              <w:pStyle w:val="ECVSectionDetails"/>
              <w:rPr>
                <w:rFonts w:ascii="Arial Narrow" w:hAnsi="Arial Narrow"/>
                <w:sz w:val="20"/>
                <w:szCs w:val="20"/>
                <w:lang w:val="en-US"/>
              </w:rPr>
            </w:pPr>
            <w:r w:rsidRPr="000F0614">
              <w:rPr>
                <w:rFonts w:ascii="Arial Narrow" w:hAnsi="Arial Narrow"/>
                <w:b/>
                <w:bCs/>
                <w:sz w:val="20"/>
                <w:szCs w:val="20"/>
                <w:lang w:val="en-US"/>
              </w:rPr>
              <w:t>57</w:t>
            </w:r>
            <w:r w:rsidRPr="003C2B9D">
              <w:rPr>
                <w:rFonts w:ascii="Arial Narrow" w:hAnsi="Arial Narrow"/>
                <w:sz w:val="20"/>
                <w:szCs w:val="20"/>
                <w:lang w:val="en-US"/>
              </w:rPr>
              <w:t>.</w:t>
            </w:r>
            <w:r w:rsidR="000F0614">
              <w:rPr>
                <w:rFonts w:ascii="Arial Narrow" w:hAnsi="Arial Narrow"/>
                <w:sz w:val="20"/>
                <w:szCs w:val="20"/>
                <w:lang w:val="en-US"/>
              </w:rPr>
              <w:t xml:space="preserve"> </w:t>
            </w:r>
            <w:r w:rsidRPr="003C2B9D">
              <w:rPr>
                <w:rFonts w:ascii="Arial Narrow" w:hAnsi="Arial Narrow"/>
                <w:sz w:val="20"/>
                <w:szCs w:val="20"/>
                <w:lang w:val="en-US"/>
              </w:rPr>
              <w:t xml:space="preserve">Metabolic Bone Diseases besides Osteoporosis: Progress and Perspectives in Bone Research, Milano 14-15 </w:t>
            </w:r>
            <w:proofErr w:type="spellStart"/>
            <w:r w:rsidRPr="003C2B9D">
              <w:rPr>
                <w:rFonts w:ascii="Arial Narrow" w:hAnsi="Arial Narrow"/>
                <w:sz w:val="20"/>
                <w:szCs w:val="20"/>
                <w:lang w:val="en-US"/>
              </w:rPr>
              <w:t>Dicembre</w:t>
            </w:r>
            <w:proofErr w:type="spellEnd"/>
            <w:r w:rsidRPr="003C2B9D">
              <w:rPr>
                <w:rFonts w:ascii="Arial Narrow" w:hAnsi="Arial Narrow"/>
                <w:sz w:val="20"/>
                <w:szCs w:val="20"/>
                <w:lang w:val="en-US"/>
              </w:rPr>
              <w:t xml:space="preserve"> 2012,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w:t>
            </w:r>
            <w:proofErr w:type="spellStart"/>
            <w:r w:rsidRPr="003C2B9D">
              <w:rPr>
                <w:rFonts w:ascii="Arial Narrow" w:hAnsi="Arial Narrow"/>
                <w:sz w:val="20"/>
                <w:szCs w:val="20"/>
                <w:lang w:val="en-US"/>
              </w:rPr>
              <w:t>su</w:t>
            </w:r>
            <w:proofErr w:type="spellEnd"/>
            <w:r w:rsidRPr="003C2B9D">
              <w:rPr>
                <w:rFonts w:ascii="Arial Narrow" w:hAnsi="Arial Narrow"/>
                <w:sz w:val="20"/>
                <w:szCs w:val="20"/>
                <w:lang w:val="en-US"/>
              </w:rPr>
              <w:t xml:space="preserve"> “Paget Disease of Bone”. </w:t>
            </w:r>
          </w:p>
          <w:p w14:paraId="6000F047" w14:textId="77777777" w:rsidR="003C2B9D" w:rsidRPr="003C2B9D" w:rsidRDefault="003C2B9D" w:rsidP="003C2B9D">
            <w:pPr>
              <w:pStyle w:val="ECVSectionDetails"/>
              <w:rPr>
                <w:rFonts w:ascii="Arial Narrow" w:hAnsi="Arial Narrow"/>
                <w:sz w:val="20"/>
                <w:szCs w:val="20"/>
                <w:lang w:val="en-US"/>
              </w:rPr>
            </w:pPr>
            <w:r w:rsidRPr="000F0614">
              <w:rPr>
                <w:rFonts w:ascii="Arial Narrow" w:hAnsi="Arial Narrow"/>
                <w:b/>
                <w:bCs/>
                <w:sz w:val="20"/>
                <w:szCs w:val="20"/>
                <w:lang w:val="it-IT"/>
              </w:rPr>
              <w:t>58</w:t>
            </w:r>
            <w:r w:rsidRPr="003C2B9D">
              <w:rPr>
                <w:rFonts w:ascii="Arial Narrow" w:hAnsi="Arial Narrow"/>
                <w:sz w:val="20"/>
                <w:szCs w:val="20"/>
                <w:lang w:val="it-IT"/>
              </w:rPr>
              <w:t>.</w:t>
            </w:r>
            <w:r w:rsidR="000F0614">
              <w:rPr>
                <w:rFonts w:ascii="Arial Narrow" w:hAnsi="Arial Narrow"/>
                <w:sz w:val="20"/>
                <w:szCs w:val="20"/>
                <w:lang w:val="it-IT"/>
              </w:rPr>
              <w:t xml:space="preserve"> </w:t>
            </w:r>
            <w:r w:rsidRPr="003C2B9D">
              <w:rPr>
                <w:rFonts w:ascii="Arial Narrow" w:hAnsi="Arial Narrow"/>
                <w:sz w:val="20"/>
                <w:szCs w:val="20"/>
                <w:lang w:val="it-IT"/>
              </w:rPr>
              <w:t xml:space="preserve">Istituto San Raffaele di Milano (DIBIT), 17 Dicembre 2012. </w:t>
            </w:r>
            <w:r w:rsidRPr="003C2B9D">
              <w:rPr>
                <w:rFonts w:ascii="Arial Narrow" w:hAnsi="Arial Narrow"/>
                <w:sz w:val="20"/>
                <w:szCs w:val="20"/>
                <w:lang w:val="en-US"/>
              </w:rPr>
              <w:t xml:space="preserve">Seminario </w:t>
            </w:r>
            <w:proofErr w:type="spellStart"/>
            <w:r w:rsidRPr="003C2B9D">
              <w:rPr>
                <w:rFonts w:ascii="Arial Narrow" w:hAnsi="Arial Narrow"/>
                <w:sz w:val="20"/>
                <w:szCs w:val="20"/>
                <w:lang w:val="en-US"/>
              </w:rPr>
              <w:t>su</w:t>
            </w:r>
            <w:proofErr w:type="spellEnd"/>
            <w:r w:rsidRPr="003C2B9D">
              <w:rPr>
                <w:rFonts w:ascii="Arial Narrow" w:hAnsi="Arial Narrow"/>
                <w:sz w:val="20"/>
                <w:szCs w:val="20"/>
                <w:lang w:val="en-US"/>
              </w:rPr>
              <w:t xml:space="preserve"> “Genetic Factors in Paget’s Disease of Bone: Skeletal and Extraskeletal Implications” .</w:t>
            </w:r>
          </w:p>
          <w:p w14:paraId="1F0EC563"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59</w:t>
            </w:r>
            <w:r w:rsidRPr="003C2B9D">
              <w:rPr>
                <w:rFonts w:ascii="Arial Narrow" w:hAnsi="Arial Narrow"/>
                <w:sz w:val="20"/>
                <w:szCs w:val="20"/>
                <w:lang w:val="it-IT"/>
              </w:rPr>
              <w:t>.</w:t>
            </w:r>
            <w:r w:rsidR="000F0614">
              <w:rPr>
                <w:rFonts w:ascii="Arial Narrow" w:hAnsi="Arial Narrow"/>
                <w:sz w:val="20"/>
                <w:szCs w:val="20"/>
                <w:lang w:val="it-IT"/>
              </w:rPr>
              <w:t xml:space="preserve"> </w:t>
            </w:r>
            <w:r w:rsidRPr="003C2B9D">
              <w:rPr>
                <w:rFonts w:ascii="Arial Narrow" w:hAnsi="Arial Narrow"/>
                <w:sz w:val="20"/>
                <w:szCs w:val="20"/>
                <w:lang w:val="it-IT"/>
              </w:rPr>
              <w:t>23° Corso Nazionale Teorico-Pratico sulle Malattie Metaboliche dell’Osso, Udine 23-24 Maggio 2013. Lettura su “Denosumab”.</w:t>
            </w:r>
          </w:p>
          <w:p w14:paraId="14B72888"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60</w:t>
            </w:r>
            <w:r w:rsidRPr="003C2B9D">
              <w:rPr>
                <w:rFonts w:ascii="Arial Narrow" w:hAnsi="Arial Narrow"/>
                <w:sz w:val="20"/>
                <w:szCs w:val="20"/>
                <w:lang w:val="it-IT"/>
              </w:rPr>
              <w:t>.</w:t>
            </w:r>
            <w:r w:rsidR="000F0614">
              <w:rPr>
                <w:rFonts w:ascii="Arial Narrow" w:hAnsi="Arial Narrow"/>
                <w:sz w:val="20"/>
                <w:szCs w:val="20"/>
                <w:lang w:val="it-IT"/>
              </w:rPr>
              <w:t xml:space="preserve"> </w:t>
            </w:r>
            <w:r w:rsidRPr="003C2B9D">
              <w:rPr>
                <w:rFonts w:ascii="Arial Narrow" w:hAnsi="Arial Narrow"/>
                <w:sz w:val="20"/>
                <w:szCs w:val="20"/>
                <w:lang w:val="it-IT"/>
              </w:rPr>
              <w:t xml:space="preserve">Le Patologie Reumatiche della Mano, Siena 28 </w:t>
            </w:r>
            <w:proofErr w:type="spellStart"/>
            <w:r w:rsidRPr="003C2B9D">
              <w:rPr>
                <w:rFonts w:ascii="Arial Narrow" w:hAnsi="Arial Narrow"/>
                <w:sz w:val="20"/>
                <w:szCs w:val="20"/>
                <w:lang w:val="it-IT"/>
              </w:rPr>
              <w:t>Settmbre</w:t>
            </w:r>
            <w:proofErr w:type="spellEnd"/>
            <w:r w:rsidRPr="003C2B9D">
              <w:rPr>
                <w:rFonts w:ascii="Arial Narrow" w:hAnsi="Arial Narrow"/>
                <w:sz w:val="20"/>
                <w:szCs w:val="20"/>
                <w:lang w:val="it-IT"/>
              </w:rPr>
              <w:t xml:space="preserve"> 2013. Lettura su “Terapia dell’</w:t>
            </w:r>
            <w:proofErr w:type="spellStart"/>
            <w:r w:rsidRPr="003C2B9D">
              <w:rPr>
                <w:rFonts w:ascii="Arial Narrow" w:hAnsi="Arial Narrow"/>
                <w:sz w:val="20"/>
                <w:szCs w:val="20"/>
                <w:lang w:val="it-IT"/>
              </w:rPr>
              <w:t>Algodistrofia</w:t>
            </w:r>
            <w:proofErr w:type="spellEnd"/>
            <w:r w:rsidRPr="003C2B9D">
              <w:rPr>
                <w:rFonts w:ascii="Arial Narrow" w:hAnsi="Arial Narrow"/>
                <w:sz w:val="20"/>
                <w:szCs w:val="20"/>
                <w:lang w:val="it-IT"/>
              </w:rPr>
              <w:t xml:space="preserve"> di </w:t>
            </w:r>
            <w:proofErr w:type="spellStart"/>
            <w:r w:rsidRPr="003C2B9D">
              <w:rPr>
                <w:rFonts w:ascii="Arial Narrow" w:hAnsi="Arial Narrow"/>
                <w:sz w:val="20"/>
                <w:szCs w:val="20"/>
                <w:lang w:val="it-IT"/>
              </w:rPr>
              <w:t>Sudeck</w:t>
            </w:r>
            <w:proofErr w:type="spellEnd"/>
            <w:r w:rsidRPr="003C2B9D">
              <w:rPr>
                <w:rFonts w:ascii="Arial Narrow" w:hAnsi="Arial Narrow"/>
                <w:sz w:val="20"/>
                <w:szCs w:val="20"/>
                <w:lang w:val="it-IT"/>
              </w:rPr>
              <w:t xml:space="preserve">”. </w:t>
            </w:r>
          </w:p>
          <w:p w14:paraId="519A9A69"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lastRenderedPageBreak/>
              <w:t>61</w:t>
            </w:r>
            <w:r w:rsidRPr="003C2B9D">
              <w:rPr>
                <w:rFonts w:ascii="Arial Narrow" w:hAnsi="Arial Narrow"/>
                <w:sz w:val="20"/>
                <w:szCs w:val="20"/>
                <w:lang w:val="it-IT"/>
              </w:rPr>
              <w:t>.</w:t>
            </w:r>
            <w:r w:rsidR="000F0614">
              <w:rPr>
                <w:rFonts w:ascii="Arial Narrow" w:hAnsi="Arial Narrow"/>
                <w:sz w:val="20"/>
                <w:szCs w:val="20"/>
                <w:lang w:val="it-IT"/>
              </w:rPr>
              <w:t xml:space="preserve"> </w:t>
            </w:r>
            <w:r w:rsidRPr="003C2B9D">
              <w:rPr>
                <w:rFonts w:ascii="Arial Narrow" w:hAnsi="Arial Narrow"/>
                <w:sz w:val="20"/>
                <w:szCs w:val="20"/>
                <w:lang w:val="it-IT"/>
              </w:rPr>
              <w:t>9° Congresso Nazionale GISMO (Gruppo Italiano di Studio delle Malattie del Metabolismo Osseo):La Malattia Ossea di Paget e Altri Disordini del Rimodellamento Scheletrico, Siena 24-25 Ottobre 2013. Lettura su  “Malattia Ossea di Paget: Ruolo dei Fattori Genetici”.</w:t>
            </w:r>
          </w:p>
          <w:p w14:paraId="3322800B"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62</w:t>
            </w:r>
            <w:r w:rsidRPr="003C2B9D">
              <w:rPr>
                <w:rFonts w:ascii="Arial Narrow" w:hAnsi="Arial Narrow"/>
                <w:sz w:val="20"/>
                <w:szCs w:val="20"/>
                <w:lang w:val="it-IT"/>
              </w:rPr>
              <w:t>.</w:t>
            </w:r>
            <w:r w:rsidR="000F0614">
              <w:rPr>
                <w:rFonts w:ascii="Arial Narrow" w:hAnsi="Arial Narrow"/>
                <w:sz w:val="20"/>
                <w:szCs w:val="20"/>
                <w:lang w:val="it-IT"/>
              </w:rPr>
              <w:t xml:space="preserve"> </w:t>
            </w:r>
            <w:r w:rsidRPr="003C2B9D">
              <w:rPr>
                <w:rFonts w:ascii="Arial Narrow" w:hAnsi="Arial Narrow"/>
                <w:sz w:val="20"/>
                <w:szCs w:val="20"/>
                <w:lang w:val="it-IT"/>
              </w:rPr>
              <w:t>XIII Congresso Nazionale Società Italiana dell’Osteoporosi, del Metabolismo Minerale e delle Malattie dello Scheletro (SIOMMMS), Bologna, 14-16 Novembre 2013. Lettura su “</w:t>
            </w:r>
            <w:proofErr w:type="spellStart"/>
            <w:r w:rsidRPr="003C2B9D">
              <w:rPr>
                <w:rFonts w:ascii="Arial Narrow" w:hAnsi="Arial Narrow"/>
                <w:sz w:val="20"/>
                <w:szCs w:val="20"/>
                <w:lang w:val="it-IT"/>
              </w:rPr>
              <w:t>Overview</w:t>
            </w:r>
            <w:proofErr w:type="spellEnd"/>
            <w:r w:rsidRPr="003C2B9D">
              <w:rPr>
                <w:rFonts w:ascii="Arial Narrow" w:hAnsi="Arial Narrow"/>
                <w:sz w:val="20"/>
                <w:szCs w:val="20"/>
                <w:lang w:val="it-IT"/>
              </w:rPr>
              <w:t xml:space="preserve"> sulla Malattia Ossea di Paget in Italia”.</w:t>
            </w:r>
          </w:p>
          <w:p w14:paraId="4D96EDED"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63</w:t>
            </w:r>
            <w:r w:rsidRPr="003C2B9D">
              <w:rPr>
                <w:rFonts w:ascii="Arial Narrow" w:hAnsi="Arial Narrow"/>
                <w:sz w:val="20"/>
                <w:szCs w:val="20"/>
                <w:lang w:val="it-IT"/>
              </w:rPr>
              <w:t>.</w:t>
            </w:r>
            <w:r w:rsidR="000F0614">
              <w:rPr>
                <w:rFonts w:ascii="Arial Narrow" w:hAnsi="Arial Narrow"/>
                <w:sz w:val="20"/>
                <w:szCs w:val="20"/>
                <w:lang w:val="it-IT"/>
              </w:rPr>
              <w:t xml:space="preserve"> </w:t>
            </w:r>
            <w:r w:rsidRPr="003C2B9D">
              <w:rPr>
                <w:rFonts w:ascii="Arial Narrow" w:hAnsi="Arial Narrow"/>
                <w:sz w:val="20"/>
                <w:szCs w:val="20"/>
                <w:lang w:val="it-IT"/>
              </w:rPr>
              <w:t>XIII Congresso Nazionale Società Italiana dell’Osteoporosi, del Metabolismo Minerale e delle Malattie dello Scheletro (SIOMMMS), Bologna, 14-16 Novembre 2013. Lettura su “La Comorbidità nell’Osteoporosi”.</w:t>
            </w:r>
          </w:p>
          <w:p w14:paraId="32328553"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64</w:t>
            </w:r>
            <w:r w:rsidRPr="003C2B9D">
              <w:rPr>
                <w:rFonts w:ascii="Arial Narrow" w:hAnsi="Arial Narrow"/>
                <w:sz w:val="20"/>
                <w:szCs w:val="20"/>
                <w:lang w:val="it-IT"/>
              </w:rPr>
              <w:t>.</w:t>
            </w:r>
            <w:r w:rsidR="000F0614">
              <w:rPr>
                <w:rFonts w:ascii="Arial Narrow" w:hAnsi="Arial Narrow"/>
                <w:sz w:val="20"/>
                <w:szCs w:val="20"/>
                <w:lang w:val="it-IT"/>
              </w:rPr>
              <w:t xml:space="preserve"> </w:t>
            </w:r>
            <w:r w:rsidRPr="003C2B9D">
              <w:rPr>
                <w:rFonts w:ascii="Arial Narrow" w:hAnsi="Arial Narrow"/>
                <w:sz w:val="20"/>
                <w:szCs w:val="20"/>
                <w:lang w:val="it-IT"/>
              </w:rPr>
              <w:t xml:space="preserve">24° Corso Nazionale Teorico-Pratico sulle Malattie Metaboliche dell’Osso, Torino 19-20 Giugno 2014. Lettura su “Osteoporosi e Diabete”. </w:t>
            </w:r>
          </w:p>
          <w:p w14:paraId="57318E07"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65</w:t>
            </w:r>
            <w:r w:rsidRPr="003C2B9D">
              <w:rPr>
                <w:rFonts w:ascii="Arial Narrow" w:hAnsi="Arial Narrow"/>
                <w:sz w:val="20"/>
                <w:szCs w:val="20"/>
                <w:lang w:val="it-IT"/>
              </w:rPr>
              <w:t>.</w:t>
            </w:r>
            <w:r w:rsidR="000F0614">
              <w:rPr>
                <w:rFonts w:ascii="Arial Narrow" w:hAnsi="Arial Narrow"/>
                <w:sz w:val="20"/>
                <w:szCs w:val="20"/>
                <w:lang w:val="it-IT"/>
              </w:rPr>
              <w:t xml:space="preserve"> </w:t>
            </w:r>
            <w:r w:rsidRPr="003C2B9D">
              <w:rPr>
                <w:rFonts w:ascii="Arial Narrow" w:hAnsi="Arial Narrow"/>
                <w:sz w:val="20"/>
                <w:szCs w:val="20"/>
                <w:lang w:val="it-IT"/>
              </w:rPr>
              <w:t xml:space="preserve">Corso Educazionale Società Italiana dell’Osteoporosi, del Metabolismo Minerale e delle Malattie dello Scheletro (SIOMMMS), Ancona 16-17 Ottobre 2014. Lettura su “Paget, </w:t>
            </w:r>
            <w:proofErr w:type="spellStart"/>
            <w:r w:rsidRPr="003C2B9D">
              <w:rPr>
                <w:rFonts w:ascii="Arial Narrow" w:hAnsi="Arial Narrow"/>
                <w:sz w:val="20"/>
                <w:szCs w:val="20"/>
                <w:lang w:val="it-IT"/>
              </w:rPr>
              <w:t>Osteopetrosis</w:t>
            </w:r>
            <w:proofErr w:type="spellEnd"/>
            <w:r w:rsidRPr="003C2B9D">
              <w:rPr>
                <w:rFonts w:ascii="Arial Narrow" w:hAnsi="Arial Narrow"/>
                <w:sz w:val="20"/>
                <w:szCs w:val="20"/>
                <w:lang w:val="it-IT"/>
              </w:rPr>
              <w:t xml:space="preserve">, and </w:t>
            </w:r>
            <w:proofErr w:type="spellStart"/>
            <w:r w:rsidRPr="003C2B9D">
              <w:rPr>
                <w:rFonts w:ascii="Arial Narrow" w:hAnsi="Arial Narrow"/>
                <w:sz w:val="20"/>
                <w:szCs w:val="20"/>
                <w:lang w:val="it-IT"/>
              </w:rPr>
              <w:t>Hypophosphatasia</w:t>
            </w:r>
            <w:proofErr w:type="spellEnd"/>
            <w:r w:rsidRPr="003C2B9D">
              <w:rPr>
                <w:rFonts w:ascii="Arial Narrow" w:hAnsi="Arial Narrow"/>
                <w:sz w:val="20"/>
                <w:szCs w:val="20"/>
                <w:lang w:val="it-IT"/>
              </w:rPr>
              <w:t xml:space="preserve">”. </w:t>
            </w:r>
          </w:p>
          <w:p w14:paraId="23228A52"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66</w:t>
            </w:r>
            <w:r w:rsidRPr="003C2B9D">
              <w:rPr>
                <w:rFonts w:ascii="Arial Narrow" w:hAnsi="Arial Narrow"/>
                <w:sz w:val="20"/>
                <w:szCs w:val="20"/>
                <w:lang w:val="it-IT"/>
              </w:rPr>
              <w:t>.</w:t>
            </w:r>
            <w:r w:rsidR="000F0614">
              <w:rPr>
                <w:rFonts w:ascii="Arial Narrow" w:hAnsi="Arial Narrow"/>
                <w:sz w:val="20"/>
                <w:szCs w:val="20"/>
                <w:lang w:val="it-IT"/>
              </w:rPr>
              <w:t xml:space="preserve"> </w:t>
            </w:r>
            <w:r w:rsidRPr="003C2B9D">
              <w:rPr>
                <w:rFonts w:ascii="Arial Narrow" w:hAnsi="Arial Narrow"/>
                <w:sz w:val="20"/>
                <w:szCs w:val="20"/>
                <w:lang w:val="it-IT"/>
              </w:rPr>
              <w:t>10° Congresso Nazionale GISMO (Gruppo Italiano di Studio delle Malattie del Metabolismo Osseo): La Valutazione del Rischio di Frattura nel Management dell’Osteoporosi, Milano 24-25 Ottobre 2014. Lettura su “Diabete e Qualità del Tessuto Osseo”.</w:t>
            </w:r>
          </w:p>
          <w:p w14:paraId="7F213537" w14:textId="77777777" w:rsidR="003C2B9D" w:rsidRPr="003C2B9D" w:rsidRDefault="003C2B9D" w:rsidP="003C2B9D">
            <w:pPr>
              <w:pStyle w:val="ECVSectionDetails"/>
              <w:rPr>
                <w:rFonts w:ascii="Arial Narrow" w:hAnsi="Arial Narrow"/>
                <w:sz w:val="20"/>
                <w:szCs w:val="20"/>
                <w:lang w:val="it-IT"/>
              </w:rPr>
            </w:pPr>
            <w:r w:rsidRPr="000F0614">
              <w:rPr>
                <w:rFonts w:ascii="Arial Narrow" w:hAnsi="Arial Narrow"/>
                <w:b/>
                <w:bCs/>
                <w:sz w:val="20"/>
                <w:szCs w:val="20"/>
                <w:lang w:val="it-IT"/>
              </w:rPr>
              <w:t>67</w:t>
            </w:r>
            <w:r w:rsidRPr="003C2B9D">
              <w:rPr>
                <w:rFonts w:ascii="Arial Narrow" w:hAnsi="Arial Narrow"/>
                <w:sz w:val="20"/>
                <w:szCs w:val="20"/>
                <w:lang w:val="it-IT"/>
              </w:rPr>
              <w:t>.</w:t>
            </w:r>
            <w:r w:rsidR="000F0614">
              <w:rPr>
                <w:rFonts w:ascii="Arial Narrow" w:hAnsi="Arial Narrow"/>
                <w:sz w:val="20"/>
                <w:szCs w:val="20"/>
                <w:lang w:val="it-IT"/>
              </w:rPr>
              <w:t xml:space="preserve"> </w:t>
            </w:r>
            <w:r w:rsidRPr="003C2B9D">
              <w:rPr>
                <w:rFonts w:ascii="Arial Narrow" w:hAnsi="Arial Narrow"/>
                <w:sz w:val="20"/>
                <w:szCs w:val="20"/>
                <w:lang w:val="it-IT"/>
              </w:rPr>
              <w:t>Meeting GISMO (Gruppo Italiano di Studio delle Malattie del Metabolismo Osseo): Gestione del Rischio di Frattura e Qualità di Vita del Paziente Osteoporotico, Montecatini Terme 21 Giugno 2014. Lettura su “Presentazione dello Studio Epidemiologico GISMO-RIFRA”.</w:t>
            </w:r>
          </w:p>
          <w:p w14:paraId="38037F7C" w14:textId="77777777" w:rsidR="003C2B9D" w:rsidRPr="003C2B9D" w:rsidRDefault="003C2B9D" w:rsidP="003C2B9D">
            <w:pPr>
              <w:pStyle w:val="ECVSectionDetails"/>
              <w:rPr>
                <w:rFonts w:ascii="Arial Narrow" w:hAnsi="Arial Narrow"/>
                <w:sz w:val="20"/>
                <w:szCs w:val="20"/>
                <w:lang w:val="en-US"/>
              </w:rPr>
            </w:pPr>
            <w:r w:rsidRPr="00447C41">
              <w:rPr>
                <w:rFonts w:ascii="Arial Narrow" w:hAnsi="Arial Narrow"/>
                <w:b/>
                <w:bCs/>
                <w:sz w:val="20"/>
                <w:szCs w:val="20"/>
                <w:lang w:val="it-IT"/>
              </w:rPr>
              <w:t>68</w:t>
            </w:r>
            <w:r w:rsidRPr="00447C41">
              <w:rPr>
                <w:rFonts w:ascii="Arial Narrow" w:hAnsi="Arial Narrow"/>
                <w:sz w:val="20"/>
                <w:szCs w:val="20"/>
                <w:lang w:val="it-IT"/>
              </w:rPr>
              <w:t>.</w:t>
            </w:r>
            <w:r w:rsidR="000F0614" w:rsidRPr="00447C41">
              <w:rPr>
                <w:rFonts w:ascii="Arial Narrow" w:hAnsi="Arial Narrow"/>
                <w:sz w:val="20"/>
                <w:szCs w:val="20"/>
                <w:lang w:val="it-IT"/>
              </w:rPr>
              <w:t xml:space="preserve"> </w:t>
            </w:r>
            <w:r w:rsidRPr="00447C41">
              <w:rPr>
                <w:rFonts w:ascii="Arial Narrow" w:hAnsi="Arial Narrow"/>
                <w:sz w:val="20"/>
                <w:szCs w:val="20"/>
                <w:lang w:val="it-IT"/>
              </w:rPr>
              <w:t xml:space="preserve">Forum in Bone and Mineral Research. </w:t>
            </w:r>
            <w:r w:rsidRPr="003C2B9D">
              <w:rPr>
                <w:rFonts w:ascii="Arial Narrow" w:hAnsi="Arial Narrow"/>
                <w:sz w:val="20"/>
                <w:szCs w:val="20"/>
                <w:lang w:val="en-US"/>
              </w:rPr>
              <w:t xml:space="preserve">15a </w:t>
            </w:r>
            <w:proofErr w:type="spellStart"/>
            <w:r w:rsidRPr="003C2B9D">
              <w:rPr>
                <w:rFonts w:ascii="Arial Narrow" w:hAnsi="Arial Narrow"/>
                <w:sz w:val="20"/>
                <w:szCs w:val="20"/>
                <w:lang w:val="en-US"/>
              </w:rPr>
              <w:t>Riunione</w:t>
            </w:r>
            <w:proofErr w:type="spellEnd"/>
            <w:r w:rsidRPr="003C2B9D">
              <w:rPr>
                <w:rFonts w:ascii="Arial Narrow" w:hAnsi="Arial Narrow"/>
                <w:sz w:val="20"/>
                <w:szCs w:val="20"/>
                <w:lang w:val="en-US"/>
              </w:rPr>
              <w:t xml:space="preserve">, Torino 6-7 Marzo 2015.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“Reciprocal Interactions between Bone and Glucose Homeostasis: Implications for Treatment”.</w:t>
            </w:r>
          </w:p>
          <w:p w14:paraId="793E7F4D" w14:textId="77777777" w:rsidR="003C2B9D" w:rsidRPr="003C2B9D" w:rsidRDefault="003C2B9D" w:rsidP="003C2B9D">
            <w:pPr>
              <w:pStyle w:val="ECVSectionDetails"/>
              <w:rPr>
                <w:rFonts w:ascii="Arial Narrow" w:hAnsi="Arial Narrow"/>
                <w:sz w:val="20"/>
                <w:szCs w:val="20"/>
                <w:lang w:val="en-US"/>
              </w:rPr>
            </w:pPr>
            <w:r w:rsidRPr="000A1943">
              <w:rPr>
                <w:rFonts w:ascii="Arial Narrow" w:hAnsi="Arial Narrow"/>
                <w:b/>
                <w:bCs/>
                <w:sz w:val="20"/>
                <w:szCs w:val="20"/>
                <w:lang w:val="it-IT"/>
              </w:rPr>
              <w:t>69</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 xml:space="preserve">Focus on Osteopatie Metaboliche e Terapia, Accademia Nazionale di Medicina, III Edizione, Bologna, 5 maggio 2015.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w:t>
            </w:r>
            <w:proofErr w:type="spellStart"/>
            <w:r w:rsidRPr="003C2B9D">
              <w:rPr>
                <w:rFonts w:ascii="Arial Narrow" w:hAnsi="Arial Narrow"/>
                <w:sz w:val="20"/>
                <w:szCs w:val="20"/>
                <w:lang w:val="en-US"/>
              </w:rPr>
              <w:t>su</w:t>
            </w:r>
            <w:proofErr w:type="spellEnd"/>
            <w:r w:rsidRPr="003C2B9D">
              <w:rPr>
                <w:rFonts w:ascii="Arial Narrow" w:hAnsi="Arial Narrow"/>
                <w:sz w:val="20"/>
                <w:szCs w:val="20"/>
                <w:lang w:val="en-US"/>
              </w:rPr>
              <w:t xml:space="preserve"> “</w:t>
            </w:r>
            <w:proofErr w:type="spellStart"/>
            <w:r w:rsidRPr="003C2B9D">
              <w:rPr>
                <w:rFonts w:ascii="Arial Narrow" w:hAnsi="Arial Narrow"/>
                <w:sz w:val="20"/>
                <w:szCs w:val="20"/>
                <w:lang w:val="en-US"/>
              </w:rPr>
              <w:t>Bifosfonati</w:t>
            </w:r>
            <w:proofErr w:type="spellEnd"/>
            <w:r w:rsidRPr="003C2B9D">
              <w:rPr>
                <w:rFonts w:ascii="Arial Narrow" w:hAnsi="Arial Narrow"/>
                <w:sz w:val="20"/>
                <w:szCs w:val="20"/>
                <w:lang w:val="en-US"/>
              </w:rPr>
              <w:t xml:space="preserve"> ”.</w:t>
            </w:r>
          </w:p>
          <w:p w14:paraId="6DA6A335" w14:textId="77777777" w:rsidR="003C2B9D" w:rsidRPr="003C2B9D" w:rsidRDefault="003C2B9D" w:rsidP="003C2B9D">
            <w:pPr>
              <w:pStyle w:val="ECVSectionDetails"/>
              <w:rPr>
                <w:rFonts w:ascii="Arial Narrow" w:hAnsi="Arial Narrow"/>
                <w:sz w:val="20"/>
                <w:szCs w:val="20"/>
                <w:lang w:val="en-US"/>
              </w:rPr>
            </w:pPr>
            <w:r w:rsidRPr="000A1943">
              <w:rPr>
                <w:rFonts w:ascii="Arial Narrow" w:hAnsi="Arial Narrow"/>
                <w:b/>
                <w:bCs/>
                <w:sz w:val="20"/>
                <w:szCs w:val="20"/>
                <w:lang w:val="en-US"/>
              </w:rPr>
              <w:t>70</w:t>
            </w:r>
            <w:r w:rsidRPr="003C2B9D">
              <w:rPr>
                <w:rFonts w:ascii="Arial Narrow" w:hAnsi="Arial Narrow"/>
                <w:sz w:val="20"/>
                <w:szCs w:val="20"/>
                <w:lang w:val="en-US"/>
              </w:rPr>
              <w:t>.</w:t>
            </w:r>
            <w:r w:rsidR="000A1943">
              <w:rPr>
                <w:rFonts w:ascii="Arial Narrow" w:hAnsi="Arial Narrow"/>
                <w:sz w:val="20"/>
                <w:szCs w:val="20"/>
                <w:lang w:val="en-US"/>
              </w:rPr>
              <w:t xml:space="preserve"> </w:t>
            </w:r>
            <w:r w:rsidRPr="003C2B9D">
              <w:rPr>
                <w:rFonts w:ascii="Arial Narrow" w:hAnsi="Arial Narrow"/>
                <w:sz w:val="20"/>
                <w:szCs w:val="20"/>
                <w:lang w:val="en-US"/>
              </w:rPr>
              <w:t xml:space="preserve">Tenth Annual Scientific Conference of </w:t>
            </w:r>
            <w:proofErr w:type="spellStart"/>
            <w:r w:rsidRPr="003C2B9D">
              <w:rPr>
                <w:rFonts w:ascii="Arial Narrow" w:hAnsi="Arial Narrow"/>
                <w:sz w:val="20"/>
                <w:szCs w:val="20"/>
                <w:lang w:val="en-US"/>
              </w:rPr>
              <w:t>Istituto</w:t>
            </w:r>
            <w:proofErr w:type="spellEnd"/>
            <w:r w:rsidRPr="003C2B9D">
              <w:rPr>
                <w:rFonts w:ascii="Arial Narrow" w:hAnsi="Arial Narrow"/>
                <w:sz w:val="20"/>
                <w:szCs w:val="20"/>
                <w:lang w:val="en-US"/>
              </w:rPr>
              <w:t xml:space="preserve"> Toscano </w:t>
            </w:r>
            <w:proofErr w:type="spellStart"/>
            <w:r w:rsidRPr="003C2B9D">
              <w:rPr>
                <w:rFonts w:ascii="Arial Narrow" w:hAnsi="Arial Narrow"/>
                <w:sz w:val="20"/>
                <w:szCs w:val="20"/>
                <w:lang w:val="en-US"/>
              </w:rPr>
              <w:t>Tumori</w:t>
            </w:r>
            <w:proofErr w:type="spellEnd"/>
            <w:r w:rsidRPr="003C2B9D">
              <w:rPr>
                <w:rFonts w:ascii="Arial Narrow" w:hAnsi="Arial Narrow"/>
                <w:sz w:val="20"/>
                <w:szCs w:val="20"/>
                <w:lang w:val="en-US"/>
              </w:rPr>
              <w:t xml:space="preserve"> (ITT), Auditorium, CNR, Pisa, Friday, July 3, 2015.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“Molecular genetics of malignant transformation of Paget’s disease of bone”.</w:t>
            </w:r>
          </w:p>
          <w:p w14:paraId="2CD01A5F"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71</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XII Corso di Aggiornamento sulle Osteopatie Metaboliche - 4° Corso di Aggiornamento Osteoporosi: dalla fisiopatologia al ruolo del fisiatra, Osimo, 24-26 Settembre 2015, Lettura su “Inibitori della catepsina K. A che punto siamo?”.</w:t>
            </w:r>
          </w:p>
          <w:p w14:paraId="46907A90" w14:textId="77777777" w:rsidR="003C2B9D" w:rsidRPr="003C2B9D" w:rsidRDefault="000A1943" w:rsidP="003C2B9D">
            <w:pPr>
              <w:pStyle w:val="ECVSectionDetails"/>
              <w:rPr>
                <w:rFonts w:ascii="Arial Narrow" w:hAnsi="Arial Narrow"/>
                <w:sz w:val="20"/>
                <w:szCs w:val="20"/>
                <w:lang w:val="it-IT"/>
              </w:rPr>
            </w:pPr>
            <w:r w:rsidRPr="000A1943">
              <w:rPr>
                <w:rFonts w:ascii="Arial Narrow" w:hAnsi="Arial Narrow"/>
                <w:b/>
                <w:bCs/>
                <w:sz w:val="20"/>
                <w:szCs w:val="20"/>
                <w:lang w:val="it-IT"/>
              </w:rPr>
              <w:t>7</w:t>
            </w:r>
            <w:r w:rsidR="003C2B9D" w:rsidRPr="000A1943">
              <w:rPr>
                <w:rFonts w:ascii="Arial Narrow" w:hAnsi="Arial Narrow"/>
                <w:b/>
                <w:bCs/>
                <w:sz w:val="20"/>
                <w:szCs w:val="20"/>
                <w:lang w:val="it-IT"/>
              </w:rPr>
              <w:t>2</w:t>
            </w:r>
            <w:r w:rsidR="003C2B9D" w:rsidRPr="003C2B9D">
              <w:rPr>
                <w:rFonts w:ascii="Arial Narrow" w:hAnsi="Arial Narrow"/>
                <w:sz w:val="20"/>
                <w:szCs w:val="20"/>
                <w:lang w:val="it-IT"/>
              </w:rPr>
              <w:t>.</w:t>
            </w:r>
            <w:r>
              <w:rPr>
                <w:rFonts w:ascii="Arial Narrow" w:hAnsi="Arial Narrow"/>
                <w:sz w:val="20"/>
                <w:szCs w:val="20"/>
                <w:lang w:val="it-IT"/>
              </w:rPr>
              <w:t xml:space="preserve"> </w:t>
            </w:r>
            <w:r w:rsidR="003C2B9D" w:rsidRPr="003C2B9D">
              <w:rPr>
                <w:rFonts w:ascii="Arial Narrow" w:hAnsi="Arial Narrow"/>
                <w:sz w:val="20"/>
                <w:szCs w:val="20"/>
                <w:lang w:val="it-IT"/>
              </w:rPr>
              <w:t>Convegno Osteoporosi 2015, Università degli Studi di Perugia, Perugia, 25 Settembre 2015. Lettura su “Valutazione critica dell’uso dei bisfosfonati nella terapia dell’osteoporosi”.</w:t>
            </w:r>
          </w:p>
          <w:p w14:paraId="2FBACE2A"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73</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11° Congresso Nazionale GISMO (Gruppo Italiano di Studio delle Malattie del Metabolismo Osseo), Roma, 16-18 Ottobre 2015. Lettura su “Fragilità Ossea nel Paziente Diabetico: Epidemiologia e fisiopatologia”.</w:t>
            </w:r>
          </w:p>
          <w:p w14:paraId="2C83F1A8"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74</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 xml:space="preserve">Corso di Alta Formazione su Osteoporosi e Malattie Metaboliche dello Scheletro, Società Italiana dell’Osteoporosi del Metabolismo Minerale e delle Malattie dello Scheletro (SIOMMMS), Modulo 10: Altre malattie scheletriche </w:t>
            </w:r>
            <w:proofErr w:type="spellStart"/>
            <w:r w:rsidRPr="003C2B9D">
              <w:rPr>
                <w:rFonts w:ascii="Arial Narrow" w:hAnsi="Arial Narrow"/>
                <w:sz w:val="20"/>
                <w:szCs w:val="20"/>
                <w:lang w:val="it-IT"/>
              </w:rPr>
              <w:t>fragilizzanti</w:t>
            </w:r>
            <w:proofErr w:type="spellEnd"/>
            <w:r w:rsidRPr="003C2B9D">
              <w:rPr>
                <w:rFonts w:ascii="Arial Narrow" w:hAnsi="Arial Narrow"/>
                <w:sz w:val="20"/>
                <w:szCs w:val="20"/>
                <w:lang w:val="it-IT"/>
              </w:rPr>
              <w:t>, Roma 15 Dicembre 2015. Lettura su “La Malattia Ossea di Paget”.</w:t>
            </w:r>
          </w:p>
          <w:p w14:paraId="5CDA900C"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75</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 xml:space="preserve">Giornata Mondiale delle Malattie Rare in Toscana, Firenze, 29 Febbraio 2016. Lettura su “Rachitismi </w:t>
            </w:r>
            <w:proofErr w:type="spellStart"/>
            <w:r w:rsidRPr="003C2B9D">
              <w:rPr>
                <w:rFonts w:ascii="Arial Narrow" w:hAnsi="Arial Narrow"/>
                <w:sz w:val="20"/>
                <w:szCs w:val="20"/>
                <w:lang w:val="it-IT"/>
              </w:rPr>
              <w:t>Ipofosforemici</w:t>
            </w:r>
            <w:proofErr w:type="spellEnd"/>
            <w:r w:rsidRPr="003C2B9D">
              <w:rPr>
                <w:rFonts w:ascii="Arial Narrow" w:hAnsi="Arial Narrow"/>
                <w:sz w:val="20"/>
                <w:szCs w:val="20"/>
                <w:lang w:val="it-IT"/>
              </w:rPr>
              <w:t>”.</w:t>
            </w:r>
          </w:p>
          <w:p w14:paraId="47D50A47"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76</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 xml:space="preserve">Focus on Osteopatie Metaboliche e Terapia, Accademia Nazionale di Medicina, IV Edizione, Bologna, 6 maggio 2016. Lettura su “Possibili correlazioni tra terapia anticoagulante per via orale e perdita di massa ossea e calcificazioni vascolari”. </w:t>
            </w:r>
          </w:p>
          <w:p w14:paraId="52F8318A"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77</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26° Corso Nazionale Teorico-Pratico sulle Malattie Metaboliche dell’Osso, Torino, 16 -17 giugno 2016. Lettura alla Sessione Interattiva-Casi Clinici su “Malattia Ossea di Paget”.</w:t>
            </w:r>
          </w:p>
          <w:p w14:paraId="16915C9E"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78</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 xml:space="preserve">XIII Corso di Aggiornamento sulle Osteopatie Metaboliche - 5° Corso di Aggiornamento Osteoporosi: dalla fisiopatologia al ruolo del fisiatra, Osimo, 29 Settembre - </w:t>
            </w:r>
            <w:proofErr w:type="gramStart"/>
            <w:r w:rsidRPr="003C2B9D">
              <w:rPr>
                <w:rFonts w:ascii="Arial Narrow" w:hAnsi="Arial Narrow"/>
                <w:sz w:val="20"/>
                <w:szCs w:val="20"/>
                <w:lang w:val="it-IT"/>
              </w:rPr>
              <w:t>1 Ottobre</w:t>
            </w:r>
            <w:proofErr w:type="gramEnd"/>
            <w:r w:rsidRPr="003C2B9D">
              <w:rPr>
                <w:rFonts w:ascii="Arial Narrow" w:hAnsi="Arial Narrow"/>
                <w:sz w:val="20"/>
                <w:szCs w:val="20"/>
                <w:lang w:val="it-IT"/>
              </w:rPr>
              <w:t xml:space="preserve">  2016, Lettura su “Terapia </w:t>
            </w:r>
            <w:proofErr w:type="spellStart"/>
            <w:r w:rsidRPr="003C2B9D">
              <w:rPr>
                <w:rFonts w:ascii="Arial Narrow" w:hAnsi="Arial Narrow"/>
                <w:sz w:val="20"/>
                <w:szCs w:val="20"/>
                <w:lang w:val="it-IT"/>
              </w:rPr>
              <w:t>Incretinica</w:t>
            </w:r>
            <w:proofErr w:type="spellEnd"/>
            <w:r w:rsidRPr="003C2B9D">
              <w:rPr>
                <w:rFonts w:ascii="Arial Narrow" w:hAnsi="Arial Narrow"/>
                <w:sz w:val="20"/>
                <w:szCs w:val="20"/>
                <w:lang w:val="it-IT"/>
              </w:rPr>
              <w:t xml:space="preserve"> ed Osso”.</w:t>
            </w:r>
          </w:p>
          <w:p w14:paraId="619AD8F0"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79</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12° Congresso Nazionale GISMO (Gruppo Italiano di Studio delle Malattie del Metabolismo Osseo), Siena, 6-7 Ottobre 2016. Lettura su “Microbioma intestinale e metabolismo osseo”.</w:t>
            </w:r>
          </w:p>
          <w:p w14:paraId="0C814A3B"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80</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XVI Congresso Nazionale Società Italiana dell’Osteoporosi, del Metabolismo Minerale e delle Malattie dello Scheletro (SIOMMMS), Roma, 20-22 ottobre 2016. SIOMMMS/ASBMR SYMPOSIUM:  Lettura su “Treatment of Male Osteoporosis”.</w:t>
            </w:r>
          </w:p>
          <w:p w14:paraId="57096125"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81</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 xml:space="preserve">Meeting Regionale Gruppo Italiano di Studio per lo Studio dei Bisfosfonati (GIBIS): Aggiornamenti sulle malattie Osteoarticolari, Ferrara, 5 Novembre 2016. Lettura su “Il Dolore nel Morbo di Paget Osseo”. </w:t>
            </w:r>
          </w:p>
          <w:p w14:paraId="1DE0AC9F"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82</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Aggiornamento in Tema di Malattie del Metabolismo, Cassino, 3 Dicembre 2016. Lettura su “Alendronato: oltre 20 anni di esperienza”.</w:t>
            </w:r>
          </w:p>
          <w:p w14:paraId="4F4B23FB"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83</w:t>
            </w:r>
            <w:r w:rsidRPr="003C2B9D">
              <w:rPr>
                <w:rFonts w:ascii="Arial Narrow" w:hAnsi="Arial Narrow"/>
                <w:sz w:val="20"/>
                <w:szCs w:val="20"/>
                <w:lang w:val="it-IT"/>
              </w:rPr>
              <w:t xml:space="preserve">. 2° Corso Nazionale Teorico-Pratico sull’Osteoporosi, Gorizia, 17-18 marzo 2017. Lettura su "Patogenesi dell’osteoporosi maschile" e presentazione di casi clinici su "Malattia Ossea di Paget", come Docente Tutor delle </w:t>
            </w:r>
            <w:r w:rsidRPr="003C2B9D">
              <w:rPr>
                <w:rFonts w:ascii="Arial Narrow" w:hAnsi="Arial Narrow"/>
                <w:sz w:val="20"/>
                <w:szCs w:val="20"/>
                <w:lang w:val="it-IT"/>
              </w:rPr>
              <w:lastRenderedPageBreak/>
              <w:t xml:space="preserve">"Esercitazione a piccoli gruppi: </w:t>
            </w:r>
            <w:proofErr w:type="spellStart"/>
            <w:r w:rsidRPr="003C2B9D">
              <w:rPr>
                <w:rFonts w:ascii="Arial Narrow" w:hAnsi="Arial Narrow"/>
                <w:sz w:val="20"/>
                <w:szCs w:val="20"/>
                <w:lang w:val="it-IT"/>
              </w:rPr>
              <w:t>real</w:t>
            </w:r>
            <w:proofErr w:type="spellEnd"/>
            <w:r w:rsidRPr="003C2B9D">
              <w:rPr>
                <w:rFonts w:ascii="Arial Narrow" w:hAnsi="Arial Narrow"/>
                <w:sz w:val="20"/>
                <w:szCs w:val="20"/>
                <w:lang w:val="it-IT"/>
              </w:rPr>
              <w:t xml:space="preserve"> practice".</w:t>
            </w:r>
          </w:p>
          <w:p w14:paraId="10B03452"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84</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Focus on osteopatie metaboliche e terapia, Accademia Nazionale di Medicina, V Edizione, Bologna, 8 giugno 2017. Lettura su "Osteoporosi e diabete".</w:t>
            </w:r>
          </w:p>
          <w:p w14:paraId="52D3E2FD" w14:textId="77777777" w:rsidR="003C2B9D" w:rsidRPr="003C2B9D" w:rsidRDefault="003C2B9D" w:rsidP="003C2B9D">
            <w:pPr>
              <w:pStyle w:val="ECVSectionDetails"/>
              <w:rPr>
                <w:rFonts w:ascii="Arial Narrow" w:hAnsi="Arial Narrow"/>
                <w:sz w:val="20"/>
                <w:szCs w:val="20"/>
                <w:lang w:val="en-US"/>
              </w:rPr>
            </w:pPr>
            <w:r w:rsidRPr="000A1943">
              <w:rPr>
                <w:rFonts w:ascii="Arial Narrow" w:hAnsi="Arial Narrow"/>
                <w:b/>
                <w:bCs/>
                <w:sz w:val="20"/>
                <w:szCs w:val="20"/>
                <w:lang w:val="it-IT"/>
              </w:rPr>
              <w:t>85</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 xml:space="preserve">XIV Corso di Aggiornamento sulle Osteopatie Metaboliche - 6° Corso di Aggiornamento Osteoporosi: dalla fisiopatologia al ruolo del fisiatra, Osimo, 28-30 Settembre 2017.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w:t>
            </w:r>
            <w:proofErr w:type="spellStart"/>
            <w:r w:rsidRPr="003C2B9D">
              <w:rPr>
                <w:rFonts w:ascii="Arial Narrow" w:hAnsi="Arial Narrow"/>
                <w:sz w:val="20"/>
                <w:szCs w:val="20"/>
                <w:lang w:val="en-US"/>
              </w:rPr>
              <w:t>su</w:t>
            </w:r>
            <w:proofErr w:type="spellEnd"/>
            <w:r w:rsidRPr="003C2B9D">
              <w:rPr>
                <w:rFonts w:ascii="Arial Narrow" w:hAnsi="Arial Narrow"/>
                <w:sz w:val="20"/>
                <w:szCs w:val="20"/>
                <w:lang w:val="en-US"/>
              </w:rPr>
              <w:t xml:space="preserve"> "Microbioma </w:t>
            </w:r>
            <w:proofErr w:type="spellStart"/>
            <w:r w:rsidRPr="003C2B9D">
              <w:rPr>
                <w:rFonts w:ascii="Arial Narrow" w:hAnsi="Arial Narrow"/>
                <w:sz w:val="20"/>
                <w:szCs w:val="20"/>
                <w:lang w:val="en-US"/>
              </w:rPr>
              <w:t>Intestinale</w:t>
            </w:r>
            <w:proofErr w:type="spellEnd"/>
            <w:r w:rsidRPr="003C2B9D">
              <w:rPr>
                <w:rFonts w:ascii="Arial Narrow" w:hAnsi="Arial Narrow"/>
                <w:sz w:val="20"/>
                <w:szCs w:val="20"/>
                <w:lang w:val="en-US"/>
              </w:rPr>
              <w:t xml:space="preserve"> ed Osso".</w:t>
            </w:r>
          </w:p>
          <w:p w14:paraId="25B7DC67"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en-US"/>
              </w:rPr>
              <w:t>86</w:t>
            </w:r>
            <w:r w:rsidRPr="003C2B9D">
              <w:rPr>
                <w:rFonts w:ascii="Arial Narrow" w:hAnsi="Arial Narrow"/>
                <w:sz w:val="20"/>
                <w:szCs w:val="20"/>
                <w:lang w:val="en-US"/>
              </w:rPr>
              <w:t>.</w:t>
            </w:r>
            <w:r w:rsidR="000A1943">
              <w:rPr>
                <w:rFonts w:ascii="Arial Narrow" w:hAnsi="Arial Narrow"/>
                <w:sz w:val="20"/>
                <w:szCs w:val="20"/>
                <w:lang w:val="en-US"/>
              </w:rPr>
              <w:t xml:space="preserve"> </w:t>
            </w:r>
            <w:r w:rsidRPr="003C2B9D">
              <w:rPr>
                <w:rFonts w:ascii="Arial Narrow" w:hAnsi="Arial Narrow"/>
                <w:sz w:val="20"/>
                <w:szCs w:val="20"/>
                <w:lang w:val="en-US"/>
              </w:rPr>
              <w:t xml:space="preserve"> Verona University Medical School: Summer School, Bone Across the Life Span: Function, Disfunction and Therapy, Education, tools, and strategies to optimize your patient outcomes, 1ST Edition, Verona 2-6 </w:t>
            </w:r>
            <w:proofErr w:type="gramStart"/>
            <w:r w:rsidRPr="003C2B9D">
              <w:rPr>
                <w:rFonts w:ascii="Arial Narrow" w:hAnsi="Arial Narrow"/>
                <w:sz w:val="20"/>
                <w:szCs w:val="20"/>
                <w:lang w:val="en-US"/>
              </w:rPr>
              <w:t>October,</w:t>
            </w:r>
            <w:proofErr w:type="gramEnd"/>
            <w:r w:rsidRPr="003C2B9D">
              <w:rPr>
                <w:rFonts w:ascii="Arial Narrow" w:hAnsi="Arial Narrow"/>
                <w:sz w:val="20"/>
                <w:szCs w:val="20"/>
                <w:lang w:val="en-US"/>
              </w:rPr>
              <w:t xml:space="preserve"> 2017. </w:t>
            </w:r>
            <w:r w:rsidRPr="003C2B9D">
              <w:rPr>
                <w:rFonts w:ascii="Arial Narrow" w:hAnsi="Arial Narrow"/>
                <w:sz w:val="20"/>
                <w:szCs w:val="20"/>
                <w:lang w:val="it-IT"/>
              </w:rPr>
              <w:t xml:space="preserve">Lettura su " Bone </w:t>
            </w:r>
            <w:proofErr w:type="spellStart"/>
            <w:r w:rsidRPr="003C2B9D">
              <w:rPr>
                <w:rFonts w:ascii="Arial Narrow" w:hAnsi="Arial Narrow"/>
                <w:sz w:val="20"/>
                <w:szCs w:val="20"/>
                <w:lang w:val="it-IT"/>
              </w:rPr>
              <w:t>metabolism</w:t>
            </w:r>
            <w:proofErr w:type="spellEnd"/>
            <w:r w:rsidRPr="003C2B9D">
              <w:rPr>
                <w:rFonts w:ascii="Arial Narrow" w:hAnsi="Arial Narrow"/>
                <w:sz w:val="20"/>
                <w:szCs w:val="20"/>
                <w:lang w:val="it-IT"/>
              </w:rPr>
              <w:t xml:space="preserve"> </w:t>
            </w:r>
            <w:proofErr w:type="spellStart"/>
            <w:r w:rsidRPr="003C2B9D">
              <w:rPr>
                <w:rFonts w:ascii="Arial Narrow" w:hAnsi="Arial Narrow"/>
                <w:sz w:val="20"/>
                <w:szCs w:val="20"/>
                <w:lang w:val="it-IT"/>
              </w:rPr>
              <w:t>throughout</w:t>
            </w:r>
            <w:proofErr w:type="spellEnd"/>
            <w:r w:rsidRPr="003C2B9D">
              <w:rPr>
                <w:rFonts w:ascii="Arial Narrow" w:hAnsi="Arial Narrow"/>
                <w:sz w:val="20"/>
                <w:szCs w:val="20"/>
                <w:lang w:val="it-IT"/>
              </w:rPr>
              <w:t xml:space="preserve"> life".</w:t>
            </w:r>
          </w:p>
          <w:p w14:paraId="198F22C1"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87</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 xml:space="preserve">Seminari della Scuola di Specializzazione in Reumatologia, AOU Policlinico S. Orsola- Malpighi, Bologna 5 Ottobre 2017. Lettura su "Malattia Ossea di Paget: il </w:t>
            </w:r>
            <w:proofErr w:type="spellStart"/>
            <w:r w:rsidRPr="003C2B9D">
              <w:rPr>
                <w:rFonts w:ascii="Arial Narrow" w:hAnsi="Arial Narrow"/>
                <w:sz w:val="20"/>
                <w:szCs w:val="20"/>
                <w:lang w:val="it-IT"/>
              </w:rPr>
              <w:t>Buoio</w:t>
            </w:r>
            <w:proofErr w:type="spellEnd"/>
            <w:r w:rsidRPr="003C2B9D">
              <w:rPr>
                <w:rFonts w:ascii="Arial Narrow" w:hAnsi="Arial Narrow"/>
                <w:sz w:val="20"/>
                <w:szCs w:val="20"/>
                <w:lang w:val="it-IT"/>
              </w:rPr>
              <w:t xml:space="preserve"> Oltre lo Scheletro".</w:t>
            </w:r>
          </w:p>
          <w:p w14:paraId="2334F698"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88</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13° Congresso Nazionale GISMO (Gruppo Italiano di Studio delle Malattie del Metabolismo Osseo),  Napoli, 6-7 Ottobre 2017. Lettura su "La Terapia Farmacologica".</w:t>
            </w:r>
          </w:p>
          <w:p w14:paraId="41E4ECB3"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89</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 xml:space="preserve">XVII Congresso Nazionale Società Italiana dell’Osteoporosi, del Metabolismo Minerale e delle Malattie dello Scheletro (SIOMMMS), Bologna, 19-21 Ottobre 2017. </w:t>
            </w:r>
            <w:proofErr w:type="spellStart"/>
            <w:r w:rsidRPr="003C2B9D">
              <w:rPr>
                <w:rFonts w:ascii="Arial Narrow" w:hAnsi="Arial Narrow"/>
                <w:sz w:val="20"/>
                <w:szCs w:val="20"/>
                <w:lang w:val="it-IT"/>
              </w:rPr>
              <w:t>Translational</w:t>
            </w:r>
            <w:proofErr w:type="spellEnd"/>
            <w:r w:rsidRPr="003C2B9D">
              <w:rPr>
                <w:rFonts w:ascii="Arial Narrow" w:hAnsi="Arial Narrow"/>
                <w:sz w:val="20"/>
                <w:szCs w:val="20"/>
                <w:lang w:val="it-IT"/>
              </w:rPr>
              <w:t xml:space="preserve"> Symposium Forum in Bone and Mineral Research:  dalla Ricerca di Base alla Clinica. Lettura su: “Introduzione ed implicazioni traslazionali”.</w:t>
            </w:r>
          </w:p>
          <w:p w14:paraId="065973CF"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90</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 xml:space="preserve">Catania Bone Symposium, II Edizione, Catania 10 Novembre 2017. Lettura su: “Osteoporosi e Diabete”. </w:t>
            </w:r>
          </w:p>
          <w:p w14:paraId="30BC8B71"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91</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Catania Bone Symposium, II Edizione, Catania 10 Novembre 2017. Lettura su: “Osteoporosi Maschile”.</w:t>
            </w:r>
          </w:p>
          <w:p w14:paraId="4C3E2D37"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92</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 xml:space="preserve">23° Simposio Annuale </w:t>
            </w:r>
            <w:proofErr w:type="spellStart"/>
            <w:r w:rsidRPr="003C2B9D">
              <w:rPr>
                <w:rFonts w:ascii="Arial Narrow" w:hAnsi="Arial Narrow"/>
                <w:sz w:val="20"/>
                <w:szCs w:val="20"/>
                <w:lang w:val="it-IT"/>
              </w:rPr>
              <w:t>European</w:t>
            </w:r>
            <w:proofErr w:type="spellEnd"/>
            <w:r w:rsidRPr="003C2B9D">
              <w:rPr>
                <w:rFonts w:ascii="Arial Narrow" w:hAnsi="Arial Narrow"/>
                <w:sz w:val="20"/>
                <w:szCs w:val="20"/>
                <w:lang w:val="it-IT"/>
              </w:rPr>
              <w:t xml:space="preserve"> </w:t>
            </w:r>
            <w:proofErr w:type="spellStart"/>
            <w:r w:rsidRPr="003C2B9D">
              <w:rPr>
                <w:rFonts w:ascii="Arial Narrow" w:hAnsi="Arial Narrow"/>
                <w:sz w:val="20"/>
                <w:szCs w:val="20"/>
                <w:lang w:val="it-IT"/>
              </w:rPr>
              <w:t>Ligand</w:t>
            </w:r>
            <w:proofErr w:type="spellEnd"/>
            <w:r w:rsidRPr="003C2B9D">
              <w:rPr>
                <w:rFonts w:ascii="Arial Narrow" w:hAnsi="Arial Narrow"/>
                <w:sz w:val="20"/>
                <w:szCs w:val="20"/>
                <w:lang w:val="it-IT"/>
              </w:rPr>
              <w:t xml:space="preserve"> </w:t>
            </w:r>
            <w:proofErr w:type="spellStart"/>
            <w:r w:rsidRPr="003C2B9D">
              <w:rPr>
                <w:rFonts w:ascii="Arial Narrow" w:hAnsi="Arial Narrow"/>
                <w:sz w:val="20"/>
                <w:szCs w:val="20"/>
                <w:lang w:val="it-IT"/>
              </w:rPr>
              <w:t>Assay</w:t>
            </w:r>
            <w:proofErr w:type="spellEnd"/>
            <w:r w:rsidRPr="003C2B9D">
              <w:rPr>
                <w:rFonts w:ascii="Arial Narrow" w:hAnsi="Arial Narrow"/>
                <w:sz w:val="20"/>
                <w:szCs w:val="20"/>
                <w:lang w:val="it-IT"/>
              </w:rPr>
              <w:t xml:space="preserve"> Society, Bologna 20-22 Novembre 2017. Lettura su: “Dosaggio della vitamina D: quando e come. Quale via per uscire dal caos?”. </w:t>
            </w:r>
          </w:p>
          <w:p w14:paraId="0859758B"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93</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 xml:space="preserve">XXIII Congresso Nazionale FADOI 2018, Bologna, 12/15 Maggio 2018. Corso: Frattura ossea, vitamina D ed Internista: ruoli ed azioni. Tavola rotonda: Quale ruolo dell'internista nella gestione del paziente fragile con frattura (Andrea Montagnani, Luigi Gennari, Vincenzo Nuzzo, Luca </w:t>
            </w:r>
            <w:proofErr w:type="spellStart"/>
            <w:r w:rsidRPr="003C2B9D">
              <w:rPr>
                <w:rFonts w:ascii="Arial Narrow" w:hAnsi="Arial Narrow"/>
                <w:sz w:val="20"/>
                <w:szCs w:val="20"/>
                <w:lang w:val="it-IT"/>
              </w:rPr>
              <w:t>Pietrogrande</w:t>
            </w:r>
            <w:proofErr w:type="spellEnd"/>
            <w:r w:rsidRPr="003C2B9D">
              <w:rPr>
                <w:rFonts w:ascii="Arial Narrow" w:hAnsi="Arial Narrow"/>
                <w:sz w:val="20"/>
                <w:szCs w:val="20"/>
                <w:lang w:val="it-IT"/>
              </w:rPr>
              <w:t xml:space="preserve">, Bruno Madeo, Mario Felici, Simona Dei). </w:t>
            </w:r>
          </w:p>
          <w:p w14:paraId="6AFF11D0"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94</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Incontri Pisani di Endocrinologia e Metabolismo – Corso Monotematico: Osteoporosi e Malattie dello Scheletro, Pisa, 5-7 Aprile 2018. Lettura su “Osteoporosi Maschile” e presentazione di casi clinici su "Malattia Ossea di Paget".</w:t>
            </w:r>
          </w:p>
          <w:p w14:paraId="565B3ADE" w14:textId="77777777" w:rsidR="003C2B9D" w:rsidRPr="003C2B9D" w:rsidRDefault="003C2B9D" w:rsidP="003C2B9D">
            <w:pPr>
              <w:pStyle w:val="ECVSectionDetails"/>
              <w:rPr>
                <w:rFonts w:ascii="Arial Narrow" w:hAnsi="Arial Narrow"/>
                <w:sz w:val="20"/>
                <w:szCs w:val="20"/>
                <w:lang w:val="en-US"/>
              </w:rPr>
            </w:pPr>
            <w:r w:rsidRPr="000A1943">
              <w:rPr>
                <w:rFonts w:ascii="Arial Narrow" w:hAnsi="Arial Narrow"/>
                <w:b/>
                <w:bCs/>
                <w:sz w:val="20"/>
                <w:szCs w:val="20"/>
                <w:lang w:val="it-IT"/>
              </w:rPr>
              <w:t>95</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 xml:space="preserve">XV Corso di Aggiornamento sulle Osteopatie Metaboliche - 7° Corso di Aggiornamento Osteoporosi: dalla fisiopatologia al ruolo del fisiatra, Osimo, 13-15 Settembre 2018.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w:t>
            </w:r>
            <w:proofErr w:type="spellStart"/>
            <w:r w:rsidRPr="003C2B9D">
              <w:rPr>
                <w:rFonts w:ascii="Arial Narrow" w:hAnsi="Arial Narrow"/>
                <w:sz w:val="20"/>
                <w:szCs w:val="20"/>
                <w:lang w:val="en-US"/>
              </w:rPr>
              <w:t>su</w:t>
            </w:r>
            <w:proofErr w:type="spellEnd"/>
            <w:r w:rsidRPr="003C2B9D">
              <w:rPr>
                <w:rFonts w:ascii="Arial Narrow" w:hAnsi="Arial Narrow"/>
                <w:sz w:val="20"/>
                <w:szCs w:val="20"/>
                <w:lang w:val="en-US"/>
              </w:rPr>
              <w:t xml:space="preserve"> "</w:t>
            </w:r>
            <w:proofErr w:type="spellStart"/>
            <w:r w:rsidRPr="003C2B9D">
              <w:rPr>
                <w:rFonts w:ascii="Arial Narrow" w:hAnsi="Arial Narrow"/>
                <w:sz w:val="20"/>
                <w:szCs w:val="20"/>
                <w:lang w:val="en-US"/>
              </w:rPr>
              <w:t>Effetti</w:t>
            </w:r>
            <w:proofErr w:type="spellEnd"/>
            <w:r w:rsidRPr="003C2B9D">
              <w:rPr>
                <w:rFonts w:ascii="Arial Narrow" w:hAnsi="Arial Narrow"/>
                <w:sz w:val="20"/>
                <w:szCs w:val="20"/>
                <w:lang w:val="en-US"/>
              </w:rPr>
              <w:t xml:space="preserve"> </w:t>
            </w:r>
            <w:proofErr w:type="spellStart"/>
            <w:r w:rsidRPr="003C2B9D">
              <w:rPr>
                <w:rFonts w:ascii="Arial Narrow" w:hAnsi="Arial Narrow"/>
                <w:sz w:val="20"/>
                <w:szCs w:val="20"/>
                <w:lang w:val="en-US"/>
              </w:rPr>
              <w:t>Scheletrici</w:t>
            </w:r>
            <w:proofErr w:type="spellEnd"/>
            <w:r w:rsidRPr="003C2B9D">
              <w:rPr>
                <w:rFonts w:ascii="Arial Narrow" w:hAnsi="Arial Narrow"/>
                <w:sz w:val="20"/>
                <w:szCs w:val="20"/>
                <w:lang w:val="en-US"/>
              </w:rPr>
              <w:t xml:space="preserve"> </w:t>
            </w:r>
            <w:proofErr w:type="spellStart"/>
            <w:r w:rsidRPr="003C2B9D">
              <w:rPr>
                <w:rFonts w:ascii="Arial Narrow" w:hAnsi="Arial Narrow"/>
                <w:sz w:val="20"/>
                <w:szCs w:val="20"/>
                <w:lang w:val="en-US"/>
              </w:rPr>
              <w:t>della</w:t>
            </w:r>
            <w:proofErr w:type="spellEnd"/>
            <w:r w:rsidRPr="003C2B9D">
              <w:rPr>
                <w:rFonts w:ascii="Arial Narrow" w:hAnsi="Arial Narrow"/>
                <w:sz w:val="20"/>
                <w:szCs w:val="20"/>
                <w:lang w:val="en-US"/>
              </w:rPr>
              <w:t xml:space="preserve"> β-</w:t>
            </w:r>
            <w:proofErr w:type="spellStart"/>
            <w:r w:rsidRPr="003C2B9D">
              <w:rPr>
                <w:rFonts w:ascii="Arial Narrow" w:hAnsi="Arial Narrow"/>
                <w:sz w:val="20"/>
                <w:szCs w:val="20"/>
                <w:lang w:val="en-US"/>
              </w:rPr>
              <w:t>Talassemia</w:t>
            </w:r>
            <w:proofErr w:type="spellEnd"/>
            <w:r w:rsidRPr="003C2B9D">
              <w:rPr>
                <w:rFonts w:ascii="Arial Narrow" w:hAnsi="Arial Narrow"/>
                <w:sz w:val="20"/>
                <w:szCs w:val="20"/>
                <w:lang w:val="en-US"/>
              </w:rPr>
              <w:t>".</w:t>
            </w:r>
          </w:p>
          <w:p w14:paraId="04EE3C7B" w14:textId="77777777" w:rsidR="003C2B9D" w:rsidRPr="003C2B9D" w:rsidRDefault="003C2B9D" w:rsidP="003C2B9D">
            <w:pPr>
              <w:pStyle w:val="ECVSectionDetails"/>
              <w:rPr>
                <w:rFonts w:ascii="Arial Narrow" w:hAnsi="Arial Narrow"/>
                <w:sz w:val="20"/>
                <w:szCs w:val="20"/>
                <w:lang w:val="en-US"/>
              </w:rPr>
            </w:pPr>
            <w:r w:rsidRPr="000A1943">
              <w:rPr>
                <w:rFonts w:ascii="Arial Narrow" w:hAnsi="Arial Narrow"/>
                <w:b/>
                <w:bCs/>
                <w:sz w:val="20"/>
                <w:szCs w:val="20"/>
                <w:lang w:val="en-US"/>
              </w:rPr>
              <w:t>96</w:t>
            </w:r>
            <w:r w:rsidRPr="003C2B9D">
              <w:rPr>
                <w:rFonts w:ascii="Arial Narrow" w:hAnsi="Arial Narrow"/>
                <w:sz w:val="20"/>
                <w:szCs w:val="20"/>
                <w:lang w:val="en-US"/>
              </w:rPr>
              <w:t>.</w:t>
            </w:r>
            <w:r w:rsidR="000A1943">
              <w:rPr>
                <w:rFonts w:ascii="Arial Narrow" w:hAnsi="Arial Narrow"/>
                <w:sz w:val="20"/>
                <w:szCs w:val="20"/>
                <w:lang w:val="en-US"/>
              </w:rPr>
              <w:t xml:space="preserve"> </w:t>
            </w:r>
            <w:r w:rsidRPr="003C2B9D">
              <w:rPr>
                <w:rFonts w:ascii="Arial Narrow" w:hAnsi="Arial Narrow"/>
                <w:sz w:val="20"/>
                <w:szCs w:val="20"/>
                <w:lang w:val="en-US"/>
              </w:rPr>
              <w:t xml:space="preserve">Verona University Medical School: Summer School, Bone Across the Life Span: Function, Disfunction and Therapy, Education, tools, and strategies to optimize your patient outcomes, 1ST Edition, Verona 17-21 </w:t>
            </w:r>
            <w:proofErr w:type="gramStart"/>
            <w:r w:rsidRPr="003C2B9D">
              <w:rPr>
                <w:rFonts w:ascii="Arial Narrow" w:hAnsi="Arial Narrow"/>
                <w:sz w:val="20"/>
                <w:szCs w:val="20"/>
                <w:lang w:val="en-US"/>
              </w:rPr>
              <w:t>September,</w:t>
            </w:r>
            <w:proofErr w:type="gramEnd"/>
            <w:r w:rsidRPr="003C2B9D">
              <w:rPr>
                <w:rFonts w:ascii="Arial Narrow" w:hAnsi="Arial Narrow"/>
                <w:sz w:val="20"/>
                <w:szCs w:val="20"/>
                <w:lang w:val="en-US"/>
              </w:rPr>
              <w:t xml:space="preserve"> 2018.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 Bone metabolism throughout life: from animal models to the clinic".</w:t>
            </w:r>
          </w:p>
          <w:p w14:paraId="4292E864"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97</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14° Congresso Nazionale GISMO (Gruppo Italiano di Studio delle Malattie del Metabolismo Osseo),  Verona, 5-6 Ottobre 2018. Lettura su "Nuovi target nella terapia dell’osteoporosi".</w:t>
            </w:r>
          </w:p>
          <w:p w14:paraId="18EA1687"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98</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Focus on osteopatie metaboliche e terapia, Accademia Nazionale di Medicina, VI Edizione, Bologna, 10 Ottobre 2018. Lettura su " Osteoporosi e diabete mellito tipo II".</w:t>
            </w:r>
          </w:p>
          <w:p w14:paraId="676EF67B"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99</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Auxologico Focus on - interrelazioni tra sindrome metabolica e fragilità scheletrica: dalla ricerca di base alle problematiche cliniche, Milano, 11 Ottobre 2018. Lettura su " Meccanismi della fragilità scheletrica nel diabete".</w:t>
            </w:r>
          </w:p>
          <w:p w14:paraId="26F2CACA"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100</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XVIII Congresso Nazionale Società Italiana dell’Osteoporosi, del Metabolismo Minerale e delle Malattie dello Scheletro (SIOMMMS), Napoli, 25-27 Ottobre 2018. Lettura su: “PRESENTAZIONE NUOVE LINEEGUIDA SIOMMMS: La Malattia Ossea di Paget”.</w:t>
            </w:r>
          </w:p>
          <w:p w14:paraId="4B5A75C2"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en-US"/>
              </w:rPr>
              <w:t>101</w:t>
            </w:r>
            <w:r w:rsidRPr="003C2B9D">
              <w:rPr>
                <w:rFonts w:ascii="Arial Narrow" w:hAnsi="Arial Narrow"/>
                <w:sz w:val="20"/>
                <w:szCs w:val="20"/>
                <w:lang w:val="en-US"/>
              </w:rPr>
              <w:t>.</w:t>
            </w:r>
            <w:r w:rsidR="000A1943">
              <w:rPr>
                <w:rFonts w:ascii="Arial Narrow" w:hAnsi="Arial Narrow"/>
                <w:sz w:val="20"/>
                <w:szCs w:val="20"/>
                <w:lang w:val="en-US"/>
              </w:rPr>
              <w:t xml:space="preserve"> </w:t>
            </w:r>
            <w:r w:rsidRPr="003C2B9D">
              <w:rPr>
                <w:rFonts w:ascii="Arial Narrow" w:hAnsi="Arial Narrow"/>
                <w:sz w:val="20"/>
                <w:szCs w:val="20"/>
                <w:lang w:val="en-US"/>
              </w:rPr>
              <w:t xml:space="preserve">17°  </w:t>
            </w:r>
            <w:proofErr w:type="spellStart"/>
            <w:r w:rsidRPr="003C2B9D">
              <w:rPr>
                <w:rFonts w:ascii="Arial Narrow" w:hAnsi="Arial Narrow"/>
                <w:sz w:val="20"/>
                <w:szCs w:val="20"/>
                <w:lang w:val="en-US"/>
              </w:rPr>
              <w:t>Congresso</w:t>
            </w:r>
            <w:proofErr w:type="spellEnd"/>
            <w:r w:rsidRPr="003C2B9D">
              <w:rPr>
                <w:rFonts w:ascii="Arial Narrow" w:hAnsi="Arial Narrow"/>
                <w:sz w:val="20"/>
                <w:szCs w:val="20"/>
                <w:lang w:val="en-US"/>
              </w:rPr>
              <w:t xml:space="preserve"> Nazionale AME - Joint Meeting with AACE Italian Chapter, Roma, 8-11 Novembre 2018, AACE Italian Chapter Course 2- Mineral metabolism disorders and osteoporosis: diagnosis and treatment. </w:t>
            </w:r>
            <w:r w:rsidRPr="003C2B9D">
              <w:rPr>
                <w:rFonts w:ascii="Arial Narrow" w:hAnsi="Arial Narrow"/>
                <w:sz w:val="20"/>
                <w:szCs w:val="20"/>
                <w:lang w:val="it-IT"/>
              </w:rPr>
              <w:t xml:space="preserve">Lettura su "Disorders of </w:t>
            </w:r>
            <w:proofErr w:type="spellStart"/>
            <w:r w:rsidRPr="003C2B9D">
              <w:rPr>
                <w:rFonts w:ascii="Arial Narrow" w:hAnsi="Arial Narrow"/>
                <w:sz w:val="20"/>
                <w:szCs w:val="20"/>
                <w:lang w:val="it-IT"/>
              </w:rPr>
              <w:t>phosphate</w:t>
            </w:r>
            <w:proofErr w:type="spellEnd"/>
            <w:r w:rsidRPr="003C2B9D">
              <w:rPr>
                <w:rFonts w:ascii="Arial Narrow" w:hAnsi="Arial Narrow"/>
                <w:sz w:val="20"/>
                <w:szCs w:val="20"/>
                <w:lang w:val="it-IT"/>
              </w:rPr>
              <w:t xml:space="preserve"> </w:t>
            </w:r>
            <w:proofErr w:type="spellStart"/>
            <w:r w:rsidRPr="003C2B9D">
              <w:rPr>
                <w:rFonts w:ascii="Arial Narrow" w:hAnsi="Arial Narrow"/>
                <w:sz w:val="20"/>
                <w:szCs w:val="20"/>
                <w:lang w:val="it-IT"/>
              </w:rPr>
              <w:t>homeostasis</w:t>
            </w:r>
            <w:proofErr w:type="spellEnd"/>
            <w:r w:rsidRPr="003C2B9D">
              <w:rPr>
                <w:rFonts w:ascii="Arial Narrow" w:hAnsi="Arial Narrow"/>
                <w:sz w:val="20"/>
                <w:szCs w:val="20"/>
                <w:lang w:val="it-IT"/>
              </w:rPr>
              <w:t>".</w:t>
            </w:r>
          </w:p>
          <w:p w14:paraId="68646D2A"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102</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 xml:space="preserve">Catania Bone Symposium, III Edizione, Catania 16-17 Novembre 2018. Lettura su: “Malattia ossea di Paget”. </w:t>
            </w:r>
          </w:p>
          <w:p w14:paraId="6FBCCE5B"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103</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 xml:space="preserve">Malattie </w:t>
            </w:r>
            <w:proofErr w:type="spellStart"/>
            <w:r w:rsidRPr="003C2B9D">
              <w:rPr>
                <w:rFonts w:ascii="Arial Narrow" w:hAnsi="Arial Narrow"/>
                <w:sz w:val="20"/>
                <w:szCs w:val="20"/>
                <w:lang w:val="it-IT"/>
              </w:rPr>
              <w:t>Reumatiche:Novità</w:t>
            </w:r>
            <w:proofErr w:type="spellEnd"/>
            <w:r w:rsidRPr="003C2B9D">
              <w:rPr>
                <w:rFonts w:ascii="Arial Narrow" w:hAnsi="Arial Narrow"/>
                <w:sz w:val="20"/>
                <w:szCs w:val="20"/>
                <w:lang w:val="it-IT"/>
              </w:rPr>
              <w:t xml:space="preserve"> Terapeutiche e Multidisciplinarietà, Siena, 5-7 Dicembre 2018. Lettura su "Effetti scheletrici ed </w:t>
            </w:r>
            <w:proofErr w:type="spellStart"/>
            <w:r w:rsidRPr="003C2B9D">
              <w:rPr>
                <w:rFonts w:ascii="Arial Narrow" w:hAnsi="Arial Narrow"/>
                <w:sz w:val="20"/>
                <w:szCs w:val="20"/>
                <w:lang w:val="it-IT"/>
              </w:rPr>
              <w:t>extrascheletrici</w:t>
            </w:r>
            <w:proofErr w:type="spellEnd"/>
            <w:r w:rsidRPr="003C2B9D">
              <w:rPr>
                <w:rFonts w:ascii="Arial Narrow" w:hAnsi="Arial Narrow"/>
                <w:sz w:val="20"/>
                <w:szCs w:val="20"/>
                <w:lang w:val="it-IT"/>
              </w:rPr>
              <w:t xml:space="preserve"> della vitamina D e dei  suoi metaboliti attivi ".</w:t>
            </w:r>
          </w:p>
          <w:p w14:paraId="39455AB1"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104</w:t>
            </w:r>
            <w:r w:rsidRPr="003C2B9D">
              <w:rPr>
                <w:rFonts w:ascii="Arial Narrow" w:hAnsi="Arial Narrow"/>
                <w:sz w:val="20"/>
                <w:szCs w:val="20"/>
                <w:lang w:val="it-IT"/>
              </w:rPr>
              <w:t>.</w:t>
            </w:r>
            <w:r w:rsidR="000A1943">
              <w:rPr>
                <w:rFonts w:ascii="Arial Narrow" w:hAnsi="Arial Narrow"/>
                <w:sz w:val="20"/>
                <w:szCs w:val="20"/>
                <w:lang w:val="it-IT"/>
              </w:rPr>
              <w:t xml:space="preserve"> </w:t>
            </w:r>
            <w:proofErr w:type="spellStart"/>
            <w:r w:rsidRPr="003C2B9D">
              <w:rPr>
                <w:rFonts w:ascii="Arial Narrow" w:hAnsi="Arial Narrow"/>
                <w:sz w:val="20"/>
                <w:szCs w:val="20"/>
                <w:lang w:val="it-IT"/>
              </w:rPr>
              <w:t>Zoledronato:Prospettive</w:t>
            </w:r>
            <w:proofErr w:type="spellEnd"/>
            <w:r w:rsidRPr="003C2B9D">
              <w:rPr>
                <w:rFonts w:ascii="Arial Narrow" w:hAnsi="Arial Narrow"/>
                <w:sz w:val="20"/>
                <w:szCs w:val="20"/>
                <w:lang w:val="it-IT"/>
              </w:rPr>
              <w:t xml:space="preserve"> Future dalle Esperienze Passate, Napoli, 24-25 Gennaio 2019. Lettura su "Compliance, intervallo terapeutico e durata del trattamento con zoledronato ".</w:t>
            </w:r>
          </w:p>
          <w:p w14:paraId="34B505DA"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105</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 xml:space="preserve">Approccio </w:t>
            </w:r>
            <w:proofErr w:type="spellStart"/>
            <w:r w:rsidRPr="003C2B9D">
              <w:rPr>
                <w:rFonts w:ascii="Arial Narrow" w:hAnsi="Arial Narrow"/>
                <w:sz w:val="20"/>
                <w:szCs w:val="20"/>
                <w:lang w:val="it-IT"/>
              </w:rPr>
              <w:t>Mutlidisciplinare</w:t>
            </w:r>
            <w:proofErr w:type="spellEnd"/>
            <w:r w:rsidRPr="003C2B9D">
              <w:rPr>
                <w:rFonts w:ascii="Arial Narrow" w:hAnsi="Arial Narrow"/>
                <w:sz w:val="20"/>
                <w:szCs w:val="20"/>
                <w:lang w:val="it-IT"/>
              </w:rPr>
              <w:t xml:space="preserve"> in Artrite Reumatoide e Malattie Reumatiche: La Medicina di Precisione, Siena, 8 Febbraio 2019. Lettura su "Coinvolgimento d'organo in artrite reumatoide e malattie reumatiche: l'osso".</w:t>
            </w:r>
          </w:p>
          <w:p w14:paraId="1FAE55F6" w14:textId="77777777" w:rsidR="003C2B9D" w:rsidRPr="003C2B9D" w:rsidRDefault="003C2B9D" w:rsidP="003C2B9D">
            <w:pPr>
              <w:pStyle w:val="ECVSectionDetails"/>
              <w:rPr>
                <w:rFonts w:ascii="Arial Narrow" w:hAnsi="Arial Narrow"/>
                <w:sz w:val="20"/>
                <w:szCs w:val="20"/>
                <w:lang w:val="en-US"/>
              </w:rPr>
            </w:pPr>
            <w:r w:rsidRPr="000A1943">
              <w:rPr>
                <w:rFonts w:ascii="Arial Narrow" w:hAnsi="Arial Narrow"/>
                <w:b/>
                <w:bCs/>
                <w:sz w:val="20"/>
                <w:szCs w:val="20"/>
                <w:lang w:val="it-IT"/>
              </w:rPr>
              <w:t>106</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 xml:space="preserve">Istituto San Raffaele di Milano (DIBIT), 26 Febbraio 2019. </w:t>
            </w:r>
            <w:r w:rsidRPr="003C2B9D">
              <w:rPr>
                <w:rFonts w:ascii="Arial Narrow" w:hAnsi="Arial Narrow"/>
                <w:sz w:val="20"/>
                <w:szCs w:val="20"/>
                <w:lang w:val="en-US"/>
              </w:rPr>
              <w:t xml:space="preserve">Seminario </w:t>
            </w:r>
            <w:proofErr w:type="spellStart"/>
            <w:r w:rsidRPr="003C2B9D">
              <w:rPr>
                <w:rFonts w:ascii="Arial Narrow" w:hAnsi="Arial Narrow"/>
                <w:sz w:val="20"/>
                <w:szCs w:val="20"/>
                <w:lang w:val="en-US"/>
              </w:rPr>
              <w:t>su</w:t>
            </w:r>
            <w:proofErr w:type="spellEnd"/>
            <w:r w:rsidRPr="003C2B9D">
              <w:rPr>
                <w:rFonts w:ascii="Arial Narrow" w:hAnsi="Arial Narrow"/>
                <w:sz w:val="20"/>
                <w:szCs w:val="20"/>
                <w:lang w:val="en-US"/>
              </w:rPr>
              <w:t xml:space="preserve"> “Advances in Molecular Biology of Paget’s Disease of Bone: Translational Implications” .</w:t>
            </w:r>
          </w:p>
          <w:p w14:paraId="7E248911" w14:textId="77777777" w:rsidR="003C2B9D" w:rsidRPr="003C2B9D" w:rsidRDefault="003C2B9D" w:rsidP="003C2B9D">
            <w:pPr>
              <w:pStyle w:val="ECVSectionDetails"/>
              <w:rPr>
                <w:rFonts w:ascii="Arial Narrow" w:hAnsi="Arial Narrow"/>
                <w:sz w:val="20"/>
                <w:szCs w:val="20"/>
                <w:lang w:val="en-US"/>
              </w:rPr>
            </w:pPr>
            <w:r w:rsidRPr="000A1943">
              <w:rPr>
                <w:rFonts w:ascii="Arial Narrow" w:hAnsi="Arial Narrow"/>
                <w:b/>
                <w:bCs/>
                <w:sz w:val="20"/>
                <w:szCs w:val="20"/>
                <w:lang w:val="en-US"/>
              </w:rPr>
              <w:t>107</w:t>
            </w:r>
            <w:r w:rsidRPr="003C2B9D">
              <w:rPr>
                <w:rFonts w:ascii="Arial Narrow" w:hAnsi="Arial Narrow"/>
                <w:sz w:val="20"/>
                <w:szCs w:val="20"/>
                <w:lang w:val="en-US"/>
              </w:rPr>
              <w:t>.</w:t>
            </w:r>
            <w:r w:rsidR="000A1943">
              <w:rPr>
                <w:rFonts w:ascii="Arial Narrow" w:hAnsi="Arial Narrow"/>
                <w:sz w:val="20"/>
                <w:szCs w:val="20"/>
                <w:lang w:val="en-US"/>
              </w:rPr>
              <w:t xml:space="preserve"> </w:t>
            </w:r>
            <w:r w:rsidRPr="003C2B9D">
              <w:rPr>
                <w:rFonts w:ascii="Arial Narrow" w:hAnsi="Arial Narrow"/>
                <w:sz w:val="20"/>
                <w:szCs w:val="20"/>
                <w:lang w:val="en-US"/>
              </w:rPr>
              <w:t xml:space="preserve">Forum in Bone and Mineral Research. </w:t>
            </w:r>
            <w:proofErr w:type="gramStart"/>
            <w:r w:rsidRPr="003C2B9D">
              <w:rPr>
                <w:rFonts w:ascii="Arial Narrow" w:hAnsi="Arial Narrow"/>
                <w:sz w:val="20"/>
                <w:szCs w:val="20"/>
                <w:lang w:val="it-IT"/>
              </w:rPr>
              <w:t>19a</w:t>
            </w:r>
            <w:proofErr w:type="gramEnd"/>
            <w:r w:rsidRPr="003C2B9D">
              <w:rPr>
                <w:rFonts w:ascii="Arial Narrow" w:hAnsi="Arial Narrow"/>
                <w:sz w:val="20"/>
                <w:szCs w:val="20"/>
                <w:lang w:val="it-IT"/>
              </w:rPr>
              <w:t xml:space="preserve"> Riunione, Milano 28 Febbraio - 1 Marzo 2019.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w:t>
            </w:r>
            <w:proofErr w:type="spellStart"/>
            <w:r w:rsidRPr="003C2B9D">
              <w:rPr>
                <w:rFonts w:ascii="Arial Narrow" w:hAnsi="Arial Narrow"/>
                <w:sz w:val="20"/>
                <w:szCs w:val="20"/>
                <w:lang w:val="en-US"/>
              </w:rPr>
              <w:t>su</w:t>
            </w:r>
            <w:proofErr w:type="spellEnd"/>
            <w:r w:rsidRPr="003C2B9D">
              <w:rPr>
                <w:rFonts w:ascii="Arial Narrow" w:hAnsi="Arial Narrow"/>
                <w:sz w:val="20"/>
                <w:szCs w:val="20"/>
                <w:lang w:val="en-US"/>
              </w:rPr>
              <w:t xml:space="preserve"> </w:t>
            </w:r>
            <w:r w:rsidRPr="003C2B9D">
              <w:rPr>
                <w:rFonts w:ascii="Arial Narrow" w:hAnsi="Arial Narrow"/>
                <w:sz w:val="20"/>
                <w:szCs w:val="20"/>
                <w:lang w:val="en-US"/>
              </w:rPr>
              <w:lastRenderedPageBreak/>
              <w:t>“Guidelines on diabetes-related osteoporosis: Italian inter-societies task-force”.</w:t>
            </w:r>
          </w:p>
          <w:p w14:paraId="5AAB550C"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108</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Aggiornamenti in Endocrinologia Pediatrica. Siena, 6 Aprile 2019. Lettura su “L’</w:t>
            </w:r>
            <w:proofErr w:type="spellStart"/>
            <w:r w:rsidRPr="003C2B9D">
              <w:rPr>
                <w:rFonts w:ascii="Arial Narrow" w:hAnsi="Arial Narrow"/>
                <w:sz w:val="20"/>
                <w:szCs w:val="20"/>
                <w:lang w:val="it-IT"/>
              </w:rPr>
              <w:t>Ipofosfatasia</w:t>
            </w:r>
            <w:proofErr w:type="spellEnd"/>
            <w:r w:rsidRPr="003C2B9D">
              <w:rPr>
                <w:rFonts w:ascii="Arial Narrow" w:hAnsi="Arial Narrow"/>
                <w:sz w:val="20"/>
                <w:szCs w:val="20"/>
                <w:lang w:val="it-IT"/>
              </w:rPr>
              <w:t>”.</w:t>
            </w:r>
          </w:p>
          <w:p w14:paraId="79EAA192"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109</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Convegno Nazionale G.I.B.I.S. Napoli, 14-16 Maggio 2019. Lettura su “La Malattia Ossea di Paget: linee guida”.</w:t>
            </w:r>
          </w:p>
          <w:p w14:paraId="394553AD"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110</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1° Convegno Interregionale SIOMMMS Marche-Toscana-Umbria. Assisi, 17-18 Maggio 2019. Lettura su “I farmaci di seconda scelta: a chi, come, quando e perché”.</w:t>
            </w:r>
          </w:p>
          <w:p w14:paraId="33A7F495"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111</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 xml:space="preserve">40° Congresso Nazionale Società Italiana di Endocrinologia (SIE). Roma, 29 Maggio - </w:t>
            </w:r>
            <w:proofErr w:type="gramStart"/>
            <w:r w:rsidRPr="003C2B9D">
              <w:rPr>
                <w:rFonts w:ascii="Arial Narrow" w:hAnsi="Arial Narrow"/>
                <w:sz w:val="20"/>
                <w:szCs w:val="20"/>
                <w:lang w:val="it-IT"/>
              </w:rPr>
              <w:t>1 Giugno</w:t>
            </w:r>
            <w:proofErr w:type="gramEnd"/>
            <w:r w:rsidRPr="003C2B9D">
              <w:rPr>
                <w:rFonts w:ascii="Arial Narrow" w:hAnsi="Arial Narrow"/>
                <w:sz w:val="20"/>
                <w:szCs w:val="20"/>
                <w:lang w:val="it-IT"/>
              </w:rPr>
              <w:t xml:space="preserve"> 2019. Lettura su “Osteoporosi Maschile: Diagnosi e Terapia”.</w:t>
            </w:r>
          </w:p>
          <w:p w14:paraId="4D5EBEB6"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112</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AME Up to Date sul Metabolismo Calcio-Fosforo, Gorizia, 6-8 Giugno 2019. Lettura su " Malattie da deplezione dei fosfati".</w:t>
            </w:r>
          </w:p>
          <w:p w14:paraId="46C72A01"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113</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XV Corso di Aggiornamento sulle Osteopatie Metaboliche - 8° Corso di Aggiornamento Osteoporosi: dalla fisiopatologia al ruolo del fisiatra, Osimo, 12-14 Settembre 2019. Lettura su "Ruolo dei microRNAs nella patologia scheletrica".</w:t>
            </w:r>
          </w:p>
          <w:p w14:paraId="61A332B1"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114</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15° Congresso Nazionale GISMO (Gruppo Italiano di Studio delle Malattie del Metabolismo Osseo),  Torino, 4-5 Ottobre 2019. Lettura su "Rachitismo ipofosfatemico".</w:t>
            </w:r>
          </w:p>
          <w:p w14:paraId="4CDC9155" w14:textId="77777777" w:rsidR="003C2B9D" w:rsidRPr="003C2B9D" w:rsidRDefault="003C2B9D" w:rsidP="003C2B9D">
            <w:pPr>
              <w:pStyle w:val="ECVSectionDetails"/>
              <w:rPr>
                <w:rFonts w:ascii="Arial Narrow" w:hAnsi="Arial Narrow"/>
                <w:sz w:val="20"/>
                <w:szCs w:val="20"/>
                <w:lang w:val="it-IT"/>
              </w:rPr>
            </w:pPr>
            <w:r w:rsidRPr="000A1943">
              <w:rPr>
                <w:rFonts w:ascii="Arial Narrow" w:hAnsi="Arial Narrow"/>
                <w:b/>
                <w:bCs/>
                <w:sz w:val="20"/>
                <w:szCs w:val="20"/>
                <w:lang w:val="it-IT"/>
              </w:rPr>
              <w:t>115</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2° Congresso Nazionale GEODEIT (Gruppo Edema Osseo Diagnosi e Interventi Terapeutici), Alghero 10-12 Ottobre 2019. Lettura su "Fattori di rischio ed epidemiologia delle fratture vertebrali".</w:t>
            </w:r>
          </w:p>
          <w:p w14:paraId="44C04C56" w14:textId="77777777" w:rsidR="003C2B9D" w:rsidRPr="003C2B9D" w:rsidRDefault="003C2B9D" w:rsidP="003C2B9D">
            <w:pPr>
              <w:pStyle w:val="ECVSectionDetails"/>
              <w:rPr>
                <w:rFonts w:ascii="Arial Narrow" w:hAnsi="Arial Narrow"/>
                <w:sz w:val="20"/>
                <w:szCs w:val="20"/>
                <w:lang w:val="en-US"/>
              </w:rPr>
            </w:pPr>
            <w:r w:rsidRPr="003C2B9D">
              <w:rPr>
                <w:rFonts w:ascii="Arial Narrow" w:hAnsi="Arial Narrow"/>
                <w:sz w:val="20"/>
                <w:szCs w:val="20"/>
                <w:lang w:val="it-IT"/>
              </w:rPr>
              <w:t xml:space="preserve"> </w:t>
            </w:r>
            <w:r w:rsidRPr="000A1943">
              <w:rPr>
                <w:rFonts w:ascii="Arial Narrow" w:hAnsi="Arial Narrow"/>
                <w:b/>
                <w:bCs/>
                <w:sz w:val="20"/>
                <w:szCs w:val="20"/>
                <w:lang w:val="it-IT"/>
              </w:rPr>
              <w:t>116</w:t>
            </w:r>
            <w:r w:rsidRPr="003C2B9D">
              <w:rPr>
                <w:rFonts w:ascii="Arial Narrow" w:hAnsi="Arial Narrow"/>
                <w:sz w:val="20"/>
                <w:szCs w:val="20"/>
                <w:lang w:val="it-IT"/>
              </w:rPr>
              <w:t>.</w:t>
            </w:r>
            <w:r w:rsidR="000A1943">
              <w:rPr>
                <w:rFonts w:ascii="Arial Narrow" w:hAnsi="Arial Narrow"/>
                <w:sz w:val="20"/>
                <w:szCs w:val="20"/>
                <w:lang w:val="it-IT"/>
              </w:rPr>
              <w:t xml:space="preserve"> </w:t>
            </w:r>
            <w:r w:rsidRPr="003C2B9D">
              <w:rPr>
                <w:rFonts w:ascii="Arial Narrow" w:hAnsi="Arial Narrow"/>
                <w:sz w:val="20"/>
                <w:szCs w:val="20"/>
                <w:lang w:val="it-IT"/>
              </w:rPr>
              <w:t xml:space="preserve">XIX Congresso Nazionale Società Italiana dell’Osteoporosi, del Metabolismo Minerale e delle Malattie dello Scheletro (SIOMMMS), Bologna, 24-26 Ottobre 2019. </w:t>
            </w:r>
            <w:r w:rsidRPr="003C2B9D">
              <w:rPr>
                <w:rFonts w:ascii="Arial Narrow" w:hAnsi="Arial Narrow"/>
                <w:sz w:val="20"/>
                <w:szCs w:val="20"/>
                <w:lang w:val="en-US"/>
              </w:rPr>
              <w:t xml:space="preserve">SIOMMMS/ASBMR SYMPOSIUM: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w:t>
            </w:r>
            <w:proofErr w:type="spellStart"/>
            <w:r w:rsidRPr="003C2B9D">
              <w:rPr>
                <w:rFonts w:ascii="Arial Narrow" w:hAnsi="Arial Narrow"/>
                <w:sz w:val="20"/>
                <w:szCs w:val="20"/>
                <w:lang w:val="en-US"/>
              </w:rPr>
              <w:t>su</w:t>
            </w:r>
            <w:proofErr w:type="spellEnd"/>
            <w:r w:rsidRPr="003C2B9D">
              <w:rPr>
                <w:rFonts w:ascii="Arial Narrow" w:hAnsi="Arial Narrow"/>
                <w:sz w:val="20"/>
                <w:szCs w:val="20"/>
                <w:lang w:val="en-US"/>
              </w:rPr>
              <w:t xml:space="preserve"> “Management of bone fragility in patients with Type 2 Diabetes”.</w:t>
            </w:r>
          </w:p>
          <w:p w14:paraId="203D4CA5" w14:textId="77777777" w:rsidR="003C2B9D" w:rsidRPr="003C2B9D" w:rsidRDefault="003C2B9D" w:rsidP="003C2B9D">
            <w:pPr>
              <w:pStyle w:val="ECVSectionDetails"/>
              <w:rPr>
                <w:rFonts w:ascii="Arial Narrow" w:hAnsi="Arial Narrow"/>
                <w:sz w:val="20"/>
                <w:szCs w:val="20"/>
                <w:lang w:val="it-IT"/>
              </w:rPr>
            </w:pPr>
            <w:r w:rsidRPr="001E3878">
              <w:rPr>
                <w:rFonts w:ascii="Arial Narrow" w:hAnsi="Arial Narrow"/>
                <w:b/>
                <w:bCs/>
                <w:sz w:val="20"/>
                <w:szCs w:val="20"/>
                <w:lang w:val="it-IT"/>
              </w:rPr>
              <w:t>117</w:t>
            </w:r>
            <w:r w:rsidRPr="003C2B9D">
              <w:rPr>
                <w:rFonts w:ascii="Arial Narrow" w:hAnsi="Arial Narrow"/>
                <w:sz w:val="20"/>
                <w:szCs w:val="20"/>
                <w:lang w:val="it-IT"/>
              </w:rPr>
              <w:t>.</w:t>
            </w:r>
            <w:r w:rsidR="001E3878">
              <w:rPr>
                <w:rFonts w:ascii="Arial Narrow" w:hAnsi="Arial Narrow"/>
                <w:sz w:val="20"/>
                <w:szCs w:val="20"/>
                <w:lang w:val="it-IT"/>
              </w:rPr>
              <w:t xml:space="preserve"> </w:t>
            </w:r>
            <w:r w:rsidRPr="003C2B9D">
              <w:rPr>
                <w:rFonts w:ascii="Arial Narrow" w:hAnsi="Arial Narrow"/>
                <w:sz w:val="20"/>
                <w:szCs w:val="20"/>
                <w:lang w:val="it-IT"/>
              </w:rPr>
              <w:t xml:space="preserve">Catania Bone Symposium, IV Edizione, Catania 23-23 Novembre 2019. Lettura su: “Malattie osteo-addensanti”. </w:t>
            </w:r>
          </w:p>
          <w:p w14:paraId="6AB221C4" w14:textId="77777777" w:rsidR="003C2B9D" w:rsidRPr="003C2B9D" w:rsidRDefault="003C2B9D" w:rsidP="003C2B9D">
            <w:pPr>
              <w:pStyle w:val="ECVSectionDetails"/>
              <w:rPr>
                <w:rFonts w:ascii="Arial Narrow" w:hAnsi="Arial Narrow"/>
                <w:sz w:val="20"/>
                <w:szCs w:val="20"/>
                <w:lang w:val="it-IT"/>
              </w:rPr>
            </w:pPr>
            <w:r w:rsidRPr="001E3878">
              <w:rPr>
                <w:rFonts w:ascii="Arial Narrow" w:hAnsi="Arial Narrow"/>
                <w:b/>
                <w:bCs/>
                <w:sz w:val="20"/>
                <w:szCs w:val="20"/>
                <w:lang w:val="it-IT"/>
              </w:rPr>
              <w:t>118</w:t>
            </w:r>
            <w:r w:rsidRPr="003C2B9D">
              <w:rPr>
                <w:rFonts w:ascii="Arial Narrow" w:hAnsi="Arial Narrow"/>
                <w:sz w:val="20"/>
                <w:szCs w:val="20"/>
                <w:lang w:val="it-IT"/>
              </w:rPr>
              <w:t>.</w:t>
            </w:r>
            <w:r w:rsidR="001E3878">
              <w:rPr>
                <w:rFonts w:ascii="Arial Narrow" w:hAnsi="Arial Narrow"/>
                <w:sz w:val="20"/>
                <w:szCs w:val="20"/>
                <w:lang w:val="it-IT"/>
              </w:rPr>
              <w:t xml:space="preserve"> </w:t>
            </w:r>
            <w:r w:rsidRPr="003C2B9D">
              <w:rPr>
                <w:rFonts w:ascii="Arial Narrow" w:hAnsi="Arial Narrow"/>
                <w:sz w:val="20"/>
                <w:szCs w:val="20"/>
                <w:lang w:val="it-IT"/>
              </w:rPr>
              <w:t xml:space="preserve">Hot </w:t>
            </w:r>
            <w:proofErr w:type="spellStart"/>
            <w:r w:rsidRPr="003C2B9D">
              <w:rPr>
                <w:rFonts w:ascii="Arial Narrow" w:hAnsi="Arial Narrow"/>
                <w:sz w:val="20"/>
                <w:szCs w:val="20"/>
                <w:lang w:val="it-IT"/>
              </w:rPr>
              <w:t>Topics</w:t>
            </w:r>
            <w:proofErr w:type="spellEnd"/>
            <w:r w:rsidRPr="003C2B9D">
              <w:rPr>
                <w:rFonts w:ascii="Arial Narrow" w:hAnsi="Arial Narrow"/>
                <w:sz w:val="20"/>
                <w:szCs w:val="20"/>
                <w:lang w:val="it-IT"/>
              </w:rPr>
              <w:t xml:space="preserve"> in Ambito di Patologie </w:t>
            </w:r>
            <w:proofErr w:type="spellStart"/>
            <w:r w:rsidRPr="003C2B9D">
              <w:rPr>
                <w:rFonts w:ascii="Arial Narrow" w:hAnsi="Arial Narrow"/>
                <w:sz w:val="20"/>
                <w:szCs w:val="20"/>
                <w:lang w:val="it-IT"/>
              </w:rPr>
              <w:t>Osteometaboliche</w:t>
            </w:r>
            <w:proofErr w:type="spellEnd"/>
            <w:r w:rsidRPr="003C2B9D">
              <w:rPr>
                <w:rFonts w:ascii="Arial Narrow" w:hAnsi="Arial Narrow"/>
                <w:sz w:val="20"/>
                <w:szCs w:val="20"/>
                <w:lang w:val="it-IT"/>
              </w:rPr>
              <w:t xml:space="preserve">: Quale </w:t>
            </w:r>
            <w:proofErr w:type="gramStart"/>
            <w:r w:rsidRPr="003C2B9D">
              <w:rPr>
                <w:rFonts w:ascii="Arial Narrow" w:hAnsi="Arial Narrow"/>
                <w:sz w:val="20"/>
                <w:szCs w:val="20"/>
                <w:lang w:val="it-IT"/>
              </w:rPr>
              <w:t>Management?,</w:t>
            </w:r>
            <w:proofErr w:type="gramEnd"/>
            <w:r w:rsidRPr="003C2B9D">
              <w:rPr>
                <w:rFonts w:ascii="Arial Narrow" w:hAnsi="Arial Narrow"/>
                <w:sz w:val="20"/>
                <w:szCs w:val="20"/>
                <w:lang w:val="it-IT"/>
              </w:rPr>
              <w:t xml:space="preserve"> Roma 20 Dicembre 2019. Lettura su: “Il management dell’osteopatia diabetica”. </w:t>
            </w:r>
          </w:p>
          <w:p w14:paraId="4EC65583" w14:textId="77777777" w:rsidR="003C2B9D" w:rsidRPr="003C2B9D" w:rsidRDefault="003C2B9D" w:rsidP="003C2B9D">
            <w:pPr>
              <w:pStyle w:val="ECVSectionDetails"/>
              <w:rPr>
                <w:rFonts w:ascii="Arial Narrow" w:hAnsi="Arial Narrow"/>
                <w:sz w:val="20"/>
                <w:szCs w:val="20"/>
                <w:lang w:val="it-IT"/>
              </w:rPr>
            </w:pPr>
            <w:r w:rsidRPr="001E3878">
              <w:rPr>
                <w:rFonts w:ascii="Arial Narrow" w:hAnsi="Arial Narrow"/>
                <w:b/>
                <w:bCs/>
                <w:sz w:val="20"/>
                <w:szCs w:val="20"/>
                <w:lang w:val="it-IT"/>
              </w:rPr>
              <w:t>119</w:t>
            </w:r>
            <w:r w:rsidRPr="003C2B9D">
              <w:rPr>
                <w:rFonts w:ascii="Arial Narrow" w:hAnsi="Arial Narrow"/>
                <w:sz w:val="20"/>
                <w:szCs w:val="20"/>
                <w:lang w:val="it-IT"/>
              </w:rPr>
              <w:t>.</w:t>
            </w:r>
            <w:r w:rsidR="001E3878">
              <w:rPr>
                <w:rFonts w:ascii="Arial Narrow" w:hAnsi="Arial Narrow"/>
                <w:sz w:val="20"/>
                <w:szCs w:val="20"/>
                <w:lang w:val="it-IT"/>
              </w:rPr>
              <w:t xml:space="preserve"> </w:t>
            </w:r>
            <w:r w:rsidRPr="003C2B9D">
              <w:rPr>
                <w:rFonts w:ascii="Arial Narrow" w:hAnsi="Arial Narrow"/>
                <w:sz w:val="20"/>
                <w:szCs w:val="20"/>
                <w:lang w:val="it-IT"/>
              </w:rPr>
              <w:t xml:space="preserve">XVI Congresso Nazionale GISMO, Siena 9-10 Ottobre 2020. Lettura su “Gestione del rischio </w:t>
            </w:r>
            <w:proofErr w:type="spellStart"/>
            <w:r w:rsidRPr="003C2B9D">
              <w:rPr>
                <w:rFonts w:ascii="Arial Narrow" w:hAnsi="Arial Narrow"/>
                <w:sz w:val="20"/>
                <w:szCs w:val="20"/>
                <w:lang w:val="it-IT"/>
              </w:rPr>
              <w:t>fratturativo</w:t>
            </w:r>
            <w:proofErr w:type="spellEnd"/>
            <w:r w:rsidRPr="003C2B9D">
              <w:rPr>
                <w:rFonts w:ascii="Arial Narrow" w:hAnsi="Arial Narrow"/>
                <w:sz w:val="20"/>
                <w:szCs w:val="20"/>
                <w:lang w:val="it-IT"/>
              </w:rPr>
              <w:t xml:space="preserve"> nel diabete”  </w:t>
            </w:r>
          </w:p>
          <w:p w14:paraId="29CB5F5A" w14:textId="77777777" w:rsidR="003C2B9D" w:rsidRPr="003C2B9D" w:rsidRDefault="003C2B9D" w:rsidP="003C2B9D">
            <w:pPr>
              <w:pStyle w:val="ECVSectionDetails"/>
              <w:rPr>
                <w:rFonts w:ascii="Arial Narrow" w:hAnsi="Arial Narrow"/>
                <w:sz w:val="20"/>
                <w:szCs w:val="20"/>
                <w:lang w:val="it-IT"/>
              </w:rPr>
            </w:pPr>
            <w:r w:rsidRPr="001E3878">
              <w:rPr>
                <w:rFonts w:ascii="Arial Narrow" w:hAnsi="Arial Narrow"/>
                <w:b/>
                <w:bCs/>
                <w:sz w:val="20"/>
                <w:szCs w:val="20"/>
                <w:lang w:val="it-IT"/>
              </w:rPr>
              <w:t>120</w:t>
            </w:r>
            <w:r w:rsidRPr="003C2B9D">
              <w:rPr>
                <w:rFonts w:ascii="Arial Narrow" w:hAnsi="Arial Narrow"/>
                <w:sz w:val="20"/>
                <w:szCs w:val="20"/>
                <w:lang w:val="it-IT"/>
              </w:rPr>
              <w:t xml:space="preserve">. Focus On Osteopatie Metaboliche e </w:t>
            </w:r>
            <w:proofErr w:type="spellStart"/>
            <w:r w:rsidRPr="003C2B9D">
              <w:rPr>
                <w:rFonts w:ascii="Arial Narrow" w:hAnsi="Arial Narrow"/>
                <w:sz w:val="20"/>
                <w:szCs w:val="20"/>
                <w:lang w:val="it-IT"/>
              </w:rPr>
              <w:t>Treapia</w:t>
            </w:r>
            <w:proofErr w:type="spellEnd"/>
            <w:r w:rsidRPr="003C2B9D">
              <w:rPr>
                <w:rFonts w:ascii="Arial Narrow" w:hAnsi="Arial Narrow"/>
                <w:sz w:val="20"/>
                <w:szCs w:val="20"/>
                <w:lang w:val="it-IT"/>
              </w:rPr>
              <w:t>, VII Edizione, Bologna 21-22 Aprile 2021. Lettura su “Fragilità ossea nel diabete mellito”.</w:t>
            </w:r>
          </w:p>
          <w:p w14:paraId="7A15D496" w14:textId="77777777" w:rsidR="003C2B9D" w:rsidRPr="003C2B9D" w:rsidRDefault="003C2B9D" w:rsidP="003C2B9D">
            <w:pPr>
              <w:pStyle w:val="ECVSectionDetails"/>
              <w:rPr>
                <w:rFonts w:ascii="Arial Narrow" w:hAnsi="Arial Narrow"/>
                <w:sz w:val="20"/>
                <w:szCs w:val="20"/>
                <w:lang w:val="it-IT"/>
              </w:rPr>
            </w:pPr>
            <w:r w:rsidRPr="001E3878">
              <w:rPr>
                <w:rFonts w:ascii="Arial Narrow" w:hAnsi="Arial Narrow"/>
                <w:b/>
                <w:bCs/>
                <w:sz w:val="20"/>
                <w:szCs w:val="20"/>
                <w:lang w:val="it-IT"/>
              </w:rPr>
              <w:t>121</w:t>
            </w:r>
            <w:r w:rsidRPr="003C2B9D">
              <w:rPr>
                <w:rFonts w:ascii="Arial Narrow" w:hAnsi="Arial Narrow"/>
                <w:sz w:val="20"/>
                <w:szCs w:val="20"/>
                <w:lang w:val="it-IT"/>
              </w:rPr>
              <w:t>.</w:t>
            </w:r>
            <w:r w:rsidR="001E3878">
              <w:rPr>
                <w:rFonts w:ascii="Arial Narrow" w:hAnsi="Arial Narrow"/>
                <w:sz w:val="20"/>
                <w:szCs w:val="20"/>
                <w:lang w:val="it-IT"/>
              </w:rPr>
              <w:t xml:space="preserve"> </w:t>
            </w:r>
            <w:r w:rsidRPr="003C2B9D">
              <w:rPr>
                <w:rFonts w:ascii="Arial Narrow" w:hAnsi="Arial Narrow"/>
                <w:sz w:val="20"/>
                <w:szCs w:val="20"/>
                <w:lang w:val="it-IT"/>
              </w:rPr>
              <w:t>Webinar del III° congresso regionale SIOMMMS, 11 Settembre 2021, Lettura su “Malattia di Paget: dalle linee guida alla pratica clinica”.</w:t>
            </w:r>
          </w:p>
          <w:p w14:paraId="328976FA" w14:textId="77777777" w:rsidR="003C2B9D" w:rsidRPr="003C2B9D" w:rsidRDefault="003C2B9D" w:rsidP="003C2B9D">
            <w:pPr>
              <w:pStyle w:val="ECVSectionDetails"/>
              <w:rPr>
                <w:rFonts w:ascii="Arial Narrow" w:hAnsi="Arial Narrow"/>
                <w:sz w:val="20"/>
                <w:szCs w:val="20"/>
                <w:lang w:val="it-IT"/>
              </w:rPr>
            </w:pPr>
            <w:r w:rsidRPr="001E3878">
              <w:rPr>
                <w:rFonts w:ascii="Arial Narrow" w:hAnsi="Arial Narrow"/>
                <w:b/>
                <w:bCs/>
                <w:sz w:val="20"/>
                <w:szCs w:val="20"/>
                <w:lang w:val="it-IT"/>
              </w:rPr>
              <w:t>122</w:t>
            </w:r>
            <w:r w:rsidRPr="003C2B9D">
              <w:rPr>
                <w:rFonts w:ascii="Arial Narrow" w:hAnsi="Arial Narrow"/>
                <w:sz w:val="20"/>
                <w:szCs w:val="20"/>
                <w:lang w:val="it-IT"/>
              </w:rPr>
              <w:t>.</w:t>
            </w:r>
            <w:r w:rsidR="001E3878">
              <w:rPr>
                <w:rFonts w:ascii="Arial Narrow" w:hAnsi="Arial Narrow"/>
                <w:sz w:val="20"/>
                <w:szCs w:val="20"/>
                <w:lang w:val="it-IT"/>
              </w:rPr>
              <w:t xml:space="preserve"> </w:t>
            </w:r>
            <w:r w:rsidRPr="003C2B9D">
              <w:rPr>
                <w:rFonts w:ascii="Arial Narrow" w:hAnsi="Arial Narrow"/>
                <w:sz w:val="20"/>
                <w:szCs w:val="20"/>
                <w:lang w:val="it-IT"/>
              </w:rPr>
              <w:t xml:space="preserve">XVII Congresso Nazionale GISMO, Catania 24-25 Settembre 2021. Lettura su “Rapporti tra Vitamina D e COVID-19”  </w:t>
            </w:r>
          </w:p>
          <w:p w14:paraId="5EA631A8" w14:textId="77777777" w:rsidR="003C2B9D" w:rsidRPr="003C2B9D" w:rsidRDefault="003C2B9D" w:rsidP="003C2B9D">
            <w:pPr>
              <w:pStyle w:val="ECVSectionDetails"/>
              <w:rPr>
                <w:rFonts w:ascii="Arial Narrow" w:hAnsi="Arial Narrow"/>
                <w:sz w:val="20"/>
                <w:szCs w:val="20"/>
                <w:lang w:val="it-IT"/>
              </w:rPr>
            </w:pPr>
            <w:r w:rsidRPr="001E3878">
              <w:rPr>
                <w:rFonts w:ascii="Arial Narrow" w:hAnsi="Arial Narrow"/>
                <w:b/>
                <w:bCs/>
                <w:sz w:val="20"/>
                <w:szCs w:val="20"/>
                <w:lang w:val="it-IT"/>
              </w:rPr>
              <w:t>123</w:t>
            </w:r>
            <w:r w:rsidRPr="003C2B9D">
              <w:rPr>
                <w:rFonts w:ascii="Arial Narrow" w:hAnsi="Arial Narrow"/>
                <w:sz w:val="20"/>
                <w:szCs w:val="20"/>
                <w:lang w:val="it-IT"/>
              </w:rPr>
              <w:t>.</w:t>
            </w:r>
            <w:r w:rsidR="001E3878">
              <w:rPr>
                <w:rFonts w:ascii="Arial Narrow" w:hAnsi="Arial Narrow"/>
                <w:sz w:val="20"/>
                <w:szCs w:val="20"/>
                <w:lang w:val="it-IT"/>
              </w:rPr>
              <w:t xml:space="preserve"> </w:t>
            </w:r>
            <w:r w:rsidRPr="003C2B9D">
              <w:rPr>
                <w:rFonts w:ascii="Arial Narrow" w:hAnsi="Arial Narrow"/>
                <w:sz w:val="20"/>
                <w:szCs w:val="20"/>
                <w:lang w:val="it-IT"/>
              </w:rPr>
              <w:t>26° Congresso Nazionale FADOI, Firenze 2-4 Ottobre 2021, Lettura su “Carenza di vitamina D nei pazienti affetti da CoViD-19: evidenze e prospettive”.</w:t>
            </w:r>
          </w:p>
          <w:p w14:paraId="28CBD5E5" w14:textId="77777777" w:rsidR="003C2B9D" w:rsidRPr="003C2B9D" w:rsidRDefault="003C2B9D" w:rsidP="003C2B9D">
            <w:pPr>
              <w:pStyle w:val="ECVSectionDetails"/>
              <w:rPr>
                <w:rFonts w:ascii="Arial Narrow" w:hAnsi="Arial Narrow"/>
                <w:sz w:val="20"/>
                <w:szCs w:val="20"/>
                <w:lang w:val="it-IT"/>
              </w:rPr>
            </w:pPr>
            <w:r w:rsidRPr="001E3878">
              <w:rPr>
                <w:rFonts w:ascii="Arial Narrow" w:hAnsi="Arial Narrow"/>
                <w:b/>
                <w:bCs/>
                <w:sz w:val="20"/>
                <w:szCs w:val="20"/>
                <w:lang w:val="it-IT"/>
              </w:rPr>
              <w:t>124</w:t>
            </w:r>
            <w:r w:rsidRPr="003C2B9D">
              <w:rPr>
                <w:rFonts w:ascii="Arial Narrow" w:hAnsi="Arial Narrow"/>
                <w:sz w:val="20"/>
                <w:szCs w:val="20"/>
                <w:lang w:val="it-IT"/>
              </w:rPr>
              <w:t>.</w:t>
            </w:r>
            <w:r w:rsidR="001E3878">
              <w:rPr>
                <w:rFonts w:ascii="Arial Narrow" w:hAnsi="Arial Narrow"/>
                <w:sz w:val="20"/>
                <w:szCs w:val="20"/>
                <w:lang w:val="it-IT"/>
              </w:rPr>
              <w:t xml:space="preserve"> </w:t>
            </w:r>
            <w:r w:rsidRPr="003C2B9D">
              <w:rPr>
                <w:rFonts w:ascii="Arial Narrow" w:hAnsi="Arial Narrow"/>
                <w:sz w:val="20"/>
                <w:szCs w:val="20"/>
                <w:lang w:val="it-IT"/>
              </w:rPr>
              <w:t>3° Congresso Nazionale G.E.O.D.E.I.T, Sirmione 7-9 Ottobre 2021. Lettura su “Le fratture vertebrali: prima manifestazione di altre patologie”</w:t>
            </w:r>
          </w:p>
          <w:p w14:paraId="2ED98031" w14:textId="77777777" w:rsidR="003C2B9D" w:rsidRPr="003C2B9D" w:rsidRDefault="003C2B9D" w:rsidP="003C2B9D">
            <w:pPr>
              <w:pStyle w:val="ECVSectionDetails"/>
              <w:rPr>
                <w:rFonts w:ascii="Arial Narrow" w:hAnsi="Arial Narrow"/>
                <w:sz w:val="20"/>
                <w:szCs w:val="20"/>
                <w:lang w:val="it-IT"/>
              </w:rPr>
            </w:pPr>
            <w:r w:rsidRPr="001E3878">
              <w:rPr>
                <w:rFonts w:ascii="Arial Narrow" w:hAnsi="Arial Narrow"/>
                <w:b/>
                <w:bCs/>
                <w:sz w:val="20"/>
                <w:szCs w:val="20"/>
                <w:lang w:val="it-IT"/>
              </w:rPr>
              <w:t>125</w:t>
            </w:r>
            <w:r w:rsidRPr="003C2B9D">
              <w:rPr>
                <w:rFonts w:ascii="Arial Narrow" w:hAnsi="Arial Narrow"/>
                <w:sz w:val="20"/>
                <w:szCs w:val="20"/>
                <w:lang w:val="it-IT"/>
              </w:rPr>
              <w:t>.</w:t>
            </w:r>
            <w:r w:rsidR="001E3878">
              <w:rPr>
                <w:rFonts w:ascii="Arial Narrow" w:hAnsi="Arial Narrow"/>
                <w:sz w:val="20"/>
                <w:szCs w:val="20"/>
                <w:lang w:val="it-IT"/>
              </w:rPr>
              <w:t xml:space="preserve"> </w:t>
            </w:r>
            <w:r w:rsidRPr="003C2B9D">
              <w:rPr>
                <w:rFonts w:ascii="Arial Narrow" w:hAnsi="Arial Narrow"/>
                <w:sz w:val="20"/>
                <w:szCs w:val="20"/>
                <w:lang w:val="it-IT"/>
              </w:rPr>
              <w:t>XXI Congresso Nazionale SIOMMMS, Digital Edition, Verona 28-30 Ottobre 2021, Lettura su “Diabete ed osso: fisiopatologia e linee guida”</w:t>
            </w:r>
          </w:p>
          <w:p w14:paraId="6917B502" w14:textId="77777777" w:rsidR="003C2B9D" w:rsidRPr="003C2B9D" w:rsidRDefault="003C2B9D" w:rsidP="003C2B9D">
            <w:pPr>
              <w:pStyle w:val="ECVSectionDetails"/>
              <w:rPr>
                <w:rFonts w:ascii="Arial Narrow" w:hAnsi="Arial Narrow"/>
                <w:sz w:val="20"/>
                <w:szCs w:val="20"/>
                <w:lang w:val="it-IT"/>
              </w:rPr>
            </w:pPr>
            <w:r w:rsidRPr="001E3878">
              <w:rPr>
                <w:rFonts w:ascii="Arial Narrow" w:hAnsi="Arial Narrow"/>
                <w:b/>
                <w:bCs/>
                <w:sz w:val="20"/>
                <w:szCs w:val="20"/>
                <w:lang w:val="it-IT"/>
              </w:rPr>
              <w:t>126</w:t>
            </w:r>
            <w:r w:rsidRPr="003C2B9D">
              <w:rPr>
                <w:rFonts w:ascii="Arial Narrow" w:hAnsi="Arial Narrow"/>
                <w:sz w:val="20"/>
                <w:szCs w:val="20"/>
                <w:lang w:val="it-IT"/>
              </w:rPr>
              <w:t>.</w:t>
            </w:r>
            <w:r w:rsidR="001E3878">
              <w:rPr>
                <w:rFonts w:ascii="Arial Narrow" w:hAnsi="Arial Narrow"/>
                <w:sz w:val="20"/>
                <w:szCs w:val="20"/>
                <w:lang w:val="it-IT"/>
              </w:rPr>
              <w:t xml:space="preserve"> </w:t>
            </w:r>
            <w:r w:rsidRPr="003C2B9D">
              <w:rPr>
                <w:rFonts w:ascii="Arial Narrow" w:hAnsi="Arial Narrow"/>
                <w:sz w:val="20"/>
                <w:szCs w:val="20"/>
                <w:lang w:val="it-IT"/>
              </w:rPr>
              <w:t xml:space="preserve">20° Congresso Nazionale AME, Trieste 11-14 Novembre 2021. Lettura su “Endocrinopatie </w:t>
            </w:r>
            <w:proofErr w:type="spellStart"/>
            <w:r w:rsidRPr="003C2B9D">
              <w:rPr>
                <w:rFonts w:ascii="Arial Narrow" w:hAnsi="Arial Narrow"/>
                <w:sz w:val="20"/>
                <w:szCs w:val="20"/>
                <w:lang w:val="it-IT"/>
              </w:rPr>
              <w:t>Osteopenizzanti</w:t>
            </w:r>
            <w:proofErr w:type="spellEnd"/>
            <w:r w:rsidRPr="003C2B9D">
              <w:rPr>
                <w:rFonts w:ascii="Arial Narrow" w:hAnsi="Arial Narrow"/>
                <w:sz w:val="20"/>
                <w:szCs w:val="20"/>
                <w:lang w:val="it-IT"/>
              </w:rPr>
              <w:t>: Il Diabete”.</w:t>
            </w:r>
          </w:p>
          <w:p w14:paraId="4D880C6E" w14:textId="77777777" w:rsidR="003C2B9D" w:rsidRPr="003C2B9D" w:rsidRDefault="003C2B9D" w:rsidP="003C2B9D">
            <w:pPr>
              <w:pStyle w:val="ECVSectionDetails"/>
              <w:rPr>
                <w:rFonts w:ascii="Arial Narrow" w:hAnsi="Arial Narrow"/>
                <w:sz w:val="20"/>
                <w:szCs w:val="20"/>
                <w:lang w:val="it-IT"/>
              </w:rPr>
            </w:pPr>
            <w:r w:rsidRPr="001E3878">
              <w:rPr>
                <w:rFonts w:ascii="Arial Narrow" w:hAnsi="Arial Narrow"/>
                <w:b/>
                <w:bCs/>
                <w:sz w:val="20"/>
                <w:szCs w:val="20"/>
                <w:lang w:val="it-IT"/>
              </w:rPr>
              <w:t>127</w:t>
            </w:r>
            <w:r w:rsidRPr="003C2B9D">
              <w:rPr>
                <w:rFonts w:ascii="Arial Narrow" w:hAnsi="Arial Narrow"/>
                <w:sz w:val="20"/>
                <w:szCs w:val="20"/>
                <w:lang w:val="it-IT"/>
              </w:rPr>
              <w:t>.</w:t>
            </w:r>
            <w:r w:rsidR="001E3878">
              <w:rPr>
                <w:rFonts w:ascii="Arial Narrow" w:hAnsi="Arial Narrow"/>
                <w:sz w:val="20"/>
                <w:szCs w:val="20"/>
                <w:lang w:val="it-IT"/>
              </w:rPr>
              <w:t xml:space="preserve"> </w:t>
            </w:r>
            <w:r w:rsidRPr="003C2B9D">
              <w:rPr>
                <w:rFonts w:ascii="Arial Narrow" w:hAnsi="Arial Narrow"/>
                <w:sz w:val="20"/>
                <w:szCs w:val="20"/>
                <w:lang w:val="it-IT"/>
              </w:rPr>
              <w:t>Congresso Regionale FADOI ANIMO Toscana, FAD Asincrona dal 19 Novembre al 31 Marzo, Lettura su “Ruolo della vitamina D nei pazienti CoViD-19”</w:t>
            </w:r>
          </w:p>
          <w:p w14:paraId="7751B7B7" w14:textId="77777777" w:rsidR="003C2B9D" w:rsidRPr="003C2B9D" w:rsidRDefault="003C2B9D" w:rsidP="003C2B9D">
            <w:pPr>
              <w:pStyle w:val="ECVSectionDetails"/>
              <w:rPr>
                <w:rFonts w:ascii="Arial Narrow" w:hAnsi="Arial Narrow"/>
                <w:sz w:val="20"/>
                <w:szCs w:val="20"/>
                <w:lang w:val="it-IT"/>
              </w:rPr>
            </w:pPr>
            <w:r w:rsidRPr="001E3878">
              <w:rPr>
                <w:rFonts w:ascii="Arial Narrow" w:hAnsi="Arial Narrow"/>
                <w:b/>
                <w:bCs/>
                <w:sz w:val="20"/>
                <w:szCs w:val="20"/>
                <w:lang w:val="it-IT"/>
              </w:rPr>
              <w:t>128</w:t>
            </w:r>
            <w:r w:rsidRPr="003C2B9D">
              <w:rPr>
                <w:rFonts w:ascii="Arial Narrow" w:hAnsi="Arial Narrow"/>
                <w:sz w:val="20"/>
                <w:szCs w:val="20"/>
                <w:lang w:val="it-IT"/>
              </w:rPr>
              <w:t>.</w:t>
            </w:r>
            <w:r w:rsidR="001E3878">
              <w:rPr>
                <w:rFonts w:ascii="Arial Narrow" w:hAnsi="Arial Narrow"/>
                <w:sz w:val="20"/>
                <w:szCs w:val="20"/>
                <w:lang w:val="it-IT"/>
              </w:rPr>
              <w:t xml:space="preserve"> </w:t>
            </w:r>
            <w:r w:rsidRPr="003C2B9D">
              <w:rPr>
                <w:rFonts w:ascii="Arial Narrow" w:hAnsi="Arial Narrow"/>
                <w:sz w:val="20"/>
                <w:szCs w:val="20"/>
                <w:lang w:val="it-IT"/>
              </w:rPr>
              <w:t xml:space="preserve">Catania Bone Symposium, 5 Edizione, Catania 3-4 Dicembre 2021, Lettura su “Cancer Treatment </w:t>
            </w:r>
            <w:proofErr w:type="spellStart"/>
            <w:r w:rsidRPr="003C2B9D">
              <w:rPr>
                <w:rFonts w:ascii="Arial Narrow" w:hAnsi="Arial Narrow"/>
                <w:sz w:val="20"/>
                <w:szCs w:val="20"/>
                <w:lang w:val="it-IT"/>
              </w:rPr>
              <w:t>Induced</w:t>
            </w:r>
            <w:proofErr w:type="spellEnd"/>
            <w:r w:rsidRPr="003C2B9D">
              <w:rPr>
                <w:rFonts w:ascii="Arial Narrow" w:hAnsi="Arial Narrow"/>
                <w:sz w:val="20"/>
                <w:szCs w:val="20"/>
                <w:lang w:val="it-IT"/>
              </w:rPr>
              <w:t xml:space="preserve"> Bone Loss”</w:t>
            </w:r>
          </w:p>
          <w:p w14:paraId="1501ECEE" w14:textId="77777777" w:rsidR="003C2B9D" w:rsidRPr="003C2B9D" w:rsidRDefault="003C2B9D" w:rsidP="003C2B9D">
            <w:pPr>
              <w:pStyle w:val="ECVSectionDetails"/>
              <w:rPr>
                <w:rFonts w:ascii="Arial Narrow" w:hAnsi="Arial Narrow"/>
                <w:sz w:val="20"/>
                <w:szCs w:val="20"/>
                <w:lang w:val="it-IT"/>
              </w:rPr>
            </w:pPr>
            <w:r w:rsidRPr="001E3878">
              <w:rPr>
                <w:rFonts w:ascii="Arial Narrow" w:hAnsi="Arial Narrow"/>
                <w:b/>
                <w:bCs/>
                <w:sz w:val="20"/>
                <w:szCs w:val="20"/>
                <w:lang w:val="it-IT"/>
              </w:rPr>
              <w:t>129</w:t>
            </w:r>
            <w:r w:rsidRPr="003C2B9D">
              <w:rPr>
                <w:rFonts w:ascii="Arial Narrow" w:hAnsi="Arial Narrow"/>
                <w:sz w:val="20"/>
                <w:szCs w:val="20"/>
                <w:lang w:val="it-IT"/>
              </w:rPr>
              <w:t>.</w:t>
            </w:r>
            <w:r w:rsidR="001E3878">
              <w:rPr>
                <w:rFonts w:ascii="Arial Narrow" w:hAnsi="Arial Narrow"/>
                <w:sz w:val="20"/>
                <w:szCs w:val="20"/>
                <w:lang w:val="it-IT"/>
              </w:rPr>
              <w:t xml:space="preserve"> </w:t>
            </w:r>
            <w:r w:rsidRPr="003C2B9D">
              <w:rPr>
                <w:rFonts w:ascii="Arial Narrow" w:hAnsi="Arial Narrow"/>
                <w:sz w:val="20"/>
                <w:szCs w:val="20"/>
                <w:lang w:val="it-IT"/>
              </w:rPr>
              <w:t>Giornate Mediche ASL-Sud Est, Siena 10-11 Dicembre 2021. Lettura su “Deficit di vitamina D nel paziente medico complesso”.</w:t>
            </w:r>
          </w:p>
          <w:p w14:paraId="05EB2D46" w14:textId="77777777" w:rsidR="003C2B9D" w:rsidRPr="003C2B9D" w:rsidRDefault="003C2B9D" w:rsidP="003C2B9D">
            <w:pPr>
              <w:pStyle w:val="ECVSectionDetails"/>
              <w:rPr>
                <w:rFonts w:ascii="Arial Narrow" w:hAnsi="Arial Narrow"/>
                <w:sz w:val="20"/>
                <w:szCs w:val="20"/>
                <w:lang w:val="it-IT"/>
              </w:rPr>
            </w:pPr>
            <w:r w:rsidRPr="001E3878">
              <w:rPr>
                <w:rFonts w:ascii="Arial Narrow" w:hAnsi="Arial Narrow"/>
                <w:b/>
                <w:bCs/>
                <w:sz w:val="20"/>
                <w:szCs w:val="20"/>
                <w:lang w:val="it-IT"/>
              </w:rPr>
              <w:t>130</w:t>
            </w:r>
            <w:r w:rsidRPr="003C2B9D">
              <w:rPr>
                <w:rFonts w:ascii="Arial Narrow" w:hAnsi="Arial Narrow"/>
                <w:sz w:val="20"/>
                <w:szCs w:val="20"/>
                <w:lang w:val="it-IT"/>
              </w:rPr>
              <w:t>.</w:t>
            </w:r>
            <w:r w:rsidR="001E3878">
              <w:rPr>
                <w:rFonts w:ascii="Arial Narrow" w:hAnsi="Arial Narrow"/>
                <w:sz w:val="20"/>
                <w:szCs w:val="20"/>
                <w:lang w:val="it-IT"/>
              </w:rPr>
              <w:t xml:space="preserve"> </w:t>
            </w:r>
            <w:r w:rsidRPr="003C2B9D">
              <w:rPr>
                <w:rFonts w:ascii="Arial Narrow" w:hAnsi="Arial Narrow"/>
                <w:sz w:val="20"/>
                <w:szCs w:val="20"/>
                <w:lang w:val="it-IT"/>
              </w:rPr>
              <w:t>Malattia Ossea di Paget: una patologia “rara” ci insegna come invecchiare in salute. IRCCS Ospedale San Raffaele, Milano 18 Febbraio 2022. Lettura su “Malattia Ossea di Paget: le linee-guida nazionali- Diagnosi”</w:t>
            </w:r>
          </w:p>
          <w:p w14:paraId="2A347C7F" w14:textId="77777777" w:rsidR="003C2B9D" w:rsidRPr="003C2B9D" w:rsidRDefault="003C2B9D" w:rsidP="003C2B9D">
            <w:pPr>
              <w:pStyle w:val="ECVSectionDetails"/>
              <w:rPr>
                <w:rFonts w:ascii="Arial Narrow" w:hAnsi="Arial Narrow"/>
                <w:sz w:val="20"/>
                <w:szCs w:val="20"/>
                <w:lang w:val="it-IT"/>
              </w:rPr>
            </w:pPr>
            <w:r w:rsidRPr="001E3878">
              <w:rPr>
                <w:rFonts w:ascii="Arial Narrow" w:hAnsi="Arial Narrow"/>
                <w:b/>
                <w:bCs/>
                <w:sz w:val="20"/>
                <w:szCs w:val="20"/>
                <w:lang w:val="it-IT"/>
              </w:rPr>
              <w:t>131</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27° Congresso Nazionale FADOI, Roma 21-23 Maggio 2022, Lettura su “Carenza di vitamina D e prevenzione della frattura nei pazienti internistici e long-CoViD-19”</w:t>
            </w:r>
          </w:p>
          <w:p w14:paraId="3A98D21A"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132</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 xml:space="preserve">2° AME Update sul Metabolismo Calcio-fosforo, Udine 10-11 Giugno 2022. Lettura su “Osteopatia </w:t>
            </w:r>
            <w:proofErr w:type="spellStart"/>
            <w:r w:rsidRPr="003C2B9D">
              <w:rPr>
                <w:rFonts w:ascii="Arial Narrow" w:hAnsi="Arial Narrow"/>
                <w:sz w:val="20"/>
                <w:szCs w:val="20"/>
                <w:lang w:val="it-IT"/>
              </w:rPr>
              <w:t>Diabetica:Terapia</w:t>
            </w:r>
            <w:proofErr w:type="spellEnd"/>
            <w:r w:rsidRPr="003C2B9D">
              <w:rPr>
                <w:rFonts w:ascii="Arial Narrow" w:hAnsi="Arial Narrow"/>
                <w:sz w:val="20"/>
                <w:szCs w:val="20"/>
                <w:lang w:val="it-IT"/>
              </w:rPr>
              <w:t>”</w:t>
            </w:r>
          </w:p>
          <w:p w14:paraId="13C1119B"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133</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Congresso Regionale SIOMMMS Toscana (Osteoporosi Secondarie e Altre Patologie del Metabolismo Scheletrico), Grosseto 22-23 Giugno 2022. Lettura su “Come e quando utilizzare la terapia anabolica”</w:t>
            </w:r>
          </w:p>
          <w:p w14:paraId="70CD18D5"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134</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 xml:space="preserve">XVIII Corso di Aggiornamento sulle Osteopatie Metaboliche - 8° Corso di Aggiornamento Osteoporosi: dalla </w:t>
            </w:r>
            <w:r w:rsidRPr="003C2B9D">
              <w:rPr>
                <w:rFonts w:ascii="Arial Narrow" w:hAnsi="Arial Narrow"/>
                <w:sz w:val="20"/>
                <w:szCs w:val="20"/>
                <w:lang w:val="it-IT"/>
              </w:rPr>
              <w:lastRenderedPageBreak/>
              <w:t xml:space="preserve">fisiopatologia al ruolo del fisiatra, Osimo, 22-24 Settembre 2022. Lettura su “Obesità, Chirurgia Bariatrica e Fratture” </w:t>
            </w:r>
          </w:p>
          <w:p w14:paraId="073EA60F"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135</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 xml:space="preserve">Convegno Nazionale GIBIS, Roma 28-30 Settembre 2022. Lettura su “Bisfosfonati: effetti scheletrici ed </w:t>
            </w:r>
            <w:proofErr w:type="spellStart"/>
            <w:r w:rsidRPr="003C2B9D">
              <w:rPr>
                <w:rFonts w:ascii="Arial Narrow" w:hAnsi="Arial Narrow"/>
                <w:sz w:val="20"/>
                <w:szCs w:val="20"/>
                <w:lang w:val="it-IT"/>
              </w:rPr>
              <w:t>Extrascheletrici</w:t>
            </w:r>
            <w:proofErr w:type="spellEnd"/>
            <w:r w:rsidRPr="003C2B9D">
              <w:rPr>
                <w:rFonts w:ascii="Arial Narrow" w:hAnsi="Arial Narrow"/>
                <w:sz w:val="20"/>
                <w:szCs w:val="20"/>
                <w:lang w:val="it-IT"/>
              </w:rPr>
              <w:t>”</w:t>
            </w:r>
          </w:p>
          <w:p w14:paraId="09753889"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136</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 xml:space="preserve">5° Congresso Nazionale G.E.O.D.E.I.T, Lecce 30 Settembre-2 Ottobre 2022. Lettura su “La terapia nella prevenzione delle fratture: dati long </w:t>
            </w:r>
            <w:proofErr w:type="spellStart"/>
            <w:r w:rsidRPr="003C2B9D">
              <w:rPr>
                <w:rFonts w:ascii="Arial Narrow" w:hAnsi="Arial Narrow"/>
                <w:sz w:val="20"/>
                <w:szCs w:val="20"/>
                <w:lang w:val="it-IT"/>
              </w:rPr>
              <w:t>term</w:t>
            </w:r>
            <w:proofErr w:type="spellEnd"/>
            <w:r w:rsidRPr="003C2B9D">
              <w:rPr>
                <w:rFonts w:ascii="Arial Narrow" w:hAnsi="Arial Narrow"/>
                <w:sz w:val="20"/>
                <w:szCs w:val="20"/>
                <w:lang w:val="it-IT"/>
              </w:rPr>
              <w:t xml:space="preserve"> per </w:t>
            </w:r>
            <w:proofErr w:type="spellStart"/>
            <w:r w:rsidRPr="003C2B9D">
              <w:rPr>
                <w:rFonts w:ascii="Arial Narrow" w:hAnsi="Arial Narrow"/>
                <w:sz w:val="20"/>
                <w:szCs w:val="20"/>
                <w:lang w:val="it-IT"/>
              </w:rPr>
              <w:t>Denosumab</w:t>
            </w:r>
            <w:proofErr w:type="spellEnd"/>
            <w:r w:rsidRPr="003C2B9D">
              <w:rPr>
                <w:rFonts w:ascii="Arial Narrow" w:hAnsi="Arial Narrow"/>
                <w:sz w:val="20"/>
                <w:szCs w:val="20"/>
                <w:lang w:val="it-IT"/>
              </w:rPr>
              <w:t>”</w:t>
            </w:r>
          </w:p>
          <w:p w14:paraId="7106A440"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137</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 xml:space="preserve">XVIII Congresso Nazionale GISMO, Catania 7-8 Ottobre 2022. Lettura su “Nuove strategie nella terapia dell’osteoporosi”  </w:t>
            </w:r>
          </w:p>
          <w:p w14:paraId="26D82C34"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138</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XXII Congresso Nazionale SIOMMMS, Bari 13-15 Ottobre 2022, Lettura su “Terapia dell’osteoporosi e rischio cardiovascolare”</w:t>
            </w:r>
          </w:p>
          <w:p w14:paraId="4E249198"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139</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20° Congresso Nazionale AME, Roma 20-23 Ottobre 2022. Lettura su “Vitamina D nella Real-Life: il progetto SUV”.</w:t>
            </w:r>
          </w:p>
          <w:p w14:paraId="6BF251BA"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140</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20° Congresso Nazionale AME, Roma 20-23 Ottobre 2022. Lettura su “Fattori di rischio BMD-indipendenti”</w:t>
            </w:r>
          </w:p>
          <w:p w14:paraId="4A3640C9"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141</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 xml:space="preserve">Convegno su il percorso del paziente con </w:t>
            </w:r>
            <w:proofErr w:type="spellStart"/>
            <w:r w:rsidRPr="003C2B9D">
              <w:rPr>
                <w:rFonts w:ascii="Arial Narrow" w:hAnsi="Arial Narrow"/>
                <w:sz w:val="20"/>
                <w:szCs w:val="20"/>
                <w:lang w:val="it-IT"/>
              </w:rPr>
              <w:t>XLH-l’età</w:t>
            </w:r>
            <w:proofErr w:type="spellEnd"/>
            <w:r w:rsidRPr="003C2B9D">
              <w:rPr>
                <w:rFonts w:ascii="Arial Narrow" w:hAnsi="Arial Narrow"/>
                <w:sz w:val="20"/>
                <w:szCs w:val="20"/>
                <w:lang w:val="it-IT"/>
              </w:rPr>
              <w:t xml:space="preserve"> della transizione, Firenze 8 e 29 Novembre 2022. Lettura su “Caratteristiche cliniche del paziente con XLH”</w:t>
            </w:r>
          </w:p>
          <w:p w14:paraId="1E602E5F"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142</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Giornate di Area Medica in Area Sud Est, Siena 2-3 Dicembre 2022. Lettura su “Vitamina D: quando misurarla e quando trattare il paziente”.</w:t>
            </w:r>
          </w:p>
          <w:p w14:paraId="6ADFB3B2"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143</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Catania Bone Symposium, 6 Edizione, Catania 20-21 Gennaio 2023, Lettura su “Terapie Sequenziali e Combinate”</w:t>
            </w:r>
          </w:p>
          <w:p w14:paraId="22FDB4EB"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144</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 xml:space="preserve">Congresso Macroregionale SIOMMMS Centro-Nord, Modena 10-11 Marzo 2023. Lettura su “L’osteoporosi </w:t>
            </w:r>
            <w:proofErr w:type="spellStart"/>
            <w:r w:rsidRPr="003C2B9D">
              <w:rPr>
                <w:rFonts w:ascii="Arial Narrow" w:hAnsi="Arial Narrow"/>
                <w:sz w:val="20"/>
                <w:szCs w:val="20"/>
                <w:lang w:val="it-IT"/>
              </w:rPr>
              <w:t>Maschile:Gestione</w:t>
            </w:r>
            <w:proofErr w:type="spellEnd"/>
            <w:r w:rsidRPr="003C2B9D">
              <w:rPr>
                <w:rFonts w:ascii="Arial Narrow" w:hAnsi="Arial Narrow"/>
                <w:sz w:val="20"/>
                <w:szCs w:val="20"/>
                <w:lang w:val="it-IT"/>
              </w:rPr>
              <w:t xml:space="preserve"> Multidisciplinare e Terapia”</w:t>
            </w:r>
          </w:p>
          <w:p w14:paraId="7A125B95"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145</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 xml:space="preserve">28° Congresso Nazionale FADOI, Milano 6-8 Maggio 2023, Lettura FADOI-AME: “Effetti scheletrici ed </w:t>
            </w:r>
            <w:proofErr w:type="spellStart"/>
            <w:r w:rsidRPr="003C2B9D">
              <w:rPr>
                <w:rFonts w:ascii="Arial Narrow" w:hAnsi="Arial Narrow"/>
                <w:sz w:val="20"/>
                <w:szCs w:val="20"/>
                <w:lang w:val="it-IT"/>
              </w:rPr>
              <w:t>extrascheletrici</w:t>
            </w:r>
            <w:proofErr w:type="spellEnd"/>
            <w:r w:rsidRPr="003C2B9D">
              <w:rPr>
                <w:rFonts w:ascii="Arial Narrow" w:hAnsi="Arial Narrow"/>
                <w:sz w:val="20"/>
                <w:szCs w:val="20"/>
                <w:lang w:val="it-IT"/>
              </w:rPr>
              <w:t xml:space="preserve"> della vitamina D: orientarsi tra linee guida e metanalisi”</w:t>
            </w:r>
          </w:p>
          <w:p w14:paraId="2D505685"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146</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12° Convegno Osteoporosi e Qualità di Vita Percorso multidisciplinare nel management delle comorbilità nell’Osteoporosi ed Osteoartrosi, Palermo 26-27 Maggio2023. Lettura su “Fragilità Scheletrica Indotta dal Trattamento nelle Neoplasie della Mammella e della Prostata”</w:t>
            </w:r>
          </w:p>
          <w:p w14:paraId="7E13FBA9"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147</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 xml:space="preserve">2° Siena </w:t>
            </w:r>
            <w:proofErr w:type="spellStart"/>
            <w:r w:rsidRPr="003C2B9D">
              <w:rPr>
                <w:rFonts w:ascii="Arial Narrow" w:hAnsi="Arial Narrow"/>
                <w:sz w:val="20"/>
                <w:szCs w:val="20"/>
                <w:lang w:val="it-IT"/>
              </w:rPr>
              <w:t>Osteoreuma</w:t>
            </w:r>
            <w:proofErr w:type="spellEnd"/>
            <w:r w:rsidRPr="003C2B9D">
              <w:rPr>
                <w:rFonts w:ascii="Arial Narrow" w:hAnsi="Arial Narrow"/>
                <w:sz w:val="20"/>
                <w:szCs w:val="20"/>
                <w:lang w:val="it-IT"/>
              </w:rPr>
              <w:t>, Siena 9-11 Giugno 2023. Lettura su “Terapia anti-ormonale”</w:t>
            </w:r>
          </w:p>
          <w:p w14:paraId="5FAA904F"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148</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 xml:space="preserve">Osteoporosi e Frattura da Fragilità in Area Vasta TSE, Massa Marittima 15 Settembre 2023. Lettura su “Terapie tradizionali </w:t>
            </w:r>
            <w:proofErr w:type="spellStart"/>
            <w:r w:rsidRPr="003C2B9D">
              <w:rPr>
                <w:rFonts w:ascii="Arial Narrow" w:hAnsi="Arial Narrow"/>
                <w:sz w:val="20"/>
                <w:szCs w:val="20"/>
                <w:lang w:val="it-IT"/>
              </w:rPr>
              <w:t>antifratturative</w:t>
            </w:r>
            <w:proofErr w:type="spellEnd"/>
            <w:r w:rsidRPr="003C2B9D">
              <w:rPr>
                <w:rFonts w:ascii="Arial Narrow" w:hAnsi="Arial Narrow"/>
                <w:sz w:val="20"/>
                <w:szCs w:val="20"/>
                <w:lang w:val="it-IT"/>
              </w:rPr>
              <w:t>: quanto prolungare il trattamento”</w:t>
            </w:r>
          </w:p>
          <w:p w14:paraId="2D6F01BD"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149</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XIX Corso Naz Agg Osteopatie Metaboliche 11° Corso Agg "Osteoporosi: dalla fisiopatologia al ruolo del fisiatra, Osimo 21-23 Settembre 2023. Lettura su “Malattia ossea di Paget: ruolo del profilo genetico nella risposta al trattamento”</w:t>
            </w:r>
          </w:p>
          <w:p w14:paraId="16A27DBD"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150</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XIX Corso Naz Agg Osteopatie Metaboliche 11° Corso Agg "Osteoporosi: dalla fisiopatologia al ruolo del fisiatra, Osimo 21-23 Settembre 2023. Esercitazioni teorico-pratiche sulle ipofosforemie</w:t>
            </w:r>
          </w:p>
          <w:p w14:paraId="72BE7979"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151</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6° Congresso Nazionale G.E.O.D.E.I.T, Siena 28-30 Settembre 2023. Lettura su “</w:t>
            </w:r>
            <w:proofErr w:type="spellStart"/>
            <w:r w:rsidRPr="003C2B9D">
              <w:rPr>
                <w:rFonts w:ascii="Arial Narrow" w:hAnsi="Arial Narrow"/>
                <w:sz w:val="20"/>
                <w:szCs w:val="20"/>
                <w:lang w:val="it-IT"/>
              </w:rPr>
              <w:t>Denosumab</w:t>
            </w:r>
            <w:proofErr w:type="spellEnd"/>
            <w:r w:rsidRPr="003C2B9D">
              <w:rPr>
                <w:rFonts w:ascii="Arial Narrow" w:hAnsi="Arial Narrow"/>
                <w:sz w:val="20"/>
                <w:szCs w:val="20"/>
                <w:lang w:val="it-IT"/>
              </w:rPr>
              <w:t xml:space="preserve"> efficacia </w:t>
            </w:r>
            <w:proofErr w:type="spellStart"/>
            <w:r w:rsidRPr="003C2B9D">
              <w:rPr>
                <w:rFonts w:ascii="Arial Narrow" w:hAnsi="Arial Narrow"/>
                <w:sz w:val="20"/>
                <w:szCs w:val="20"/>
                <w:lang w:val="it-IT"/>
              </w:rPr>
              <w:t>longterm</w:t>
            </w:r>
            <w:proofErr w:type="spellEnd"/>
            <w:r w:rsidRPr="003C2B9D">
              <w:rPr>
                <w:rFonts w:ascii="Arial Narrow" w:hAnsi="Arial Narrow"/>
                <w:sz w:val="20"/>
                <w:szCs w:val="20"/>
                <w:lang w:val="it-IT"/>
              </w:rPr>
              <w:t xml:space="preserve"> e sua sospensione”</w:t>
            </w:r>
          </w:p>
          <w:p w14:paraId="1047118B"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it-IT"/>
              </w:rPr>
              <w:t>152</w:t>
            </w:r>
            <w:r w:rsidRPr="003C2B9D">
              <w:rPr>
                <w:rFonts w:ascii="Arial Narrow" w:hAnsi="Arial Narrow"/>
                <w:sz w:val="20"/>
                <w:szCs w:val="20"/>
                <w:lang w:val="it-IT"/>
              </w:rPr>
              <w:t>.</w:t>
            </w:r>
            <w:r w:rsidR="00D638C8">
              <w:rPr>
                <w:rFonts w:ascii="Arial Narrow" w:hAnsi="Arial Narrow"/>
                <w:sz w:val="20"/>
                <w:szCs w:val="20"/>
                <w:lang w:val="it-IT"/>
              </w:rPr>
              <w:t xml:space="preserve"> </w:t>
            </w:r>
            <w:r w:rsidRPr="003C2B9D">
              <w:rPr>
                <w:rFonts w:ascii="Arial Narrow" w:hAnsi="Arial Narrow"/>
                <w:sz w:val="20"/>
                <w:szCs w:val="20"/>
                <w:lang w:val="it-IT"/>
              </w:rPr>
              <w:t xml:space="preserve">XIX Congresso Nazionale GISMO, Roma 6-7 Ottobre 2023. Lettura su “Genetica della malattia di Paget e sue implicazioni terapeutiche”  </w:t>
            </w:r>
          </w:p>
          <w:p w14:paraId="1178BB45" w14:textId="77777777" w:rsidR="003C2B9D" w:rsidRPr="003C2B9D" w:rsidRDefault="003C2B9D" w:rsidP="003C2B9D">
            <w:pPr>
              <w:pStyle w:val="ECVSectionDetails"/>
              <w:rPr>
                <w:rFonts w:ascii="Arial Narrow" w:hAnsi="Arial Narrow"/>
                <w:sz w:val="20"/>
                <w:szCs w:val="20"/>
                <w:lang w:val="it-IT"/>
              </w:rPr>
            </w:pPr>
          </w:p>
          <w:p w14:paraId="5FB4FB44" w14:textId="77777777" w:rsidR="003C2B9D" w:rsidRPr="00D638C8" w:rsidRDefault="003C2B9D" w:rsidP="003C2B9D">
            <w:pPr>
              <w:pStyle w:val="ECVSectionDetails"/>
              <w:rPr>
                <w:rFonts w:ascii="Arial Narrow" w:hAnsi="Arial Narrow"/>
                <w:b/>
                <w:bCs/>
                <w:sz w:val="20"/>
                <w:szCs w:val="20"/>
                <w:lang w:val="en-US"/>
              </w:rPr>
            </w:pPr>
            <w:proofErr w:type="spellStart"/>
            <w:r w:rsidRPr="00D638C8">
              <w:rPr>
                <w:rFonts w:ascii="Arial Narrow" w:hAnsi="Arial Narrow"/>
                <w:b/>
                <w:bCs/>
                <w:sz w:val="20"/>
                <w:szCs w:val="20"/>
                <w:lang w:val="en-US"/>
              </w:rPr>
              <w:t>Letture</w:t>
            </w:r>
            <w:proofErr w:type="spellEnd"/>
            <w:r w:rsidRPr="00D638C8">
              <w:rPr>
                <w:rFonts w:ascii="Arial Narrow" w:hAnsi="Arial Narrow"/>
                <w:b/>
                <w:bCs/>
                <w:sz w:val="20"/>
                <w:szCs w:val="20"/>
                <w:lang w:val="en-US"/>
              </w:rPr>
              <w:t xml:space="preserve"> a </w:t>
            </w:r>
            <w:proofErr w:type="spellStart"/>
            <w:r w:rsidRPr="00D638C8">
              <w:rPr>
                <w:rFonts w:ascii="Arial Narrow" w:hAnsi="Arial Narrow"/>
                <w:b/>
                <w:bCs/>
                <w:sz w:val="20"/>
                <w:szCs w:val="20"/>
                <w:lang w:val="en-US"/>
              </w:rPr>
              <w:t>Congressi</w:t>
            </w:r>
            <w:proofErr w:type="spellEnd"/>
            <w:r w:rsidRPr="00D638C8">
              <w:rPr>
                <w:rFonts w:ascii="Arial Narrow" w:hAnsi="Arial Narrow"/>
                <w:b/>
                <w:bCs/>
                <w:sz w:val="20"/>
                <w:szCs w:val="20"/>
                <w:lang w:val="en-US"/>
              </w:rPr>
              <w:t xml:space="preserve"> </w:t>
            </w:r>
            <w:proofErr w:type="spellStart"/>
            <w:r w:rsidRPr="00D638C8">
              <w:rPr>
                <w:rFonts w:ascii="Arial Narrow" w:hAnsi="Arial Narrow"/>
                <w:b/>
                <w:bCs/>
                <w:sz w:val="20"/>
                <w:szCs w:val="20"/>
                <w:lang w:val="en-US"/>
              </w:rPr>
              <w:t>Internazionali</w:t>
            </w:r>
            <w:proofErr w:type="spellEnd"/>
            <w:r w:rsidRPr="00D638C8">
              <w:rPr>
                <w:rFonts w:ascii="Arial Narrow" w:hAnsi="Arial Narrow"/>
                <w:b/>
                <w:bCs/>
                <w:sz w:val="20"/>
                <w:szCs w:val="20"/>
                <w:lang w:val="en-US"/>
              </w:rPr>
              <w:t>:</w:t>
            </w:r>
          </w:p>
          <w:p w14:paraId="3D183832"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en-US"/>
              </w:rPr>
              <w:t>1</w:t>
            </w:r>
            <w:r w:rsidRPr="003C2B9D">
              <w:rPr>
                <w:rFonts w:ascii="Arial Narrow" w:hAnsi="Arial Narrow"/>
                <w:sz w:val="20"/>
                <w:szCs w:val="20"/>
                <w:lang w:val="en-US"/>
              </w:rPr>
              <w:t>.</w:t>
            </w:r>
            <w:r w:rsidR="00D638C8">
              <w:rPr>
                <w:rFonts w:ascii="Arial Narrow" w:hAnsi="Arial Narrow"/>
                <w:sz w:val="20"/>
                <w:szCs w:val="20"/>
                <w:lang w:val="en-US"/>
              </w:rPr>
              <w:t xml:space="preserve"> </w:t>
            </w:r>
            <w:r w:rsidRPr="003C2B9D">
              <w:rPr>
                <w:rFonts w:ascii="Arial Narrow" w:hAnsi="Arial Narrow"/>
                <w:sz w:val="20"/>
                <w:szCs w:val="20"/>
                <w:lang w:val="en-US"/>
              </w:rPr>
              <w:t xml:space="preserve">Parathyroid Diseases: From the Gene to the Cure. </w:t>
            </w:r>
            <w:r w:rsidRPr="003C2B9D">
              <w:rPr>
                <w:rFonts w:ascii="Arial Narrow" w:hAnsi="Arial Narrow"/>
                <w:sz w:val="20"/>
                <w:szCs w:val="20"/>
                <w:lang w:val="it-IT"/>
              </w:rPr>
              <w:t xml:space="preserve">Firenze, 26 Settembre 1997. Lettura su “Gene </w:t>
            </w:r>
            <w:proofErr w:type="spellStart"/>
            <w:r w:rsidRPr="003C2B9D">
              <w:rPr>
                <w:rFonts w:ascii="Arial Narrow" w:hAnsi="Arial Narrow"/>
                <w:sz w:val="20"/>
                <w:szCs w:val="20"/>
                <w:lang w:val="it-IT"/>
              </w:rPr>
              <w:t>Polymorphisms</w:t>
            </w:r>
            <w:proofErr w:type="spellEnd"/>
            <w:r w:rsidRPr="003C2B9D">
              <w:rPr>
                <w:rFonts w:ascii="Arial Narrow" w:hAnsi="Arial Narrow"/>
                <w:sz w:val="20"/>
                <w:szCs w:val="20"/>
                <w:lang w:val="it-IT"/>
              </w:rPr>
              <w:t xml:space="preserve"> in </w:t>
            </w:r>
            <w:proofErr w:type="spellStart"/>
            <w:r w:rsidRPr="003C2B9D">
              <w:rPr>
                <w:rFonts w:ascii="Arial Narrow" w:hAnsi="Arial Narrow"/>
                <w:sz w:val="20"/>
                <w:szCs w:val="20"/>
                <w:lang w:val="it-IT"/>
              </w:rPr>
              <w:t>Parathyroid</w:t>
            </w:r>
            <w:proofErr w:type="spellEnd"/>
            <w:r w:rsidRPr="003C2B9D">
              <w:rPr>
                <w:rFonts w:ascii="Arial Narrow" w:hAnsi="Arial Narrow"/>
                <w:sz w:val="20"/>
                <w:szCs w:val="20"/>
                <w:lang w:val="it-IT"/>
              </w:rPr>
              <w:t xml:space="preserve"> </w:t>
            </w:r>
            <w:proofErr w:type="spellStart"/>
            <w:r w:rsidRPr="003C2B9D">
              <w:rPr>
                <w:rFonts w:ascii="Arial Narrow" w:hAnsi="Arial Narrow"/>
                <w:sz w:val="20"/>
                <w:szCs w:val="20"/>
                <w:lang w:val="it-IT"/>
              </w:rPr>
              <w:t>Diseases</w:t>
            </w:r>
            <w:proofErr w:type="spellEnd"/>
            <w:r w:rsidRPr="003C2B9D">
              <w:rPr>
                <w:rFonts w:ascii="Arial Narrow" w:hAnsi="Arial Narrow"/>
                <w:sz w:val="20"/>
                <w:szCs w:val="20"/>
                <w:lang w:val="it-IT"/>
              </w:rPr>
              <w:t xml:space="preserve">”. </w:t>
            </w:r>
          </w:p>
          <w:p w14:paraId="65309D7E"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2.</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Potential Role of Genetic Markers in Osteo-Articular Disorders. International Federation of Societies on Skeletal Diseases. Firenze 21 Giugno 1998.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“Gene Polymorphisms other than COLIA1 in Osteoporosis”. </w:t>
            </w:r>
          </w:p>
          <w:p w14:paraId="1516E7FB"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3.</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First Mediterranean Conference on New Strategies in Diagnosis and Treatment of Osteoporosis. Malta 1-4 </w:t>
            </w:r>
            <w:proofErr w:type="spellStart"/>
            <w:r w:rsidRPr="003C2B9D">
              <w:rPr>
                <w:rFonts w:ascii="Arial Narrow" w:hAnsi="Arial Narrow"/>
                <w:sz w:val="20"/>
                <w:szCs w:val="20"/>
                <w:lang w:val="en-US"/>
              </w:rPr>
              <w:t>Luglio</w:t>
            </w:r>
            <w:proofErr w:type="spellEnd"/>
            <w:r w:rsidRPr="003C2B9D">
              <w:rPr>
                <w:rFonts w:ascii="Arial Narrow" w:hAnsi="Arial Narrow"/>
                <w:sz w:val="20"/>
                <w:szCs w:val="20"/>
                <w:lang w:val="en-US"/>
              </w:rPr>
              <w:t xml:space="preserve"> 1999.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w:t>
            </w:r>
            <w:proofErr w:type="spellStart"/>
            <w:r w:rsidRPr="003C2B9D">
              <w:rPr>
                <w:rFonts w:ascii="Arial Narrow" w:hAnsi="Arial Narrow"/>
                <w:sz w:val="20"/>
                <w:szCs w:val="20"/>
                <w:lang w:val="en-US"/>
              </w:rPr>
              <w:t>su</w:t>
            </w:r>
            <w:proofErr w:type="spellEnd"/>
            <w:r w:rsidRPr="003C2B9D">
              <w:rPr>
                <w:rFonts w:ascii="Arial Narrow" w:hAnsi="Arial Narrow"/>
                <w:sz w:val="20"/>
                <w:szCs w:val="20"/>
                <w:lang w:val="en-US"/>
              </w:rPr>
              <w:t xml:space="preserve"> “Genetics of Osteoporosis”. </w:t>
            </w:r>
          </w:p>
          <w:p w14:paraId="2ACE4FAB"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4.</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First International Conference on Osteoporosis in Men. International Osteoporosis Foundation. Siena 22-24 Febbraio 2001.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“Genetics of Male Osteoporosis”. </w:t>
            </w:r>
          </w:p>
          <w:p w14:paraId="47D31189"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en-US"/>
              </w:rPr>
              <w:t>5.</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EMBO Workshop. Genetics of Osteoporosis: From Basic to Clinical Research. </w:t>
            </w:r>
            <w:r w:rsidRPr="003C2B9D">
              <w:rPr>
                <w:rFonts w:ascii="Arial Narrow" w:hAnsi="Arial Narrow"/>
                <w:sz w:val="20"/>
                <w:szCs w:val="20"/>
                <w:lang w:val="it-IT"/>
              </w:rPr>
              <w:t xml:space="preserve">Sestri Levante 31 Marzo – 3 Aprile 2001. Lettura su “Estrogen Receptor Alfa Gene and Bone Mass </w:t>
            </w:r>
            <w:proofErr w:type="spellStart"/>
            <w:r w:rsidRPr="003C2B9D">
              <w:rPr>
                <w:rFonts w:ascii="Arial Narrow" w:hAnsi="Arial Narrow"/>
                <w:sz w:val="20"/>
                <w:szCs w:val="20"/>
                <w:lang w:val="it-IT"/>
              </w:rPr>
              <w:t>Variation</w:t>
            </w:r>
            <w:proofErr w:type="spellEnd"/>
            <w:r w:rsidRPr="003C2B9D">
              <w:rPr>
                <w:rFonts w:ascii="Arial Narrow" w:hAnsi="Arial Narrow"/>
                <w:sz w:val="20"/>
                <w:szCs w:val="20"/>
                <w:lang w:val="it-IT"/>
              </w:rPr>
              <w:t xml:space="preserve"> in </w:t>
            </w:r>
            <w:proofErr w:type="spellStart"/>
            <w:r w:rsidRPr="003C2B9D">
              <w:rPr>
                <w:rFonts w:ascii="Arial Narrow" w:hAnsi="Arial Narrow"/>
                <w:sz w:val="20"/>
                <w:szCs w:val="20"/>
                <w:lang w:val="it-IT"/>
              </w:rPr>
              <w:t>Italian</w:t>
            </w:r>
            <w:proofErr w:type="spellEnd"/>
            <w:r w:rsidRPr="003C2B9D">
              <w:rPr>
                <w:rFonts w:ascii="Arial Narrow" w:hAnsi="Arial Narrow"/>
                <w:sz w:val="20"/>
                <w:szCs w:val="20"/>
                <w:lang w:val="it-IT"/>
              </w:rPr>
              <w:t xml:space="preserve"> </w:t>
            </w:r>
            <w:proofErr w:type="spellStart"/>
            <w:r w:rsidRPr="003C2B9D">
              <w:rPr>
                <w:rFonts w:ascii="Arial Narrow" w:hAnsi="Arial Narrow"/>
                <w:sz w:val="20"/>
                <w:szCs w:val="20"/>
                <w:lang w:val="it-IT"/>
              </w:rPr>
              <w:t>Postmenopausal</w:t>
            </w:r>
            <w:proofErr w:type="spellEnd"/>
            <w:r w:rsidRPr="003C2B9D">
              <w:rPr>
                <w:rFonts w:ascii="Arial Narrow" w:hAnsi="Arial Narrow"/>
                <w:sz w:val="20"/>
                <w:szCs w:val="20"/>
                <w:lang w:val="it-IT"/>
              </w:rPr>
              <w:t xml:space="preserve"> Women”.</w:t>
            </w:r>
          </w:p>
          <w:p w14:paraId="07549A60"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en-US"/>
              </w:rPr>
              <w:t>6.</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International Symposium on Genetics of osteoarticular disorders. </w:t>
            </w:r>
            <w:r w:rsidRPr="003C2B9D">
              <w:rPr>
                <w:rFonts w:ascii="Arial Narrow" w:hAnsi="Arial Narrow"/>
                <w:sz w:val="20"/>
                <w:szCs w:val="20"/>
                <w:lang w:val="it-IT"/>
              </w:rPr>
              <w:t>Fondazione Internazionale Menarini. Firenze 22-23 Febbraio 2002. Lettura su “Genetics of Male Osteoporosis”.</w:t>
            </w:r>
          </w:p>
          <w:p w14:paraId="53B3140A"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en-US"/>
              </w:rPr>
              <w:t>7.</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II International Conference on Osteoporosis in Men. </w:t>
            </w:r>
            <w:r w:rsidRPr="003C2B9D">
              <w:rPr>
                <w:rFonts w:ascii="Arial Narrow" w:hAnsi="Arial Narrow"/>
                <w:sz w:val="20"/>
                <w:szCs w:val="20"/>
                <w:lang w:val="it-IT"/>
              </w:rPr>
              <w:t>Genova 3-5 Aprile 2003.  Lettura su “</w:t>
            </w:r>
            <w:proofErr w:type="spellStart"/>
            <w:r w:rsidRPr="003C2B9D">
              <w:rPr>
                <w:rFonts w:ascii="Arial Narrow" w:hAnsi="Arial Narrow"/>
                <w:sz w:val="20"/>
                <w:szCs w:val="20"/>
                <w:lang w:val="it-IT"/>
              </w:rPr>
              <w:t>Aromatase</w:t>
            </w:r>
            <w:proofErr w:type="spellEnd"/>
            <w:r w:rsidRPr="003C2B9D">
              <w:rPr>
                <w:rFonts w:ascii="Arial Narrow" w:hAnsi="Arial Narrow"/>
                <w:sz w:val="20"/>
                <w:szCs w:val="20"/>
                <w:lang w:val="it-IT"/>
              </w:rPr>
              <w:t xml:space="preserve"> </w:t>
            </w:r>
            <w:proofErr w:type="spellStart"/>
            <w:r w:rsidRPr="003C2B9D">
              <w:rPr>
                <w:rFonts w:ascii="Arial Narrow" w:hAnsi="Arial Narrow"/>
                <w:sz w:val="20"/>
                <w:szCs w:val="20"/>
                <w:lang w:val="it-IT"/>
              </w:rPr>
              <w:lastRenderedPageBreak/>
              <w:t>Deficiency</w:t>
            </w:r>
            <w:proofErr w:type="spellEnd"/>
            <w:r w:rsidRPr="003C2B9D">
              <w:rPr>
                <w:rFonts w:ascii="Arial Narrow" w:hAnsi="Arial Narrow"/>
                <w:sz w:val="20"/>
                <w:szCs w:val="20"/>
                <w:lang w:val="it-IT"/>
              </w:rPr>
              <w:t xml:space="preserve"> and Male </w:t>
            </w:r>
            <w:proofErr w:type="spellStart"/>
            <w:r w:rsidRPr="003C2B9D">
              <w:rPr>
                <w:rFonts w:ascii="Arial Narrow" w:hAnsi="Arial Narrow"/>
                <w:sz w:val="20"/>
                <w:szCs w:val="20"/>
                <w:lang w:val="it-IT"/>
              </w:rPr>
              <w:t>Osteoporosis</w:t>
            </w:r>
            <w:proofErr w:type="spellEnd"/>
            <w:r w:rsidRPr="003C2B9D">
              <w:rPr>
                <w:rFonts w:ascii="Arial Narrow" w:hAnsi="Arial Narrow"/>
                <w:sz w:val="20"/>
                <w:szCs w:val="20"/>
                <w:lang w:val="it-IT"/>
              </w:rPr>
              <w:t xml:space="preserve">”. </w:t>
            </w:r>
          </w:p>
          <w:p w14:paraId="1814A232" w14:textId="77777777" w:rsidR="003C2B9D" w:rsidRPr="003C2B9D"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en-US"/>
              </w:rPr>
              <w:t>8.</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First European Conference on Paget’s Disease of Bone. </w:t>
            </w:r>
            <w:r w:rsidRPr="003C2B9D">
              <w:rPr>
                <w:rFonts w:ascii="Arial Narrow" w:hAnsi="Arial Narrow"/>
                <w:sz w:val="20"/>
                <w:szCs w:val="20"/>
                <w:lang w:val="it-IT"/>
              </w:rPr>
              <w:t>Siena 17-18 Giugno 2004. Lettura su “</w:t>
            </w:r>
            <w:proofErr w:type="spellStart"/>
            <w:r w:rsidRPr="003C2B9D">
              <w:rPr>
                <w:rFonts w:ascii="Arial Narrow" w:hAnsi="Arial Narrow"/>
                <w:sz w:val="20"/>
                <w:szCs w:val="20"/>
                <w:lang w:val="it-IT"/>
              </w:rPr>
              <w:t>Epidemiology</w:t>
            </w:r>
            <w:proofErr w:type="spellEnd"/>
            <w:r w:rsidRPr="003C2B9D">
              <w:rPr>
                <w:rFonts w:ascii="Arial Narrow" w:hAnsi="Arial Narrow"/>
                <w:sz w:val="20"/>
                <w:szCs w:val="20"/>
                <w:lang w:val="it-IT"/>
              </w:rPr>
              <w:t xml:space="preserve"> of </w:t>
            </w:r>
            <w:proofErr w:type="spellStart"/>
            <w:r w:rsidRPr="003C2B9D">
              <w:rPr>
                <w:rFonts w:ascii="Arial Narrow" w:hAnsi="Arial Narrow"/>
                <w:sz w:val="20"/>
                <w:szCs w:val="20"/>
                <w:lang w:val="it-IT"/>
              </w:rPr>
              <w:t>Paget’s</w:t>
            </w:r>
            <w:proofErr w:type="spellEnd"/>
            <w:r w:rsidRPr="003C2B9D">
              <w:rPr>
                <w:rFonts w:ascii="Arial Narrow" w:hAnsi="Arial Narrow"/>
                <w:sz w:val="20"/>
                <w:szCs w:val="20"/>
                <w:lang w:val="it-IT"/>
              </w:rPr>
              <w:t xml:space="preserve"> </w:t>
            </w:r>
            <w:proofErr w:type="spellStart"/>
            <w:r w:rsidRPr="003C2B9D">
              <w:rPr>
                <w:rFonts w:ascii="Arial Narrow" w:hAnsi="Arial Narrow"/>
                <w:sz w:val="20"/>
                <w:szCs w:val="20"/>
                <w:lang w:val="it-IT"/>
              </w:rPr>
              <w:t>Disease</w:t>
            </w:r>
            <w:proofErr w:type="spellEnd"/>
            <w:r w:rsidRPr="003C2B9D">
              <w:rPr>
                <w:rFonts w:ascii="Arial Narrow" w:hAnsi="Arial Narrow"/>
                <w:sz w:val="20"/>
                <w:szCs w:val="20"/>
                <w:lang w:val="it-IT"/>
              </w:rPr>
              <w:t xml:space="preserve"> of Bone in Italy”.</w:t>
            </w:r>
          </w:p>
          <w:p w14:paraId="6A9F147B"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9.</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International Symposium on Paget’s Disease. Oxford, UK, 8-9 </w:t>
            </w:r>
            <w:proofErr w:type="spellStart"/>
            <w:r w:rsidRPr="003C2B9D">
              <w:rPr>
                <w:rFonts w:ascii="Arial Narrow" w:hAnsi="Arial Narrow"/>
                <w:sz w:val="20"/>
                <w:szCs w:val="20"/>
                <w:lang w:val="en-US"/>
              </w:rPr>
              <w:t>Luglio</w:t>
            </w:r>
            <w:proofErr w:type="spellEnd"/>
            <w:r w:rsidRPr="003C2B9D">
              <w:rPr>
                <w:rFonts w:ascii="Arial Narrow" w:hAnsi="Arial Narrow"/>
                <w:sz w:val="20"/>
                <w:szCs w:val="20"/>
                <w:lang w:val="en-US"/>
              </w:rPr>
              <w:t xml:space="preserve"> 2005.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“Epidemiology and Genetics of Paget's Disease in Italy”. </w:t>
            </w:r>
          </w:p>
          <w:p w14:paraId="73E194FD"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10.</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4th International Congress GIO 2005, Glucocorticoid Induced Osteoporosis. Trieste 5-7 Ottobre 2005.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“Glucocorticoids and the Vitamin D System”. </w:t>
            </w:r>
          </w:p>
          <w:p w14:paraId="301D93BD"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11.</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Paget’s Disease and Fibrous Dysplasia of Bone: Advances and Challenges. Fort Lauderdale, FL, US,13-14 </w:t>
            </w:r>
            <w:proofErr w:type="spellStart"/>
            <w:r w:rsidRPr="003C2B9D">
              <w:rPr>
                <w:rFonts w:ascii="Arial Narrow" w:hAnsi="Arial Narrow"/>
                <w:sz w:val="20"/>
                <w:szCs w:val="20"/>
                <w:lang w:val="en-US"/>
              </w:rPr>
              <w:t>Gennaio</w:t>
            </w:r>
            <w:proofErr w:type="spellEnd"/>
            <w:r w:rsidRPr="003C2B9D">
              <w:rPr>
                <w:rFonts w:ascii="Arial Narrow" w:hAnsi="Arial Narrow"/>
                <w:sz w:val="20"/>
                <w:szCs w:val="20"/>
                <w:lang w:val="en-US"/>
              </w:rPr>
              <w:t xml:space="preserve"> 2006.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“Epidemiology of Paget Disease in Italy”. </w:t>
            </w:r>
          </w:p>
          <w:p w14:paraId="79B98DCD"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12.</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4th International Conference on Osteoporosis in Men. S. Margherita Ligure, 6-8 Novembre 2008.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“Aromatase Deficiency and Male Osteoporosis”.</w:t>
            </w:r>
          </w:p>
          <w:p w14:paraId="5E81F100"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13.</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World Congress Gene 2008, </w:t>
            </w:r>
            <w:proofErr w:type="spellStart"/>
            <w:r w:rsidRPr="003C2B9D">
              <w:rPr>
                <w:rFonts w:ascii="Arial Narrow" w:hAnsi="Arial Narrow"/>
                <w:sz w:val="20"/>
                <w:szCs w:val="20"/>
                <w:lang w:val="en-US"/>
              </w:rPr>
              <w:t>Shanshui</w:t>
            </w:r>
            <w:proofErr w:type="spellEnd"/>
            <w:r w:rsidRPr="003C2B9D">
              <w:rPr>
                <w:rFonts w:ascii="Arial Narrow" w:hAnsi="Arial Narrow"/>
                <w:sz w:val="20"/>
                <w:szCs w:val="20"/>
                <w:lang w:val="en-US"/>
              </w:rPr>
              <w:t xml:space="preserve">, China, 5-7 </w:t>
            </w:r>
            <w:proofErr w:type="spellStart"/>
            <w:r w:rsidRPr="003C2B9D">
              <w:rPr>
                <w:rFonts w:ascii="Arial Narrow" w:hAnsi="Arial Narrow"/>
                <w:sz w:val="20"/>
                <w:szCs w:val="20"/>
                <w:lang w:val="en-US"/>
              </w:rPr>
              <w:t>Dicembre</w:t>
            </w:r>
            <w:proofErr w:type="spellEnd"/>
            <w:r w:rsidRPr="003C2B9D">
              <w:rPr>
                <w:rFonts w:ascii="Arial Narrow" w:hAnsi="Arial Narrow"/>
                <w:sz w:val="20"/>
                <w:szCs w:val="20"/>
                <w:lang w:val="en-US"/>
              </w:rPr>
              <w:t xml:space="preserve"> 2008.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“Genetics of Metabolic Bone Disorders: from Predisposition Genes to Targeted Personalized Medicine”. </w:t>
            </w:r>
          </w:p>
          <w:p w14:paraId="3A076CD5"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14</w:t>
            </w:r>
            <w:r w:rsidRPr="003C2B9D">
              <w:rPr>
                <w:rFonts w:ascii="Arial Narrow" w:hAnsi="Arial Narrow"/>
                <w:sz w:val="20"/>
                <w:szCs w:val="20"/>
                <w:lang w:val="en-US"/>
              </w:rPr>
              <w:t>.</w:t>
            </w:r>
            <w:r w:rsidR="00D638C8">
              <w:rPr>
                <w:rFonts w:ascii="Arial Narrow" w:hAnsi="Arial Narrow"/>
                <w:sz w:val="20"/>
                <w:szCs w:val="20"/>
                <w:lang w:val="en-US"/>
              </w:rPr>
              <w:t xml:space="preserve"> </w:t>
            </w:r>
            <w:r w:rsidRPr="003C2B9D">
              <w:rPr>
                <w:rFonts w:ascii="Arial Narrow" w:hAnsi="Arial Narrow"/>
                <w:sz w:val="20"/>
                <w:szCs w:val="20"/>
                <w:lang w:val="en-US"/>
              </w:rPr>
              <w:t xml:space="preserve">IBMS </w:t>
            </w:r>
            <w:proofErr w:type="spellStart"/>
            <w:r w:rsidRPr="003C2B9D">
              <w:rPr>
                <w:rFonts w:ascii="Arial Narrow" w:hAnsi="Arial Narrow"/>
                <w:sz w:val="20"/>
                <w:szCs w:val="20"/>
                <w:lang w:val="en-US"/>
              </w:rPr>
              <w:t>BoneKEy</w:t>
            </w:r>
            <w:proofErr w:type="spellEnd"/>
            <w:r w:rsidRPr="003C2B9D">
              <w:rPr>
                <w:rFonts w:ascii="Arial Narrow" w:hAnsi="Arial Narrow"/>
                <w:sz w:val="20"/>
                <w:szCs w:val="20"/>
                <w:lang w:val="en-US"/>
              </w:rPr>
              <w:t xml:space="preserve"> webinar (http://www.bonekey-ibms.org/), “Online Forum on the biological and pharmacological effects of estrogen and SERMs on bone”, 21 Aprile 2009.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 What is the Role of SERMS for Male Osteoporosis?”.</w:t>
            </w:r>
          </w:p>
          <w:p w14:paraId="49E70D6E"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15.</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19th IAGG World Congress of Gerontology and Geriatrics, Parigi, Francia, 5-9 </w:t>
            </w:r>
            <w:proofErr w:type="spellStart"/>
            <w:r w:rsidRPr="003C2B9D">
              <w:rPr>
                <w:rFonts w:ascii="Arial Narrow" w:hAnsi="Arial Narrow"/>
                <w:sz w:val="20"/>
                <w:szCs w:val="20"/>
                <w:lang w:val="en-US"/>
              </w:rPr>
              <w:t>Luglio</w:t>
            </w:r>
            <w:proofErr w:type="spellEnd"/>
            <w:r w:rsidRPr="003C2B9D">
              <w:rPr>
                <w:rFonts w:ascii="Arial Narrow" w:hAnsi="Arial Narrow"/>
                <w:sz w:val="20"/>
                <w:szCs w:val="20"/>
                <w:lang w:val="en-US"/>
              </w:rPr>
              <w:t xml:space="preserve"> 2009. Symposium 237: AGEING BONE AND GENETICS,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w:t>
            </w:r>
            <w:proofErr w:type="spellStart"/>
            <w:r w:rsidRPr="003C2B9D">
              <w:rPr>
                <w:rFonts w:ascii="Arial Narrow" w:hAnsi="Arial Narrow"/>
                <w:sz w:val="20"/>
                <w:szCs w:val="20"/>
                <w:lang w:val="en-US"/>
              </w:rPr>
              <w:t>su</w:t>
            </w:r>
            <w:proofErr w:type="spellEnd"/>
            <w:r w:rsidRPr="003C2B9D">
              <w:rPr>
                <w:rFonts w:ascii="Arial Narrow" w:hAnsi="Arial Narrow"/>
                <w:sz w:val="20"/>
                <w:szCs w:val="20"/>
                <w:lang w:val="en-US"/>
              </w:rPr>
              <w:t xml:space="preserve"> “Genetics of Male Osteoporosis”.</w:t>
            </w:r>
          </w:p>
          <w:p w14:paraId="3FFB1DF0"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16.</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6th European Congress of Andrology, Atene, Grecia, 29 Settembre-2 Ottobre 2010.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“The Emerging Role of Estrogens in Male Bone Fragility”.</w:t>
            </w:r>
          </w:p>
          <w:p w14:paraId="1FB84606"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17.</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15th International Congress of Endocrinology (ICE)/14th European Congress of Endocrinology (ECE), Firenze, 5-9 Maggio 2012, Satellite Symposium- Uncommon causes of </w:t>
            </w:r>
            <w:proofErr w:type="spellStart"/>
            <w:r w:rsidRPr="003C2B9D">
              <w:rPr>
                <w:rFonts w:ascii="Arial Narrow" w:hAnsi="Arial Narrow"/>
                <w:sz w:val="20"/>
                <w:szCs w:val="20"/>
                <w:lang w:val="en-US"/>
              </w:rPr>
              <w:t>fractures:differential</w:t>
            </w:r>
            <w:proofErr w:type="spellEnd"/>
            <w:r w:rsidRPr="003C2B9D">
              <w:rPr>
                <w:rFonts w:ascii="Arial Narrow" w:hAnsi="Arial Narrow"/>
                <w:sz w:val="20"/>
                <w:szCs w:val="20"/>
                <w:lang w:val="en-US"/>
              </w:rPr>
              <w:t xml:space="preserve"> diagnosis and innovative treatment options.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w:t>
            </w:r>
            <w:proofErr w:type="spellStart"/>
            <w:r w:rsidRPr="003C2B9D">
              <w:rPr>
                <w:rFonts w:ascii="Arial Narrow" w:hAnsi="Arial Narrow"/>
                <w:sz w:val="20"/>
                <w:szCs w:val="20"/>
                <w:lang w:val="en-US"/>
              </w:rPr>
              <w:t>su</w:t>
            </w:r>
            <w:proofErr w:type="spellEnd"/>
            <w:r w:rsidRPr="003C2B9D">
              <w:rPr>
                <w:rFonts w:ascii="Arial Narrow" w:hAnsi="Arial Narrow"/>
                <w:sz w:val="20"/>
                <w:szCs w:val="20"/>
                <w:lang w:val="en-US"/>
              </w:rPr>
              <w:t xml:space="preserve"> “Paget’s Disease”</w:t>
            </w:r>
          </w:p>
          <w:p w14:paraId="7B6312BE"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18.</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American Society for Bone and Mineral Research (ASBMR) 2012 Annual Meeting, Minneapolis, USA, 12-15 Ottobre 2012, Bone Marker Working group,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w:t>
            </w:r>
            <w:proofErr w:type="spellStart"/>
            <w:r w:rsidRPr="003C2B9D">
              <w:rPr>
                <w:rFonts w:ascii="Arial Narrow" w:hAnsi="Arial Narrow"/>
                <w:sz w:val="20"/>
                <w:szCs w:val="20"/>
                <w:lang w:val="en-US"/>
              </w:rPr>
              <w:t>su</w:t>
            </w:r>
            <w:proofErr w:type="spellEnd"/>
            <w:r w:rsidRPr="003C2B9D">
              <w:rPr>
                <w:rFonts w:ascii="Arial Narrow" w:hAnsi="Arial Narrow"/>
                <w:sz w:val="20"/>
                <w:szCs w:val="20"/>
                <w:lang w:val="en-US"/>
              </w:rPr>
              <w:t xml:space="preserve"> “Bone markers and their role in diabetes”.</w:t>
            </w:r>
          </w:p>
          <w:p w14:paraId="22D2F691"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19.</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6th Skeletal Endocrinology Meeting: </w:t>
            </w:r>
            <w:proofErr w:type="spellStart"/>
            <w:r w:rsidRPr="003C2B9D">
              <w:rPr>
                <w:rFonts w:ascii="Arial Narrow" w:hAnsi="Arial Narrow"/>
                <w:sz w:val="20"/>
                <w:szCs w:val="20"/>
                <w:lang w:val="en-US"/>
              </w:rPr>
              <w:t>Oncologial</w:t>
            </w:r>
            <w:proofErr w:type="spellEnd"/>
            <w:r w:rsidRPr="003C2B9D">
              <w:rPr>
                <w:rFonts w:ascii="Arial Narrow" w:hAnsi="Arial Narrow"/>
                <w:sz w:val="20"/>
                <w:szCs w:val="20"/>
                <w:lang w:val="en-US"/>
              </w:rPr>
              <w:t xml:space="preserve"> Issues in Skeletal Endocrinology, Brescia 28-29 Marzo 2014.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“Clinical Case Discussion: Tumor Induced Osteomalacia”.</w:t>
            </w:r>
          </w:p>
          <w:p w14:paraId="1249CFC0"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20.</w:t>
            </w:r>
            <w:r w:rsidR="00D638C8">
              <w:rPr>
                <w:rFonts w:ascii="Arial Narrow" w:hAnsi="Arial Narrow"/>
                <w:sz w:val="20"/>
                <w:szCs w:val="20"/>
                <w:lang w:val="en-US"/>
              </w:rPr>
              <w:t xml:space="preserve"> </w:t>
            </w:r>
            <w:r w:rsidRPr="003C2B9D">
              <w:rPr>
                <w:rFonts w:ascii="Arial Narrow" w:hAnsi="Arial Narrow"/>
                <w:sz w:val="20"/>
                <w:szCs w:val="20"/>
                <w:lang w:val="en-US"/>
              </w:rPr>
              <w:t xml:space="preserve">IOF Worldwide Conference of Osteoporosis Patient Societies, International Osteoporosis Foundation (IOF), Atene, Grecia, 11-13 Settembre 2015.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“Managing Osteoporotic Pain and Improving Quality of Life”.</w:t>
            </w:r>
          </w:p>
          <w:p w14:paraId="34B3BFA2"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21.</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ECTS Training Course, European Calcified Tissue Society (ECTS), </w:t>
            </w:r>
            <w:proofErr w:type="spellStart"/>
            <w:r w:rsidRPr="003C2B9D">
              <w:rPr>
                <w:rFonts w:ascii="Arial Narrow" w:hAnsi="Arial Narrow"/>
                <w:sz w:val="20"/>
                <w:szCs w:val="20"/>
                <w:lang w:val="en-US"/>
              </w:rPr>
              <w:t>Pontignano</w:t>
            </w:r>
            <w:proofErr w:type="spellEnd"/>
            <w:r w:rsidRPr="003C2B9D">
              <w:rPr>
                <w:rFonts w:ascii="Arial Narrow" w:hAnsi="Arial Narrow"/>
                <w:sz w:val="20"/>
                <w:szCs w:val="20"/>
                <w:lang w:val="en-US"/>
              </w:rPr>
              <w:t xml:space="preserve">, 13-16 Settembre 2015.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“Hormone Replacement Therapy”.</w:t>
            </w:r>
          </w:p>
          <w:p w14:paraId="6ECB7D3F"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22.</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Advances in the Pathophysiology  of Focal Bone Disorders, Napoli, 17 Maggio 2016.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“Peculiar Epidemiology and Genetics of Paget's Disease of Bone in Italy”.</w:t>
            </w:r>
          </w:p>
          <w:p w14:paraId="0F90BA19"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23.</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45th European Calcified Tissue Society (ECTS) Congress, Valencia, Spagna, 26-29 Maggio 2018.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(Clinical Update) </w:t>
            </w:r>
            <w:proofErr w:type="spellStart"/>
            <w:r w:rsidRPr="003C2B9D">
              <w:rPr>
                <w:rFonts w:ascii="Arial Narrow" w:hAnsi="Arial Narrow"/>
                <w:sz w:val="20"/>
                <w:szCs w:val="20"/>
                <w:lang w:val="en-US"/>
              </w:rPr>
              <w:t>su</w:t>
            </w:r>
            <w:proofErr w:type="spellEnd"/>
            <w:r w:rsidRPr="003C2B9D">
              <w:rPr>
                <w:rFonts w:ascii="Arial Narrow" w:hAnsi="Arial Narrow"/>
                <w:sz w:val="20"/>
                <w:szCs w:val="20"/>
                <w:lang w:val="en-US"/>
              </w:rPr>
              <w:t xml:space="preserve"> “Paget’s Disease of Bone”.</w:t>
            </w:r>
          </w:p>
          <w:p w14:paraId="3E400D40"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24</w:t>
            </w:r>
            <w:r w:rsidRPr="003C2B9D">
              <w:rPr>
                <w:rFonts w:ascii="Arial Narrow" w:hAnsi="Arial Narrow"/>
                <w:sz w:val="20"/>
                <w:szCs w:val="20"/>
                <w:lang w:val="en-US"/>
              </w:rPr>
              <w:t>.</w:t>
            </w:r>
            <w:r w:rsidR="00D638C8">
              <w:rPr>
                <w:rFonts w:ascii="Arial Narrow" w:hAnsi="Arial Narrow"/>
                <w:sz w:val="20"/>
                <w:szCs w:val="20"/>
                <w:lang w:val="en-US"/>
              </w:rPr>
              <w:t xml:space="preserve"> </w:t>
            </w:r>
            <w:r w:rsidRPr="003C2B9D">
              <w:rPr>
                <w:rFonts w:ascii="Arial Narrow" w:hAnsi="Arial Narrow"/>
                <w:sz w:val="20"/>
                <w:szCs w:val="20"/>
                <w:lang w:val="en-US"/>
              </w:rPr>
              <w:t xml:space="preserve">8th International Workshop on Advances in the Molecular Pharmacology and Therapeutics of Bone and other Musculoskeletal Diseases/ Cancer and Bone Society 2018 Meeting, Oxford, UK, 30 Giugno - 3 </w:t>
            </w:r>
            <w:proofErr w:type="spellStart"/>
            <w:r w:rsidRPr="003C2B9D">
              <w:rPr>
                <w:rFonts w:ascii="Arial Narrow" w:hAnsi="Arial Narrow"/>
                <w:sz w:val="20"/>
                <w:szCs w:val="20"/>
                <w:lang w:val="en-US"/>
              </w:rPr>
              <w:t>Luglio</w:t>
            </w:r>
            <w:proofErr w:type="spellEnd"/>
            <w:r w:rsidRPr="003C2B9D">
              <w:rPr>
                <w:rFonts w:ascii="Arial Narrow" w:hAnsi="Arial Narrow"/>
                <w:sz w:val="20"/>
                <w:szCs w:val="20"/>
                <w:lang w:val="en-US"/>
              </w:rPr>
              <w:t xml:space="preserve"> 2018.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“The genetics and pathophysiology of  Paget’s disease”.</w:t>
            </w:r>
          </w:p>
          <w:p w14:paraId="3A49249F"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25.</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ECTS Training Course, European Calcified Tissue Society (ECTS), Bologna 7-10 September 2019.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“Paget disease of bone”.</w:t>
            </w:r>
          </w:p>
          <w:p w14:paraId="230EAF78"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26.</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First International University School on Physical Activity and Exercise, Verona 9-11 </w:t>
            </w:r>
            <w:proofErr w:type="spellStart"/>
            <w:r w:rsidRPr="003C2B9D">
              <w:rPr>
                <w:rFonts w:ascii="Arial Narrow" w:hAnsi="Arial Narrow"/>
                <w:sz w:val="20"/>
                <w:szCs w:val="20"/>
                <w:lang w:val="en-US"/>
              </w:rPr>
              <w:t>Dicembre</w:t>
            </w:r>
            <w:proofErr w:type="spellEnd"/>
            <w:r w:rsidRPr="003C2B9D">
              <w:rPr>
                <w:rFonts w:ascii="Arial Narrow" w:hAnsi="Arial Narrow"/>
                <w:sz w:val="20"/>
                <w:szCs w:val="20"/>
                <w:lang w:val="en-US"/>
              </w:rPr>
              <w:t xml:space="preserve"> 2021.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“Osteo-muscular area: State of the art”. </w:t>
            </w:r>
          </w:p>
          <w:p w14:paraId="056E61EB"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27.</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ECTS Congress, Helsinki 7-10 Maggio 2022, Open Forum: Diabetes and Bone,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w:t>
            </w:r>
            <w:proofErr w:type="spellStart"/>
            <w:r w:rsidRPr="003C2B9D">
              <w:rPr>
                <w:rFonts w:ascii="Arial Narrow" w:hAnsi="Arial Narrow"/>
                <w:sz w:val="20"/>
                <w:szCs w:val="20"/>
                <w:lang w:val="en-US"/>
              </w:rPr>
              <w:t>su</w:t>
            </w:r>
            <w:proofErr w:type="spellEnd"/>
            <w:r w:rsidRPr="003C2B9D">
              <w:rPr>
                <w:rFonts w:ascii="Arial Narrow" w:hAnsi="Arial Narrow"/>
                <w:sz w:val="20"/>
                <w:szCs w:val="20"/>
                <w:lang w:val="en-US"/>
              </w:rPr>
              <w:t xml:space="preserve"> “Focus </w:t>
            </w:r>
            <w:proofErr w:type="gramStart"/>
            <w:r w:rsidRPr="003C2B9D">
              <w:rPr>
                <w:rFonts w:ascii="Arial Narrow" w:hAnsi="Arial Narrow"/>
                <w:sz w:val="20"/>
                <w:szCs w:val="20"/>
                <w:lang w:val="en-US"/>
              </w:rPr>
              <w:t>On</w:t>
            </w:r>
            <w:proofErr w:type="gramEnd"/>
            <w:r w:rsidRPr="003C2B9D">
              <w:rPr>
                <w:rFonts w:ascii="Arial Narrow" w:hAnsi="Arial Narrow"/>
                <w:sz w:val="20"/>
                <w:szCs w:val="20"/>
                <w:lang w:val="en-US"/>
              </w:rPr>
              <w:t xml:space="preserve"> Guidelines for the Management of Bone Fragility in Diabetes”</w:t>
            </w:r>
          </w:p>
          <w:p w14:paraId="76AF273F" w14:textId="77777777" w:rsidR="003C2B9D" w:rsidRPr="003C2B9D" w:rsidRDefault="003C2B9D" w:rsidP="003C2B9D">
            <w:pPr>
              <w:pStyle w:val="ECVSectionDetails"/>
              <w:rPr>
                <w:rFonts w:ascii="Arial Narrow" w:hAnsi="Arial Narrow"/>
                <w:sz w:val="20"/>
                <w:szCs w:val="20"/>
                <w:lang w:val="en-US"/>
              </w:rPr>
            </w:pPr>
            <w:r w:rsidRPr="00D638C8">
              <w:rPr>
                <w:rFonts w:ascii="Arial Narrow" w:hAnsi="Arial Narrow"/>
                <w:b/>
                <w:bCs/>
                <w:sz w:val="20"/>
                <w:szCs w:val="20"/>
                <w:lang w:val="en-US"/>
              </w:rPr>
              <w:t>28.</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First International meeting on Endocrine-Related Osteoporosis, Catania 28-29 Ottobre 2022. </w:t>
            </w:r>
            <w:proofErr w:type="spellStart"/>
            <w:r w:rsidRPr="003C2B9D">
              <w:rPr>
                <w:rFonts w:ascii="Arial Narrow" w:hAnsi="Arial Narrow"/>
                <w:sz w:val="20"/>
                <w:szCs w:val="20"/>
                <w:lang w:val="en-US"/>
              </w:rPr>
              <w:t>Lettura</w:t>
            </w:r>
            <w:proofErr w:type="spellEnd"/>
            <w:r w:rsidRPr="003C2B9D">
              <w:rPr>
                <w:rFonts w:ascii="Arial Narrow" w:hAnsi="Arial Narrow"/>
                <w:sz w:val="20"/>
                <w:szCs w:val="20"/>
                <w:lang w:val="en-US"/>
              </w:rPr>
              <w:t xml:space="preserve"> su “Stratification of Fracture Risk in Diabetes”</w:t>
            </w:r>
          </w:p>
          <w:p w14:paraId="3881828A" w14:textId="77777777" w:rsidR="003C2B9D" w:rsidRPr="00447C41" w:rsidRDefault="003C2B9D" w:rsidP="003C2B9D">
            <w:pPr>
              <w:pStyle w:val="ECVSectionDetails"/>
              <w:rPr>
                <w:rFonts w:ascii="Arial Narrow" w:hAnsi="Arial Narrow"/>
                <w:sz w:val="20"/>
                <w:szCs w:val="20"/>
                <w:lang w:val="it-IT"/>
              </w:rPr>
            </w:pPr>
            <w:r w:rsidRPr="00D638C8">
              <w:rPr>
                <w:rFonts w:ascii="Arial Narrow" w:hAnsi="Arial Narrow"/>
                <w:b/>
                <w:bCs/>
                <w:sz w:val="20"/>
                <w:szCs w:val="20"/>
                <w:lang w:val="en-US"/>
              </w:rPr>
              <w:t>29.</w:t>
            </w:r>
            <w:r w:rsidR="00D638C8">
              <w:rPr>
                <w:rFonts w:ascii="Arial Narrow" w:hAnsi="Arial Narrow"/>
                <w:b/>
                <w:bCs/>
                <w:sz w:val="20"/>
                <w:szCs w:val="20"/>
                <w:lang w:val="en-US"/>
              </w:rPr>
              <w:t xml:space="preserve"> </w:t>
            </w:r>
            <w:r w:rsidRPr="003C2B9D">
              <w:rPr>
                <w:rFonts w:ascii="Arial Narrow" w:hAnsi="Arial Narrow"/>
                <w:sz w:val="20"/>
                <w:szCs w:val="20"/>
                <w:lang w:val="en-US"/>
              </w:rPr>
              <w:t xml:space="preserve">Bone Health ECHO, University of New Mexico’s Health Sciences Center, 1 Agosto 2023. </w:t>
            </w:r>
            <w:r w:rsidRPr="00447C41">
              <w:rPr>
                <w:rFonts w:ascii="Arial Narrow" w:hAnsi="Arial Narrow"/>
                <w:sz w:val="20"/>
                <w:szCs w:val="20"/>
                <w:lang w:val="it-IT"/>
              </w:rPr>
              <w:t>Lettura su “</w:t>
            </w:r>
            <w:proofErr w:type="spellStart"/>
            <w:r w:rsidRPr="00447C41">
              <w:rPr>
                <w:rFonts w:ascii="Arial Narrow" w:hAnsi="Arial Narrow"/>
                <w:sz w:val="20"/>
                <w:szCs w:val="20"/>
                <w:lang w:val="it-IT"/>
              </w:rPr>
              <w:t>Gastrointestinal</w:t>
            </w:r>
            <w:proofErr w:type="spellEnd"/>
            <w:r w:rsidRPr="00447C41">
              <w:rPr>
                <w:rFonts w:ascii="Arial Narrow" w:hAnsi="Arial Narrow"/>
                <w:sz w:val="20"/>
                <w:szCs w:val="20"/>
                <w:lang w:val="it-IT"/>
              </w:rPr>
              <w:t xml:space="preserve"> Disorders and Bone Health”.</w:t>
            </w:r>
          </w:p>
          <w:p w14:paraId="5B79BC47" w14:textId="77777777" w:rsidR="003C2B9D" w:rsidRPr="00447C41" w:rsidRDefault="003C2B9D" w:rsidP="003C3E9C">
            <w:pPr>
              <w:pStyle w:val="ECVSectionDetails"/>
              <w:rPr>
                <w:rFonts w:ascii="Arial Narrow" w:hAnsi="Arial Narrow"/>
                <w:sz w:val="24"/>
                <w:lang w:val="it-IT"/>
              </w:rPr>
            </w:pPr>
          </w:p>
          <w:p w14:paraId="6838C8F5" w14:textId="77777777" w:rsidR="006A54E5" w:rsidRPr="006A54E5" w:rsidRDefault="006A54E5" w:rsidP="006A54E5">
            <w:pPr>
              <w:pStyle w:val="ECVSectionDetails"/>
              <w:rPr>
                <w:rFonts w:ascii="Arial Narrow" w:hAnsi="Arial Narrow"/>
                <w:sz w:val="20"/>
                <w:szCs w:val="20"/>
                <w:lang w:val="it-IT"/>
              </w:rPr>
            </w:pPr>
            <w:r w:rsidRPr="006A54E5">
              <w:rPr>
                <w:rFonts w:ascii="Arial Narrow" w:hAnsi="Arial Narrow"/>
                <w:sz w:val="20"/>
                <w:szCs w:val="20"/>
                <w:lang w:val="it-IT"/>
              </w:rPr>
              <w:t>•</w:t>
            </w:r>
            <w:r>
              <w:rPr>
                <w:rFonts w:ascii="Arial Narrow" w:hAnsi="Arial Narrow"/>
                <w:sz w:val="20"/>
                <w:szCs w:val="20"/>
                <w:lang w:val="it-IT"/>
              </w:rPr>
              <w:t xml:space="preserve"> </w:t>
            </w:r>
            <w:r w:rsidRPr="006A54E5">
              <w:rPr>
                <w:rFonts w:ascii="Arial Narrow" w:hAnsi="Arial Narrow"/>
                <w:sz w:val="20"/>
                <w:szCs w:val="20"/>
                <w:lang w:val="it-IT"/>
              </w:rPr>
              <w:t xml:space="preserve">Collaboratore al reclutamento dei pazienti per i Trials Clinici Internazionali </w:t>
            </w:r>
            <w:proofErr w:type="spellStart"/>
            <w:r w:rsidRPr="006A54E5">
              <w:rPr>
                <w:rFonts w:ascii="Arial Narrow" w:hAnsi="Arial Narrow"/>
                <w:sz w:val="20"/>
                <w:szCs w:val="20"/>
                <w:lang w:val="it-IT"/>
              </w:rPr>
              <w:t>Raloxifene</w:t>
            </w:r>
            <w:proofErr w:type="spellEnd"/>
            <w:r w:rsidRPr="006A54E5">
              <w:rPr>
                <w:rFonts w:ascii="Arial Narrow" w:hAnsi="Arial Narrow"/>
                <w:sz w:val="20"/>
                <w:szCs w:val="20"/>
                <w:lang w:val="it-IT"/>
              </w:rPr>
              <w:t xml:space="preserve"> HCl/Placebo (H3S-GGGK, MORE, Fase III, Istituto Eli-Lilly, Italia) e </w:t>
            </w:r>
            <w:proofErr w:type="spellStart"/>
            <w:r w:rsidRPr="006A54E5">
              <w:rPr>
                <w:rFonts w:ascii="Arial Narrow" w:hAnsi="Arial Narrow"/>
                <w:sz w:val="20"/>
                <w:szCs w:val="20"/>
                <w:lang w:val="it-IT"/>
              </w:rPr>
              <w:t>Ranelato</w:t>
            </w:r>
            <w:proofErr w:type="spellEnd"/>
            <w:r w:rsidRPr="006A54E5">
              <w:rPr>
                <w:rFonts w:ascii="Arial Narrow" w:hAnsi="Arial Narrow"/>
                <w:sz w:val="20"/>
                <w:szCs w:val="20"/>
                <w:lang w:val="it-IT"/>
              </w:rPr>
              <w:t xml:space="preserve"> di Stronzio/Placebo (STRATOS, S12911, Fase II e TROPOS, Fase III, Istituto di ricerca </w:t>
            </w:r>
            <w:proofErr w:type="spellStart"/>
            <w:r w:rsidRPr="006A54E5">
              <w:rPr>
                <w:rFonts w:ascii="Arial Narrow" w:hAnsi="Arial Narrow"/>
                <w:sz w:val="20"/>
                <w:szCs w:val="20"/>
                <w:lang w:val="it-IT"/>
              </w:rPr>
              <w:t>Servier</w:t>
            </w:r>
            <w:proofErr w:type="spellEnd"/>
            <w:r w:rsidRPr="006A54E5">
              <w:rPr>
                <w:rFonts w:ascii="Arial Narrow" w:hAnsi="Arial Narrow"/>
                <w:sz w:val="20"/>
                <w:szCs w:val="20"/>
                <w:lang w:val="it-IT"/>
              </w:rPr>
              <w:t>, Italia) presso l'U.O. di Endocrinologia del Dipartimento di Fisiopatologia Clinica dell’Università di Firenze</w:t>
            </w:r>
          </w:p>
          <w:p w14:paraId="65823EAF" w14:textId="77777777" w:rsidR="006A54E5" w:rsidRPr="006A54E5" w:rsidRDefault="006A54E5" w:rsidP="006A54E5">
            <w:pPr>
              <w:pStyle w:val="ECVSectionDetails"/>
              <w:rPr>
                <w:rFonts w:ascii="Arial Narrow" w:hAnsi="Arial Narrow"/>
                <w:sz w:val="20"/>
                <w:szCs w:val="20"/>
                <w:lang w:val="en-US"/>
              </w:rPr>
            </w:pPr>
            <w:r w:rsidRPr="006A54E5">
              <w:rPr>
                <w:rFonts w:ascii="Arial Narrow" w:hAnsi="Arial Narrow"/>
                <w:sz w:val="20"/>
                <w:szCs w:val="20"/>
                <w:lang w:val="en-US"/>
              </w:rPr>
              <w:t>•</w:t>
            </w:r>
            <w:r>
              <w:rPr>
                <w:rFonts w:ascii="Arial Narrow" w:hAnsi="Arial Narrow"/>
                <w:sz w:val="20"/>
                <w:szCs w:val="20"/>
                <w:lang w:val="en-US"/>
              </w:rPr>
              <w:t xml:space="preserve"> </w:t>
            </w:r>
            <w:proofErr w:type="spellStart"/>
            <w:r w:rsidRPr="006A54E5">
              <w:rPr>
                <w:rFonts w:ascii="Arial Narrow" w:hAnsi="Arial Narrow"/>
                <w:sz w:val="20"/>
                <w:szCs w:val="20"/>
                <w:lang w:val="en-US"/>
              </w:rPr>
              <w:t>Coordinatore</w:t>
            </w:r>
            <w:proofErr w:type="spellEnd"/>
            <w:r w:rsidRPr="006A54E5">
              <w:rPr>
                <w:rFonts w:ascii="Arial Narrow" w:hAnsi="Arial Narrow"/>
                <w:sz w:val="20"/>
                <w:szCs w:val="20"/>
                <w:lang w:val="en-US"/>
              </w:rPr>
              <w:t xml:space="preserve"> Nazionale del trial </w:t>
            </w:r>
            <w:proofErr w:type="spellStart"/>
            <w:r w:rsidRPr="006A54E5">
              <w:rPr>
                <w:rFonts w:ascii="Arial Narrow" w:hAnsi="Arial Narrow"/>
                <w:sz w:val="20"/>
                <w:szCs w:val="20"/>
                <w:lang w:val="en-US"/>
              </w:rPr>
              <w:t>clinico</w:t>
            </w:r>
            <w:proofErr w:type="spellEnd"/>
            <w:r w:rsidRPr="006A54E5">
              <w:rPr>
                <w:rFonts w:ascii="Arial Narrow" w:hAnsi="Arial Narrow"/>
                <w:sz w:val="20"/>
                <w:szCs w:val="20"/>
                <w:lang w:val="en-US"/>
              </w:rPr>
              <w:t xml:space="preserve"> </w:t>
            </w:r>
            <w:proofErr w:type="spellStart"/>
            <w:r w:rsidRPr="006A54E5">
              <w:rPr>
                <w:rFonts w:ascii="Arial Narrow" w:hAnsi="Arial Narrow"/>
                <w:sz w:val="20"/>
                <w:szCs w:val="20"/>
                <w:lang w:val="en-US"/>
              </w:rPr>
              <w:t>internazionale</w:t>
            </w:r>
            <w:proofErr w:type="spellEnd"/>
            <w:r w:rsidRPr="006A54E5">
              <w:rPr>
                <w:rFonts w:ascii="Arial Narrow" w:hAnsi="Arial Narrow"/>
                <w:sz w:val="20"/>
                <w:szCs w:val="20"/>
                <w:lang w:val="en-US"/>
              </w:rPr>
              <w:t xml:space="preserve"> </w:t>
            </w:r>
            <w:proofErr w:type="spellStart"/>
            <w:r w:rsidRPr="006A54E5">
              <w:rPr>
                <w:rFonts w:ascii="Arial Narrow" w:hAnsi="Arial Narrow"/>
                <w:sz w:val="20"/>
                <w:szCs w:val="20"/>
                <w:lang w:val="en-US"/>
              </w:rPr>
              <w:t>randomizzato</w:t>
            </w:r>
            <w:proofErr w:type="spellEnd"/>
            <w:r w:rsidRPr="006A54E5">
              <w:rPr>
                <w:rFonts w:ascii="Arial Narrow" w:hAnsi="Arial Narrow"/>
                <w:sz w:val="20"/>
                <w:szCs w:val="20"/>
                <w:lang w:val="en-US"/>
              </w:rPr>
              <w:t xml:space="preserve"> ZIPP (</w:t>
            </w:r>
            <w:proofErr w:type="spellStart"/>
            <w:r w:rsidRPr="006A54E5">
              <w:rPr>
                <w:rFonts w:ascii="Arial Narrow" w:hAnsi="Arial Narrow"/>
                <w:sz w:val="20"/>
                <w:szCs w:val="20"/>
                <w:lang w:val="en-US"/>
              </w:rPr>
              <w:t>Randomised</w:t>
            </w:r>
            <w:proofErr w:type="spellEnd"/>
            <w:r w:rsidRPr="006A54E5">
              <w:rPr>
                <w:rFonts w:ascii="Arial Narrow" w:hAnsi="Arial Narrow"/>
                <w:sz w:val="20"/>
                <w:szCs w:val="20"/>
                <w:lang w:val="en-US"/>
              </w:rPr>
              <w:t xml:space="preserve"> Trial of Genetic Testing and Targeted Bisphosphonate Therapy to Prevent SQSTM1 Mediated Paget’s Disease: Zoledronate in the </w:t>
            </w:r>
            <w:r w:rsidRPr="006A54E5">
              <w:rPr>
                <w:rFonts w:ascii="Arial Narrow" w:hAnsi="Arial Narrow"/>
                <w:sz w:val="20"/>
                <w:szCs w:val="20"/>
                <w:lang w:val="en-US"/>
              </w:rPr>
              <w:lastRenderedPageBreak/>
              <w:t xml:space="preserve">Prevention of Paget’s - EudraCT number 2008-005667-34, </w:t>
            </w:r>
            <w:proofErr w:type="spellStart"/>
            <w:r w:rsidRPr="006A54E5">
              <w:rPr>
                <w:rFonts w:ascii="Arial Narrow" w:hAnsi="Arial Narrow"/>
                <w:sz w:val="20"/>
                <w:szCs w:val="20"/>
                <w:lang w:val="en-US"/>
              </w:rPr>
              <w:t>Promotore</w:t>
            </w:r>
            <w:proofErr w:type="spellEnd"/>
            <w:r w:rsidRPr="006A54E5">
              <w:rPr>
                <w:rFonts w:ascii="Arial Narrow" w:hAnsi="Arial Narrow"/>
                <w:sz w:val="20"/>
                <w:szCs w:val="20"/>
                <w:lang w:val="en-US"/>
              </w:rPr>
              <w:t xml:space="preserve"> ) </w:t>
            </w:r>
          </w:p>
          <w:p w14:paraId="419EF00F" w14:textId="096C55A8" w:rsidR="00F329B5" w:rsidRPr="006A54E5" w:rsidRDefault="006A54E5" w:rsidP="006A54E5">
            <w:pPr>
              <w:pStyle w:val="ECVSectionDetails"/>
              <w:rPr>
                <w:rFonts w:ascii="Arial Narrow" w:hAnsi="Arial Narrow"/>
                <w:sz w:val="20"/>
                <w:szCs w:val="20"/>
                <w:lang w:val="it-IT"/>
              </w:rPr>
            </w:pPr>
            <w:r w:rsidRPr="006A54E5">
              <w:rPr>
                <w:rFonts w:ascii="Arial Narrow" w:hAnsi="Arial Narrow"/>
                <w:sz w:val="20"/>
                <w:szCs w:val="20"/>
                <w:lang w:val="it-IT"/>
              </w:rPr>
              <w:t>•</w:t>
            </w:r>
            <w:r>
              <w:rPr>
                <w:rFonts w:ascii="Arial Narrow" w:hAnsi="Arial Narrow"/>
                <w:sz w:val="20"/>
                <w:szCs w:val="20"/>
                <w:lang w:val="it-IT"/>
              </w:rPr>
              <w:t xml:space="preserve"> </w:t>
            </w:r>
            <w:r w:rsidRPr="006A54E5">
              <w:rPr>
                <w:rFonts w:ascii="Arial Narrow" w:hAnsi="Arial Narrow"/>
                <w:sz w:val="20"/>
                <w:szCs w:val="20"/>
                <w:lang w:val="it-IT"/>
              </w:rPr>
              <w:t xml:space="preserve">Sperimentatore Principale del trial clinico HYPODD (Ipovitaminosi D e danno d'organo in pazienti con ipertensione arteriosa: effetti della supplementazione con colecalciferolo - </w:t>
            </w:r>
            <w:proofErr w:type="spellStart"/>
            <w:r w:rsidRPr="006A54E5">
              <w:rPr>
                <w:rFonts w:ascii="Arial Narrow" w:hAnsi="Arial Narrow"/>
                <w:sz w:val="20"/>
                <w:szCs w:val="20"/>
                <w:lang w:val="it-IT"/>
              </w:rPr>
              <w:t>EudraCT</w:t>
            </w:r>
            <w:proofErr w:type="spellEnd"/>
            <w:r w:rsidRPr="006A54E5">
              <w:rPr>
                <w:rFonts w:ascii="Arial Narrow" w:hAnsi="Arial Narrow"/>
                <w:sz w:val="20"/>
                <w:szCs w:val="20"/>
                <w:lang w:val="it-IT"/>
              </w:rPr>
              <w:t xml:space="preserve"> </w:t>
            </w:r>
            <w:proofErr w:type="spellStart"/>
            <w:r w:rsidRPr="006A54E5">
              <w:rPr>
                <w:rFonts w:ascii="Arial Narrow" w:hAnsi="Arial Narrow"/>
                <w:sz w:val="20"/>
                <w:szCs w:val="20"/>
                <w:lang w:val="it-IT"/>
              </w:rPr>
              <w:t>number</w:t>
            </w:r>
            <w:proofErr w:type="spellEnd"/>
            <w:r w:rsidRPr="006A54E5">
              <w:rPr>
                <w:rFonts w:ascii="Arial Narrow" w:hAnsi="Arial Narrow"/>
                <w:sz w:val="20"/>
                <w:szCs w:val="20"/>
                <w:lang w:val="it-IT"/>
              </w:rPr>
              <w:t xml:space="preserve"> 2012-003514-14, Promotore Università degli Studi di Napoli Federico II).</w:t>
            </w:r>
          </w:p>
          <w:p w14:paraId="67A6E9F0" w14:textId="77777777" w:rsidR="003C2B9D" w:rsidRDefault="003C2B9D" w:rsidP="003C3E9C">
            <w:pPr>
              <w:pStyle w:val="ECVSectionDetails"/>
              <w:rPr>
                <w:lang w:val="it-IT"/>
              </w:rPr>
            </w:pPr>
          </w:p>
          <w:p w14:paraId="3A22DA8C" w14:textId="06D69514" w:rsidR="00F329B5" w:rsidRPr="00F329B5" w:rsidRDefault="00F329B5" w:rsidP="003C3E9C">
            <w:pPr>
              <w:pStyle w:val="ECVSectionDetails"/>
            </w:pPr>
            <w:r w:rsidRPr="00F329B5">
              <w:rPr>
                <w:rFonts w:ascii="Arial Narrow" w:hAnsi="Arial Narrow"/>
                <w:sz w:val="20"/>
                <w:szCs w:val="20"/>
              </w:rPr>
              <w:t xml:space="preserve">•  </w:t>
            </w:r>
            <w:proofErr w:type="spellStart"/>
            <w:r w:rsidR="00E3700E">
              <w:rPr>
                <w:rFonts w:ascii="Arial Narrow" w:hAnsi="Arial Narrow"/>
                <w:sz w:val="20"/>
                <w:szCs w:val="20"/>
              </w:rPr>
              <w:t>Sperimentatore</w:t>
            </w:r>
            <w:proofErr w:type="spellEnd"/>
            <w:r w:rsidR="00E3700E">
              <w:rPr>
                <w:rFonts w:ascii="Arial Narrow" w:hAnsi="Arial Narrow"/>
                <w:sz w:val="20"/>
                <w:szCs w:val="20"/>
              </w:rPr>
              <w:t xml:space="preserve"> </w:t>
            </w:r>
            <w:proofErr w:type="spellStart"/>
            <w:r w:rsidR="00E3700E">
              <w:rPr>
                <w:rFonts w:ascii="Arial Narrow" w:hAnsi="Arial Narrow"/>
                <w:sz w:val="20"/>
                <w:szCs w:val="20"/>
              </w:rPr>
              <w:t>Principale</w:t>
            </w:r>
            <w:proofErr w:type="spellEnd"/>
            <w:r w:rsidR="00E3700E">
              <w:rPr>
                <w:rFonts w:ascii="Arial Narrow" w:hAnsi="Arial Narrow"/>
                <w:sz w:val="20"/>
                <w:szCs w:val="20"/>
              </w:rPr>
              <w:t xml:space="preserve"> del </w:t>
            </w:r>
            <w:proofErr w:type="gramStart"/>
            <w:r w:rsidR="00E3700E">
              <w:rPr>
                <w:rFonts w:ascii="Arial Narrow" w:hAnsi="Arial Narrow"/>
                <w:sz w:val="20"/>
                <w:szCs w:val="20"/>
              </w:rPr>
              <w:t xml:space="preserve">trial  </w:t>
            </w:r>
            <w:proofErr w:type="spellStart"/>
            <w:r w:rsidR="00E3700E">
              <w:rPr>
                <w:rFonts w:ascii="Arial Narrow" w:hAnsi="Arial Narrow"/>
                <w:sz w:val="20"/>
                <w:szCs w:val="20"/>
              </w:rPr>
              <w:t>clinico</w:t>
            </w:r>
            <w:proofErr w:type="spellEnd"/>
            <w:proofErr w:type="gramEnd"/>
            <w:r w:rsidR="00E3700E">
              <w:rPr>
                <w:rFonts w:ascii="Arial Narrow" w:hAnsi="Arial Narrow"/>
                <w:sz w:val="20"/>
                <w:szCs w:val="20"/>
              </w:rPr>
              <w:t xml:space="preserve"> </w:t>
            </w:r>
            <w:r w:rsidRPr="00F329B5">
              <w:t xml:space="preserve">Non-interventional study on the treatment with </w:t>
            </w:r>
            <w:proofErr w:type="spellStart"/>
            <w:r w:rsidRPr="00F329B5">
              <w:t>bempedoic</w:t>
            </w:r>
            <w:proofErr w:type="spellEnd"/>
            <w:r w:rsidRPr="00F329B5">
              <w:t xml:space="preserve"> acid and/or its fixed-dose combination with ezetimibe in routine clinical practice in patients with primary hypercholesterolemia or mixed </w:t>
            </w:r>
            <w:proofErr w:type="spellStart"/>
            <w:r w:rsidRPr="00F329B5">
              <w:t>dyslipidemia</w:t>
            </w:r>
            <w:proofErr w:type="spellEnd"/>
            <w:r w:rsidRPr="00F329B5">
              <w:t>-MILOS</w:t>
            </w:r>
            <w:r w:rsidR="00E3700E">
              <w:t xml:space="preserve"> – </w:t>
            </w:r>
            <w:proofErr w:type="spellStart"/>
            <w:r w:rsidR="00E3700E">
              <w:t>Codice</w:t>
            </w:r>
            <w:proofErr w:type="spellEnd"/>
            <w:r w:rsidR="00E3700E">
              <w:t xml:space="preserve"> </w:t>
            </w:r>
            <w:proofErr w:type="spellStart"/>
            <w:r w:rsidR="00E3700E">
              <w:t>protocollo</w:t>
            </w:r>
            <w:proofErr w:type="spellEnd"/>
            <w:r w:rsidR="00E3700E">
              <w:t xml:space="preserve"> </w:t>
            </w:r>
            <w:r w:rsidR="00E3700E" w:rsidRPr="00E3700E">
              <w:t>DSE-BMP-01-20-EU</w:t>
            </w:r>
          </w:p>
          <w:p w14:paraId="7E957C99" w14:textId="77777777" w:rsidR="00F329B5" w:rsidRPr="00F329B5" w:rsidRDefault="00F329B5" w:rsidP="003C3E9C">
            <w:pPr>
              <w:pStyle w:val="ECVSectionDetails"/>
            </w:pPr>
          </w:p>
          <w:p w14:paraId="096987A3" w14:textId="77777777" w:rsidR="0065084D" w:rsidRPr="00F329B5" w:rsidRDefault="0065084D" w:rsidP="003C3E9C">
            <w:pPr>
              <w:pStyle w:val="ECVSectionDetails"/>
            </w:pPr>
          </w:p>
          <w:p w14:paraId="30853DD3" w14:textId="77777777" w:rsidR="0065084D" w:rsidRDefault="0065084D" w:rsidP="003C3E9C">
            <w:pPr>
              <w:pStyle w:val="ECVSectionDetails"/>
              <w:rPr>
                <w:lang w:val="it-IT"/>
              </w:rPr>
            </w:pPr>
            <w:r w:rsidRPr="0065084D">
              <w:rPr>
                <w:rFonts w:ascii="Arial Narrow" w:hAnsi="Arial Narrow"/>
                <w:sz w:val="20"/>
                <w:szCs w:val="20"/>
                <w:lang w:val="it-IT"/>
              </w:rPr>
              <w:t>Il Prof. Gennari svolge attività didattica presso l’Università degli Studi di Siena in maniera continuativa dall’anno accademico 20</w:t>
            </w:r>
            <w:r>
              <w:rPr>
                <w:rFonts w:ascii="Arial Narrow" w:hAnsi="Arial Narrow"/>
                <w:sz w:val="20"/>
                <w:szCs w:val="20"/>
                <w:lang w:val="it-IT"/>
              </w:rPr>
              <w:t>03</w:t>
            </w:r>
            <w:r w:rsidRPr="0065084D">
              <w:rPr>
                <w:rFonts w:ascii="Arial Narrow" w:hAnsi="Arial Narrow"/>
                <w:sz w:val="20"/>
                <w:szCs w:val="20"/>
                <w:lang w:val="it-IT"/>
              </w:rPr>
              <w:t>/20</w:t>
            </w:r>
            <w:r>
              <w:rPr>
                <w:rFonts w:ascii="Arial Narrow" w:hAnsi="Arial Narrow"/>
                <w:sz w:val="20"/>
                <w:szCs w:val="20"/>
                <w:lang w:val="it-IT"/>
              </w:rPr>
              <w:t>0</w:t>
            </w:r>
            <w:r w:rsidRPr="0065084D">
              <w:rPr>
                <w:rFonts w:ascii="Arial Narrow" w:hAnsi="Arial Narrow"/>
                <w:sz w:val="20"/>
                <w:szCs w:val="20"/>
                <w:lang w:val="it-IT"/>
              </w:rPr>
              <w:t>4 ad oggi, prima in qualità di RICERCATORE, poi di PROFESSORE ASSOCIATO</w:t>
            </w:r>
            <w:r>
              <w:rPr>
                <w:rFonts w:ascii="Arial Narrow" w:hAnsi="Arial Narrow"/>
                <w:sz w:val="20"/>
                <w:szCs w:val="20"/>
                <w:lang w:val="it-IT"/>
              </w:rPr>
              <w:t xml:space="preserve"> e successivamente di PROFESSORE ORIDINARIO</w:t>
            </w:r>
            <w:r w:rsidRPr="0065084D">
              <w:rPr>
                <w:lang w:val="it-IT"/>
              </w:rPr>
              <w:t>.</w:t>
            </w:r>
          </w:p>
          <w:p w14:paraId="02A197AE" w14:textId="77777777" w:rsidR="0065084D" w:rsidRDefault="0065084D" w:rsidP="003C3E9C">
            <w:pPr>
              <w:pStyle w:val="ECVSectionDetails"/>
              <w:rPr>
                <w:lang w:val="it-IT"/>
              </w:rPr>
            </w:pPr>
          </w:p>
          <w:p w14:paraId="0C44A164" w14:textId="77777777" w:rsidR="00C975D4" w:rsidRDefault="00C975D4" w:rsidP="003C3E9C">
            <w:pPr>
              <w:pStyle w:val="ECVSectionDetails"/>
              <w:rPr>
                <w:lang w:val="it-IT"/>
              </w:rPr>
            </w:pPr>
          </w:p>
          <w:p w14:paraId="3FF02F21" w14:textId="77777777" w:rsidR="0065084D" w:rsidRPr="0065084D" w:rsidRDefault="0065084D" w:rsidP="0065084D">
            <w:pPr>
              <w:pStyle w:val="ECVSectionDetails"/>
              <w:numPr>
                <w:ilvl w:val="0"/>
                <w:numId w:val="17"/>
              </w:numPr>
              <w:rPr>
                <w:lang w:val="it-IT"/>
              </w:rPr>
            </w:pPr>
            <w:r w:rsidRPr="009C682B">
              <w:rPr>
                <w:rFonts w:ascii="Arial Narrow" w:eastAsia="Times New Roman" w:hAnsi="Arial Narrow" w:cs="Times New Roman"/>
                <w:b/>
                <w:color w:val="auto"/>
                <w:spacing w:val="0"/>
                <w:kern w:val="0"/>
                <w:sz w:val="20"/>
                <w:szCs w:val="20"/>
                <w:lang w:val="it-IT" w:eastAsia="ar-SA" w:bidi="ar-SA"/>
              </w:rPr>
              <w:t>Direttore della Scuo</w:t>
            </w:r>
            <w:r>
              <w:rPr>
                <w:rFonts w:ascii="Arial Narrow" w:eastAsia="Times New Roman" w:hAnsi="Arial Narrow" w:cs="Times New Roman"/>
                <w:b/>
                <w:color w:val="auto"/>
                <w:spacing w:val="0"/>
                <w:kern w:val="0"/>
                <w:sz w:val="20"/>
                <w:szCs w:val="20"/>
                <w:lang w:val="it-IT" w:eastAsia="ar-SA" w:bidi="ar-SA"/>
              </w:rPr>
              <w:t>la di Specializzazione in Me</w:t>
            </w:r>
            <w:r w:rsidRPr="009C682B">
              <w:rPr>
                <w:rFonts w:ascii="Arial Narrow" w:eastAsia="Times New Roman" w:hAnsi="Arial Narrow" w:cs="Times New Roman"/>
                <w:b/>
                <w:color w:val="auto"/>
                <w:spacing w:val="0"/>
                <w:kern w:val="0"/>
                <w:sz w:val="20"/>
                <w:szCs w:val="20"/>
                <w:lang w:val="it-IT" w:eastAsia="ar-SA" w:bidi="ar-SA"/>
              </w:rPr>
              <w:t>d</w:t>
            </w:r>
            <w:r>
              <w:rPr>
                <w:rFonts w:ascii="Arial Narrow" w:eastAsia="Times New Roman" w:hAnsi="Arial Narrow" w:cs="Times New Roman"/>
                <w:b/>
                <w:color w:val="auto"/>
                <w:spacing w:val="0"/>
                <w:kern w:val="0"/>
                <w:sz w:val="20"/>
                <w:szCs w:val="20"/>
                <w:lang w:val="it-IT" w:eastAsia="ar-SA" w:bidi="ar-SA"/>
              </w:rPr>
              <w:t>ic</w:t>
            </w:r>
            <w:r w:rsidRPr="009C682B">
              <w:rPr>
                <w:rFonts w:ascii="Arial Narrow" w:eastAsia="Times New Roman" w:hAnsi="Arial Narrow" w:cs="Times New Roman"/>
                <w:b/>
                <w:color w:val="auto"/>
                <w:spacing w:val="0"/>
                <w:kern w:val="0"/>
                <w:sz w:val="20"/>
                <w:szCs w:val="20"/>
                <w:lang w:val="it-IT" w:eastAsia="ar-SA" w:bidi="ar-SA"/>
              </w:rPr>
              <w:t>ina Interna</w:t>
            </w:r>
            <w:r>
              <w:rPr>
                <w:rFonts w:ascii="Arial Narrow" w:eastAsia="Times New Roman" w:hAnsi="Arial Narrow" w:cs="Times New Roman"/>
                <w:color w:val="auto"/>
                <w:spacing w:val="0"/>
                <w:kern w:val="0"/>
                <w:sz w:val="20"/>
                <w:szCs w:val="20"/>
                <w:lang w:val="it-IT" w:eastAsia="ar-SA" w:bidi="ar-SA"/>
              </w:rPr>
              <w:t xml:space="preserve"> (triennio 2023-2026)</w:t>
            </w:r>
          </w:p>
          <w:p w14:paraId="7C4CDF7D" w14:textId="77777777" w:rsidR="0065084D" w:rsidRPr="000645E1" w:rsidRDefault="0065084D" w:rsidP="0065084D">
            <w:pPr>
              <w:pStyle w:val="ECVSectionDetails"/>
              <w:numPr>
                <w:ilvl w:val="0"/>
                <w:numId w:val="17"/>
              </w:numPr>
              <w:rPr>
                <w:lang w:val="it-IT"/>
              </w:rPr>
            </w:pPr>
            <w:r w:rsidRPr="00DB455C">
              <w:rPr>
                <w:rFonts w:ascii="Arial Narrow" w:eastAsia="Times New Roman" w:hAnsi="Arial Narrow" w:cs="Times New Roman"/>
                <w:b/>
                <w:color w:val="auto"/>
                <w:spacing w:val="0"/>
                <w:kern w:val="0"/>
                <w:sz w:val="20"/>
                <w:szCs w:val="20"/>
                <w:lang w:val="it-IT" w:eastAsia="ar-SA" w:bidi="ar-SA"/>
              </w:rPr>
              <w:t>Presidente del Comitato per la Didattica</w:t>
            </w:r>
            <w:r>
              <w:rPr>
                <w:rFonts w:ascii="Arial Narrow" w:eastAsia="Times New Roman" w:hAnsi="Arial Narrow" w:cs="Times New Roman"/>
                <w:b/>
                <w:color w:val="auto"/>
                <w:spacing w:val="0"/>
                <w:kern w:val="0"/>
                <w:sz w:val="20"/>
                <w:szCs w:val="20"/>
                <w:lang w:val="it-IT" w:eastAsia="ar-SA" w:bidi="ar-SA"/>
              </w:rPr>
              <w:t xml:space="preserve"> </w:t>
            </w:r>
            <w:r w:rsidRPr="00DB455C">
              <w:rPr>
                <w:rFonts w:ascii="Arial Narrow" w:eastAsia="Times New Roman" w:hAnsi="Arial Narrow" w:cs="Times New Roman"/>
                <w:b/>
                <w:color w:val="auto"/>
                <w:spacing w:val="0"/>
                <w:kern w:val="0"/>
                <w:sz w:val="20"/>
                <w:szCs w:val="20"/>
                <w:lang w:val="it-IT" w:eastAsia="ar-SA" w:bidi="ar-SA"/>
              </w:rPr>
              <w:t>del Corso di Laurea in Infermieristica –L/SNT-1</w:t>
            </w:r>
            <w:r>
              <w:rPr>
                <w:rFonts w:ascii="Arial Narrow" w:eastAsia="Times New Roman" w:hAnsi="Arial Narrow" w:cs="Times New Roman"/>
                <w:color w:val="auto"/>
                <w:spacing w:val="0"/>
                <w:kern w:val="0"/>
                <w:sz w:val="20"/>
                <w:szCs w:val="20"/>
                <w:lang w:val="it-IT" w:eastAsia="ar-SA" w:bidi="ar-SA"/>
              </w:rPr>
              <w:t xml:space="preserve"> (triennio </w:t>
            </w:r>
            <w:r w:rsidR="000645E1">
              <w:rPr>
                <w:rFonts w:ascii="Arial Narrow" w:eastAsia="Times New Roman" w:hAnsi="Arial Narrow" w:cs="Times New Roman"/>
                <w:color w:val="auto"/>
                <w:spacing w:val="0"/>
                <w:kern w:val="0"/>
                <w:sz w:val="20"/>
                <w:szCs w:val="20"/>
                <w:lang w:val="it-IT" w:eastAsia="ar-SA" w:bidi="ar-SA"/>
              </w:rPr>
              <w:t>2017-</w:t>
            </w:r>
            <w:r>
              <w:rPr>
                <w:rFonts w:ascii="Arial Narrow" w:eastAsia="Times New Roman" w:hAnsi="Arial Narrow" w:cs="Times New Roman"/>
                <w:color w:val="auto"/>
                <w:spacing w:val="0"/>
                <w:kern w:val="0"/>
                <w:sz w:val="20"/>
                <w:szCs w:val="20"/>
                <w:lang w:val="it-IT" w:eastAsia="ar-SA" w:bidi="ar-SA"/>
              </w:rPr>
              <w:t>2020 e 2021-2024)</w:t>
            </w:r>
          </w:p>
          <w:p w14:paraId="2C26BF83" w14:textId="77777777" w:rsidR="000645E1" w:rsidRDefault="00447FE7" w:rsidP="0065084D">
            <w:pPr>
              <w:pStyle w:val="ECVSectionDetails"/>
              <w:numPr>
                <w:ilvl w:val="0"/>
                <w:numId w:val="17"/>
              </w:numPr>
              <w:rPr>
                <w:lang w:val="it-IT"/>
              </w:rPr>
            </w:pPr>
            <w:r>
              <w:rPr>
                <w:lang w:val="it-IT"/>
              </w:rPr>
              <w:t xml:space="preserve">Membro del </w:t>
            </w:r>
            <w:r w:rsidRPr="00447FE7">
              <w:rPr>
                <w:b/>
                <w:bCs/>
                <w:lang w:val="it-IT"/>
              </w:rPr>
              <w:t>Collegio dei Docenti</w:t>
            </w:r>
            <w:r>
              <w:rPr>
                <w:lang w:val="it-IT"/>
              </w:rPr>
              <w:t xml:space="preserve"> del “</w:t>
            </w:r>
            <w:r w:rsidRPr="00447FE7">
              <w:rPr>
                <w:b/>
                <w:bCs/>
                <w:lang w:val="it-IT"/>
              </w:rPr>
              <w:t>Dottorato di Ricerca in Medicina Traslazionale e di Precisione</w:t>
            </w:r>
            <w:r>
              <w:rPr>
                <w:lang w:val="it-IT"/>
              </w:rPr>
              <w:t>” del Dipartimento di Scienze Mediche, Chirurgiche e Neuroscienze</w:t>
            </w:r>
          </w:p>
          <w:p w14:paraId="658DDD3A" w14:textId="77777777" w:rsidR="00447C41" w:rsidRDefault="00447C41" w:rsidP="00447C41">
            <w:pPr>
              <w:pStyle w:val="ECVSectionDetails"/>
              <w:rPr>
                <w:lang w:val="it-IT"/>
              </w:rPr>
            </w:pPr>
          </w:p>
          <w:p w14:paraId="0E6CF5B5" w14:textId="77777777" w:rsidR="00C975D4" w:rsidRPr="00C975D4" w:rsidRDefault="00C975D4" w:rsidP="00447C41">
            <w:pPr>
              <w:pStyle w:val="ECVSectionDetails"/>
              <w:rPr>
                <w:sz w:val="14"/>
                <w:szCs w:val="14"/>
                <w:lang w:val="it-IT"/>
              </w:rPr>
            </w:pPr>
          </w:p>
          <w:p w14:paraId="051AC8FF" w14:textId="77777777" w:rsidR="00447C41" w:rsidRDefault="00447C41" w:rsidP="00447C41">
            <w:pPr>
              <w:pStyle w:val="ECVSectionDetails"/>
              <w:rPr>
                <w:lang w:val="it-IT"/>
              </w:rPr>
            </w:pPr>
            <w:r w:rsidRPr="00447C41">
              <w:rPr>
                <w:lang w:val="it-IT"/>
              </w:rPr>
              <w:t>Attualmente è titolare dei seguenti insegnamenti presso l’Università degli Studi di Siena:</w:t>
            </w:r>
          </w:p>
          <w:p w14:paraId="6F9D8080" w14:textId="77777777" w:rsidR="0007485F" w:rsidRDefault="0007485F" w:rsidP="00447C41">
            <w:pPr>
              <w:pStyle w:val="ECVSectionDetails"/>
              <w:rPr>
                <w:lang w:val="it-IT"/>
              </w:rPr>
            </w:pPr>
          </w:p>
          <w:p w14:paraId="0857B29A" w14:textId="77777777" w:rsidR="0007485F" w:rsidRPr="00AA6F52" w:rsidRDefault="0007485F" w:rsidP="0007485F">
            <w:pPr>
              <w:pStyle w:val="ECVSectionDetails"/>
              <w:rPr>
                <w:rFonts w:ascii="Arial Narrow" w:hAnsi="Arial Narrow"/>
                <w:sz w:val="20"/>
                <w:szCs w:val="20"/>
                <w:lang w:val="it-IT"/>
              </w:rPr>
            </w:pPr>
            <w:r w:rsidRPr="00AA6F52">
              <w:rPr>
                <w:rFonts w:ascii="Arial Narrow" w:hAnsi="Arial Narrow"/>
                <w:sz w:val="20"/>
                <w:szCs w:val="20"/>
                <w:lang w:val="it-IT"/>
              </w:rPr>
              <w:t xml:space="preserve">1) </w:t>
            </w:r>
            <w:r w:rsidRPr="00AA6F52">
              <w:rPr>
                <w:rFonts w:ascii="Arial Narrow" w:hAnsi="Arial Narrow"/>
                <w:b/>
                <w:bCs/>
                <w:sz w:val="20"/>
                <w:szCs w:val="20"/>
                <w:lang w:val="it-IT"/>
              </w:rPr>
              <w:t>Corso Integrato “C.I. CLINICA MEDICA I e II”</w:t>
            </w:r>
            <w:r w:rsidRPr="00AA6F52">
              <w:rPr>
                <w:rFonts w:ascii="Arial Narrow" w:hAnsi="Arial Narrow"/>
                <w:sz w:val="20"/>
                <w:szCs w:val="20"/>
                <w:lang w:val="it-IT"/>
              </w:rPr>
              <w:t xml:space="preserve"> nel Corso di Studi MEDICINA E CHIRURGIA (6° anno). Nel contesto di questo Corso Integrato, il Prof. Gennari è titolare dei moduli di “</w:t>
            </w:r>
            <w:r w:rsidRPr="00AA6F52">
              <w:rPr>
                <w:rFonts w:ascii="Arial Narrow" w:hAnsi="Arial Narrow"/>
                <w:b/>
                <w:bCs/>
                <w:sz w:val="20"/>
                <w:szCs w:val="20"/>
                <w:lang w:val="it-IT"/>
              </w:rPr>
              <w:t>DIAGNOSTICA DIFFERENZIALE IN MEDICINA INTERNA</w:t>
            </w:r>
            <w:r w:rsidRPr="00AA6F52">
              <w:rPr>
                <w:rFonts w:ascii="Arial Narrow" w:hAnsi="Arial Narrow"/>
                <w:sz w:val="20"/>
                <w:szCs w:val="20"/>
                <w:lang w:val="it-IT"/>
              </w:rPr>
              <w:t>”, “</w:t>
            </w:r>
            <w:r w:rsidRPr="00AA6F52">
              <w:rPr>
                <w:rFonts w:ascii="Arial Narrow" w:hAnsi="Arial Narrow"/>
                <w:b/>
                <w:bCs/>
                <w:sz w:val="20"/>
                <w:szCs w:val="20"/>
                <w:lang w:val="it-IT"/>
              </w:rPr>
              <w:t>IL METODO CLINICO IN MEDICINA GENERALE</w:t>
            </w:r>
            <w:r w:rsidRPr="00AA6F52">
              <w:rPr>
                <w:rFonts w:ascii="Arial Narrow" w:hAnsi="Arial Narrow"/>
                <w:sz w:val="20"/>
                <w:szCs w:val="20"/>
                <w:lang w:val="it-IT"/>
              </w:rPr>
              <w:t>”, “</w:t>
            </w:r>
            <w:r w:rsidRPr="00AA6F52">
              <w:rPr>
                <w:rFonts w:ascii="Arial Narrow" w:hAnsi="Arial Narrow"/>
                <w:b/>
                <w:bCs/>
                <w:sz w:val="20"/>
                <w:szCs w:val="20"/>
                <w:lang w:val="it-IT"/>
              </w:rPr>
              <w:t>SHARED DECISION MAKING</w:t>
            </w:r>
            <w:r w:rsidRPr="00AA6F52">
              <w:rPr>
                <w:rFonts w:ascii="Arial Narrow" w:hAnsi="Arial Narrow"/>
                <w:sz w:val="20"/>
                <w:szCs w:val="20"/>
                <w:lang w:val="it-IT"/>
              </w:rPr>
              <w:t>” e “</w:t>
            </w:r>
            <w:r w:rsidRPr="00AA6F52">
              <w:rPr>
                <w:rFonts w:ascii="Arial Narrow" w:hAnsi="Arial Narrow" w:cs="Arial"/>
                <w:b/>
                <w:bCs/>
                <w:sz w:val="20"/>
                <w:szCs w:val="20"/>
                <w:lang w:val="it-IT"/>
              </w:rPr>
              <w:t>TERAPIA MEDICA</w:t>
            </w:r>
            <w:r w:rsidRPr="00AA6F52">
              <w:rPr>
                <w:rFonts w:ascii="Arial Narrow" w:hAnsi="Arial Narrow" w:cs="Arial"/>
                <w:sz w:val="20"/>
                <w:szCs w:val="20"/>
                <w:lang w:val="it-IT"/>
              </w:rPr>
              <w:t>”</w:t>
            </w:r>
            <w:r w:rsidRPr="00AA6F52">
              <w:rPr>
                <w:rFonts w:ascii="Arial Narrow" w:hAnsi="Arial Narrow"/>
                <w:sz w:val="20"/>
                <w:szCs w:val="20"/>
                <w:lang w:val="it-IT"/>
              </w:rPr>
              <w:t>.</w:t>
            </w:r>
          </w:p>
          <w:p w14:paraId="276B7A6A" w14:textId="77777777" w:rsidR="0007485F" w:rsidRPr="00AA6F52" w:rsidRDefault="0007485F" w:rsidP="0007485F">
            <w:pPr>
              <w:pStyle w:val="ECVSectionDetails"/>
              <w:rPr>
                <w:rFonts w:ascii="Arial Narrow" w:hAnsi="Arial Narrow"/>
                <w:sz w:val="8"/>
                <w:szCs w:val="8"/>
                <w:lang w:val="it-IT"/>
              </w:rPr>
            </w:pPr>
          </w:p>
          <w:p w14:paraId="6143FE63" w14:textId="77777777" w:rsidR="00AA6F52" w:rsidRDefault="0007485F" w:rsidP="00AA6F52">
            <w:pPr>
              <w:pStyle w:val="ECVSectionDetails"/>
              <w:rPr>
                <w:rFonts w:ascii="Arial Narrow" w:hAnsi="Arial Narrow"/>
                <w:sz w:val="20"/>
                <w:szCs w:val="20"/>
                <w:lang w:val="it-IT"/>
              </w:rPr>
            </w:pPr>
            <w:r w:rsidRPr="00AA6F52">
              <w:rPr>
                <w:rFonts w:ascii="Arial Narrow" w:hAnsi="Arial Narrow"/>
                <w:sz w:val="20"/>
                <w:szCs w:val="20"/>
                <w:lang w:val="it-IT"/>
              </w:rPr>
              <w:t xml:space="preserve">2) </w:t>
            </w:r>
            <w:r w:rsidRPr="00AA6F52">
              <w:rPr>
                <w:rFonts w:ascii="Arial Narrow" w:hAnsi="Arial Narrow"/>
                <w:b/>
                <w:bCs/>
                <w:sz w:val="20"/>
                <w:szCs w:val="20"/>
                <w:lang w:val="it-IT"/>
              </w:rPr>
              <w:t>Coordinatore del Corso Integrato</w:t>
            </w:r>
            <w:r w:rsidRPr="00AA6F52">
              <w:rPr>
                <w:rFonts w:ascii="Arial Narrow" w:hAnsi="Arial Narrow"/>
                <w:sz w:val="20"/>
                <w:szCs w:val="20"/>
                <w:lang w:val="it-IT"/>
              </w:rPr>
              <w:t xml:space="preserve"> “</w:t>
            </w:r>
            <w:r w:rsidRPr="00AA6F52">
              <w:rPr>
                <w:rFonts w:ascii="Arial Narrow" w:hAnsi="Arial Narrow"/>
                <w:b/>
                <w:bCs/>
                <w:sz w:val="20"/>
                <w:szCs w:val="20"/>
                <w:lang w:val="it-IT"/>
              </w:rPr>
              <w:t>MEDICINA INTERNA</w:t>
            </w:r>
            <w:r w:rsidRPr="00AA6F52">
              <w:rPr>
                <w:rFonts w:ascii="Arial Narrow" w:hAnsi="Arial Narrow"/>
                <w:sz w:val="20"/>
                <w:szCs w:val="20"/>
                <w:lang w:val="it-IT"/>
              </w:rPr>
              <w:t>” nel Corso di Studi di SCIENZE INFERMIERISTICHE (3° anno). Nel contesto di questo Corso Integrato,  il Prof. Gennari è titolare de</w:t>
            </w:r>
            <w:r w:rsidR="00AA6F52" w:rsidRPr="00AA6F52">
              <w:rPr>
                <w:rFonts w:ascii="Arial Narrow" w:hAnsi="Arial Narrow"/>
                <w:sz w:val="20"/>
                <w:szCs w:val="20"/>
                <w:lang w:val="it-IT"/>
              </w:rPr>
              <w:t>l</w:t>
            </w:r>
            <w:r w:rsidRPr="00AA6F52">
              <w:rPr>
                <w:rFonts w:ascii="Arial Narrow" w:hAnsi="Arial Narrow"/>
                <w:sz w:val="20"/>
                <w:szCs w:val="20"/>
                <w:lang w:val="it-IT"/>
              </w:rPr>
              <w:t xml:space="preserve"> modul</w:t>
            </w:r>
            <w:r w:rsidR="00AA6F52" w:rsidRPr="00AA6F52">
              <w:rPr>
                <w:rFonts w:ascii="Arial Narrow" w:hAnsi="Arial Narrow"/>
                <w:sz w:val="20"/>
                <w:szCs w:val="20"/>
                <w:lang w:val="it-IT"/>
              </w:rPr>
              <w:t>o</w:t>
            </w:r>
            <w:r w:rsidRPr="00AA6F52">
              <w:rPr>
                <w:rFonts w:ascii="Arial Narrow" w:hAnsi="Arial Narrow"/>
                <w:sz w:val="20"/>
                <w:szCs w:val="20"/>
                <w:lang w:val="it-IT"/>
              </w:rPr>
              <w:t xml:space="preserve"> “</w:t>
            </w:r>
            <w:r w:rsidR="00AA6F52" w:rsidRPr="00AA6F52">
              <w:rPr>
                <w:rFonts w:ascii="Arial Narrow" w:hAnsi="Arial Narrow"/>
                <w:b/>
                <w:bCs/>
                <w:sz w:val="20"/>
                <w:szCs w:val="20"/>
                <w:lang w:val="it-IT"/>
              </w:rPr>
              <w:t>MEDICINA INTERNA 1</w:t>
            </w:r>
            <w:r w:rsidR="00AA6F52" w:rsidRPr="00AA6F52">
              <w:rPr>
                <w:rFonts w:ascii="Arial Narrow" w:hAnsi="Arial Narrow"/>
                <w:sz w:val="20"/>
                <w:szCs w:val="20"/>
                <w:lang w:val="it-IT"/>
              </w:rPr>
              <w:t>”.</w:t>
            </w:r>
          </w:p>
          <w:p w14:paraId="0882F98E" w14:textId="77777777" w:rsidR="00AA6F52" w:rsidRPr="00AA6F52" w:rsidRDefault="00AA6F52" w:rsidP="00AA6F52">
            <w:pPr>
              <w:pStyle w:val="ECVSectionDetails"/>
              <w:rPr>
                <w:rFonts w:ascii="Arial Narrow" w:hAnsi="Arial Narrow"/>
                <w:sz w:val="8"/>
                <w:szCs w:val="8"/>
                <w:lang w:val="it-IT"/>
              </w:rPr>
            </w:pPr>
          </w:p>
          <w:p w14:paraId="23AC6B0B" w14:textId="77777777" w:rsidR="00AA6F52" w:rsidRDefault="00AA6F52" w:rsidP="00AA6F52">
            <w:pPr>
              <w:pStyle w:val="ECVSectionDetails"/>
              <w:rPr>
                <w:lang w:val="it-IT"/>
              </w:rPr>
            </w:pPr>
            <w:r>
              <w:rPr>
                <w:lang w:val="it-IT"/>
              </w:rPr>
              <w:t xml:space="preserve">3) </w:t>
            </w:r>
            <w:r w:rsidRPr="00AA6F52">
              <w:rPr>
                <w:rFonts w:ascii="Arial Narrow" w:hAnsi="Arial Narrow"/>
                <w:b/>
                <w:bCs/>
                <w:sz w:val="20"/>
                <w:szCs w:val="20"/>
                <w:lang w:val="it-IT"/>
              </w:rPr>
              <w:t>Corso Integrato</w:t>
            </w:r>
            <w:r>
              <w:rPr>
                <w:rFonts w:ascii="Arial Narrow" w:hAnsi="Arial Narrow"/>
                <w:b/>
                <w:bCs/>
                <w:sz w:val="20"/>
                <w:szCs w:val="20"/>
                <w:lang w:val="it-IT"/>
              </w:rPr>
              <w:t xml:space="preserve"> “</w:t>
            </w:r>
            <w:r w:rsidRPr="00AA6F52">
              <w:rPr>
                <w:rFonts w:ascii="Arial Narrow" w:hAnsi="Arial Narrow"/>
                <w:b/>
                <w:bCs/>
                <w:sz w:val="20"/>
                <w:szCs w:val="20"/>
                <w:lang w:val="it-IT"/>
              </w:rPr>
              <w:t>C.I. DI ELEMENTI DI PRIMO SOCCORSO</w:t>
            </w:r>
            <w:r>
              <w:rPr>
                <w:rFonts w:ascii="Arial Narrow" w:hAnsi="Arial Narrow"/>
                <w:b/>
                <w:bCs/>
                <w:sz w:val="20"/>
                <w:szCs w:val="20"/>
                <w:lang w:val="it-IT"/>
              </w:rPr>
              <w:t xml:space="preserve">” </w:t>
            </w:r>
            <w:r>
              <w:rPr>
                <w:rFonts w:ascii="Arial Narrow" w:hAnsi="Arial Narrow"/>
                <w:sz w:val="20"/>
                <w:szCs w:val="20"/>
                <w:lang w:val="it-IT"/>
              </w:rPr>
              <w:t>nel</w:t>
            </w:r>
            <w:r w:rsidRPr="00AA6F52">
              <w:rPr>
                <w:rFonts w:ascii="Arial Narrow" w:hAnsi="Arial Narrow"/>
                <w:sz w:val="20"/>
                <w:szCs w:val="20"/>
                <w:lang w:val="it-IT"/>
              </w:rPr>
              <w:t xml:space="preserve"> Corsi di Studi di LOGOPEDIA (ABILITANTE ALLA PROFESSIONE SANITARIA DI LOGOPEDISTA)</w:t>
            </w:r>
            <w:r>
              <w:rPr>
                <w:rFonts w:ascii="Arial Narrow" w:hAnsi="Arial Narrow"/>
                <w:sz w:val="20"/>
                <w:szCs w:val="20"/>
                <w:lang w:val="it-IT"/>
              </w:rPr>
              <w:t xml:space="preserve">. </w:t>
            </w:r>
            <w:r w:rsidRPr="00AA6F52">
              <w:rPr>
                <w:rFonts w:ascii="Arial Narrow" w:hAnsi="Arial Narrow"/>
                <w:sz w:val="20"/>
                <w:szCs w:val="20"/>
                <w:lang w:val="it-IT"/>
              </w:rPr>
              <w:t>Nel contesto di questo Corso Integrato, il Prof. Gennari è titolare de</w:t>
            </w:r>
            <w:r>
              <w:rPr>
                <w:rFonts w:ascii="Arial Narrow" w:hAnsi="Arial Narrow"/>
                <w:sz w:val="20"/>
                <w:szCs w:val="20"/>
                <w:lang w:val="it-IT"/>
              </w:rPr>
              <w:t xml:space="preserve">l </w:t>
            </w:r>
            <w:r w:rsidRPr="00AA6F52">
              <w:rPr>
                <w:rFonts w:ascii="Arial Narrow" w:hAnsi="Arial Narrow"/>
                <w:sz w:val="20"/>
                <w:szCs w:val="20"/>
                <w:lang w:val="it-IT"/>
              </w:rPr>
              <w:t>modul</w:t>
            </w:r>
            <w:r>
              <w:rPr>
                <w:rFonts w:ascii="Arial Narrow" w:hAnsi="Arial Narrow"/>
                <w:sz w:val="20"/>
                <w:szCs w:val="20"/>
                <w:lang w:val="it-IT"/>
              </w:rPr>
              <w:t>o</w:t>
            </w:r>
            <w:r w:rsidRPr="00AA6F52">
              <w:rPr>
                <w:rFonts w:ascii="Arial Narrow" w:hAnsi="Arial Narrow"/>
                <w:sz w:val="20"/>
                <w:szCs w:val="20"/>
                <w:lang w:val="it-IT"/>
              </w:rPr>
              <w:t xml:space="preserve"> di</w:t>
            </w:r>
            <w:r>
              <w:rPr>
                <w:rFonts w:ascii="Arial Narrow" w:hAnsi="Arial Narrow"/>
                <w:sz w:val="20"/>
                <w:szCs w:val="20"/>
                <w:lang w:val="it-IT"/>
              </w:rPr>
              <w:t xml:space="preserve"> “</w:t>
            </w:r>
            <w:r w:rsidRPr="00AA6F52">
              <w:rPr>
                <w:rFonts w:ascii="Arial Narrow" w:hAnsi="Arial Narrow"/>
                <w:b/>
                <w:bCs/>
                <w:sz w:val="20"/>
                <w:szCs w:val="20"/>
                <w:lang w:val="it-IT"/>
              </w:rPr>
              <w:t>MEDICINA INTERNA</w:t>
            </w:r>
            <w:r>
              <w:rPr>
                <w:rFonts w:ascii="Arial Narrow" w:hAnsi="Arial Narrow"/>
                <w:sz w:val="20"/>
                <w:szCs w:val="20"/>
                <w:lang w:val="it-IT"/>
              </w:rPr>
              <w:t>”</w:t>
            </w:r>
          </w:p>
          <w:p w14:paraId="28935027" w14:textId="77777777" w:rsidR="00AA6F52" w:rsidRDefault="00AA6F52" w:rsidP="00AA6F52">
            <w:pPr>
              <w:rPr>
                <w:rFonts w:ascii="Arial" w:hAnsi="Arial" w:cs="Arial"/>
                <w:sz w:val="20"/>
                <w:szCs w:val="20"/>
                <w:lang w:val="it-IT"/>
              </w:rPr>
            </w:pPr>
          </w:p>
          <w:p w14:paraId="3676A2C3" w14:textId="77777777" w:rsidR="00AA6F52" w:rsidRPr="0007485F" w:rsidRDefault="00AA6F52" w:rsidP="00AA6F52">
            <w:pPr>
              <w:pStyle w:val="ECVSectionDetails"/>
              <w:rPr>
                <w:lang w:val="it-IT"/>
              </w:rPr>
            </w:pPr>
            <w:r>
              <w:rPr>
                <w:rFonts w:cs="Arial"/>
                <w:sz w:val="20"/>
                <w:szCs w:val="20"/>
                <w:lang w:val="it-IT"/>
              </w:rPr>
              <w:t xml:space="preserve">4) </w:t>
            </w:r>
            <w:r w:rsidRPr="00AA6F52">
              <w:rPr>
                <w:lang w:val="it-IT"/>
              </w:rPr>
              <w:t xml:space="preserve">Docente </w:t>
            </w:r>
            <w:r>
              <w:rPr>
                <w:lang w:val="it-IT"/>
              </w:rPr>
              <w:t>e Tutor nelle</w:t>
            </w:r>
            <w:r w:rsidRPr="00AA6F52">
              <w:rPr>
                <w:lang w:val="it-IT"/>
              </w:rPr>
              <w:t xml:space="preserve"> </w:t>
            </w:r>
            <w:r w:rsidRPr="00A91F9E">
              <w:rPr>
                <w:b/>
                <w:bCs/>
                <w:lang w:val="it-IT"/>
              </w:rPr>
              <w:t>Scuole di Specializzazione</w:t>
            </w:r>
            <w:r>
              <w:rPr>
                <w:lang w:val="it-IT"/>
              </w:rPr>
              <w:t xml:space="preserve"> di</w:t>
            </w:r>
            <w:r w:rsidRPr="00AA6F52">
              <w:rPr>
                <w:lang w:val="it-IT"/>
              </w:rPr>
              <w:t xml:space="preserve"> </w:t>
            </w:r>
            <w:r w:rsidRPr="00A91F9E">
              <w:rPr>
                <w:b/>
                <w:bCs/>
                <w:lang w:val="it-IT"/>
              </w:rPr>
              <w:t>MEDICINA INTERNA</w:t>
            </w:r>
            <w:r w:rsidRPr="00AA6F52">
              <w:rPr>
                <w:lang w:val="it-IT"/>
              </w:rPr>
              <w:t xml:space="preserve">, </w:t>
            </w:r>
            <w:r w:rsidRPr="00A91F9E">
              <w:rPr>
                <w:b/>
                <w:bCs/>
                <w:lang w:val="it-IT"/>
              </w:rPr>
              <w:t>ENDOCRINOLOGIA</w:t>
            </w:r>
            <w:r w:rsidRPr="00AA6F52">
              <w:rPr>
                <w:lang w:val="it-IT"/>
              </w:rPr>
              <w:t xml:space="preserve">, </w:t>
            </w:r>
            <w:r>
              <w:rPr>
                <w:lang w:val="it-IT"/>
              </w:rPr>
              <w:t xml:space="preserve">ed </w:t>
            </w:r>
            <w:r w:rsidRPr="00A91F9E">
              <w:rPr>
                <w:b/>
                <w:bCs/>
                <w:lang w:val="it-IT"/>
              </w:rPr>
              <w:t>EMATOLOGIA</w:t>
            </w:r>
            <w:r w:rsidRPr="00AA6F52">
              <w:rPr>
                <w:lang w:val="it-IT"/>
              </w:rPr>
              <w:t>.</w:t>
            </w:r>
          </w:p>
          <w:p w14:paraId="004EEE55" w14:textId="77777777" w:rsidR="00AA6F52" w:rsidRPr="00AA6F52" w:rsidRDefault="00AA6F52" w:rsidP="00AA6F52">
            <w:pPr>
              <w:rPr>
                <w:rFonts w:ascii="Arial" w:hAnsi="Arial" w:cs="Arial"/>
                <w:sz w:val="20"/>
                <w:szCs w:val="20"/>
                <w:lang w:val="it-IT"/>
              </w:rPr>
            </w:pPr>
          </w:p>
          <w:p w14:paraId="6F19DE09" w14:textId="77777777" w:rsidR="00AA6F52" w:rsidRDefault="00AA6F52" w:rsidP="00AA6F52">
            <w:pPr>
              <w:pStyle w:val="ECVSectionDetails"/>
              <w:rPr>
                <w:lang w:val="it-IT"/>
              </w:rPr>
            </w:pPr>
            <w:r>
              <w:rPr>
                <w:lang w:val="it-IT"/>
              </w:rPr>
              <w:t xml:space="preserve">Nei precedenti anni il Prof Luigi Gennari è stato </w:t>
            </w:r>
            <w:r w:rsidR="00A91F9E">
              <w:rPr>
                <w:lang w:val="it-IT"/>
              </w:rPr>
              <w:t xml:space="preserve">inoltre </w:t>
            </w:r>
            <w:r>
              <w:rPr>
                <w:lang w:val="it-IT"/>
              </w:rPr>
              <w:t>docente d</w:t>
            </w:r>
            <w:r w:rsidR="00A91F9E">
              <w:rPr>
                <w:lang w:val="it-IT"/>
              </w:rPr>
              <w:t>el corso di “</w:t>
            </w:r>
            <w:r w:rsidR="00A91F9E" w:rsidRPr="00A91F9E">
              <w:rPr>
                <w:b/>
                <w:bCs/>
                <w:lang w:val="it-IT"/>
              </w:rPr>
              <w:t>SCIENTIFIC WRITING</w:t>
            </w:r>
            <w:r w:rsidR="00A91F9E">
              <w:rPr>
                <w:lang w:val="it-IT"/>
              </w:rPr>
              <w:t xml:space="preserve">” </w:t>
            </w:r>
            <w:r w:rsidR="00A91F9E" w:rsidRPr="00AA6F52">
              <w:rPr>
                <w:rFonts w:ascii="Arial Narrow" w:hAnsi="Arial Narrow"/>
                <w:sz w:val="20"/>
                <w:szCs w:val="20"/>
                <w:lang w:val="it-IT"/>
              </w:rPr>
              <w:t>nel Corso di Studi MEDICINA E CHIRURGIA</w:t>
            </w:r>
            <w:r w:rsidR="00A91F9E">
              <w:rPr>
                <w:rFonts w:ascii="Arial Narrow" w:hAnsi="Arial Narrow"/>
                <w:sz w:val="20"/>
                <w:szCs w:val="20"/>
                <w:lang w:val="it-IT"/>
              </w:rPr>
              <w:t xml:space="preserve"> (5° anno) e del modulo di “</w:t>
            </w:r>
            <w:r w:rsidR="00A91F9E" w:rsidRPr="00A91F9E">
              <w:rPr>
                <w:rFonts w:ascii="Arial Narrow" w:hAnsi="Arial Narrow"/>
                <w:b/>
                <w:bCs/>
                <w:sz w:val="20"/>
                <w:szCs w:val="20"/>
                <w:lang w:val="it-IT"/>
              </w:rPr>
              <w:t>GENETICS OF METABOLIC DISEASES</w:t>
            </w:r>
            <w:r w:rsidR="00A91F9E">
              <w:rPr>
                <w:rFonts w:ascii="Arial Narrow" w:hAnsi="Arial Narrow"/>
                <w:sz w:val="20"/>
                <w:szCs w:val="20"/>
                <w:lang w:val="it-IT"/>
              </w:rPr>
              <w:t xml:space="preserve">” nel corso di Studi di </w:t>
            </w:r>
            <w:r w:rsidR="00A91F9E" w:rsidRPr="00A91F9E">
              <w:rPr>
                <w:rFonts w:ascii="Arial Narrow" w:hAnsi="Arial Narrow"/>
                <w:sz w:val="20"/>
                <w:szCs w:val="20"/>
                <w:lang w:val="it-IT"/>
              </w:rPr>
              <w:t>MEDICAL BIOTECHNOLOGIES - BIOTECNOLOGIE MEDICHE</w:t>
            </w:r>
            <w:r w:rsidR="00A91F9E">
              <w:rPr>
                <w:rFonts w:ascii="Arial Narrow" w:hAnsi="Arial Narrow"/>
                <w:sz w:val="20"/>
                <w:szCs w:val="20"/>
                <w:lang w:val="it-IT"/>
              </w:rPr>
              <w:t>.</w:t>
            </w:r>
          </w:p>
          <w:p w14:paraId="4E67F116" w14:textId="77777777" w:rsidR="00AA6F52" w:rsidRDefault="00AA6F52" w:rsidP="00AA6F52">
            <w:pPr>
              <w:pStyle w:val="ECVSectionDetails"/>
              <w:rPr>
                <w:lang w:val="it-IT"/>
              </w:rPr>
            </w:pPr>
          </w:p>
          <w:p w14:paraId="6CD12EBE" w14:textId="33F13481" w:rsidR="0007485F" w:rsidRPr="006A54E5" w:rsidRDefault="0007485F" w:rsidP="006F4AF8">
            <w:pPr>
              <w:pStyle w:val="ECVSectionDetails"/>
              <w:rPr>
                <w:lang w:val="it-IT"/>
              </w:rPr>
            </w:pPr>
          </w:p>
        </w:tc>
      </w:tr>
    </w:tbl>
    <w:p w14:paraId="4D814D2B" w14:textId="77777777" w:rsidR="005E657B" w:rsidRPr="006A54E5" w:rsidRDefault="005E657B">
      <w:pPr>
        <w:pStyle w:val="ECVText"/>
        <w:rPr>
          <w:lang w:val="it-IT"/>
        </w:rPr>
      </w:pPr>
    </w:p>
    <w:tbl>
      <w:tblPr>
        <w:tblW w:w="10375" w:type="dxa"/>
        <w:tblLayout w:type="fixed"/>
        <w:tblCellMar>
          <w:left w:w="10" w:type="dxa"/>
          <w:right w:w="10" w:type="dxa"/>
        </w:tblCellMar>
        <w:tblLook w:val="0000" w:firstRow="0" w:lastRow="0" w:firstColumn="0" w:lastColumn="0" w:noHBand="0" w:noVBand="0"/>
      </w:tblPr>
      <w:tblGrid>
        <w:gridCol w:w="2835"/>
        <w:gridCol w:w="7540"/>
      </w:tblGrid>
      <w:tr w:rsidR="005E657B" w14:paraId="3F0A7166" w14:textId="77777777">
        <w:trPr>
          <w:trHeight w:val="170"/>
        </w:trPr>
        <w:tc>
          <w:tcPr>
            <w:tcW w:w="2835" w:type="dxa"/>
            <w:shd w:val="clear" w:color="auto" w:fill="auto"/>
            <w:tcMar>
              <w:top w:w="0" w:type="dxa"/>
              <w:left w:w="0" w:type="dxa"/>
              <w:bottom w:w="0" w:type="dxa"/>
              <w:right w:w="0" w:type="dxa"/>
            </w:tcMar>
          </w:tcPr>
          <w:p w14:paraId="747A4A14" w14:textId="77777777" w:rsidR="005E657B" w:rsidRDefault="00521E00">
            <w:pPr>
              <w:pStyle w:val="ECVLeftHeading"/>
              <w:rPr>
                <w:caps w:val="0"/>
              </w:rPr>
            </w:pPr>
            <w:r>
              <w:rPr>
                <w:caps w:val="0"/>
              </w:rPr>
              <w:t>ALLEGATI</w:t>
            </w:r>
          </w:p>
        </w:tc>
        <w:tc>
          <w:tcPr>
            <w:tcW w:w="7540" w:type="dxa"/>
            <w:shd w:val="clear" w:color="auto" w:fill="auto"/>
            <w:tcMar>
              <w:top w:w="0" w:type="dxa"/>
              <w:left w:w="0" w:type="dxa"/>
              <w:bottom w:w="0" w:type="dxa"/>
              <w:right w:w="0" w:type="dxa"/>
            </w:tcMar>
            <w:vAlign w:val="bottom"/>
          </w:tcPr>
          <w:p w14:paraId="1278CAD8" w14:textId="77777777" w:rsidR="005E657B" w:rsidRDefault="00521E00">
            <w:pPr>
              <w:pStyle w:val="ECVBlueBox"/>
            </w:pPr>
            <w:r>
              <w:rPr>
                <w:noProof/>
                <w:lang w:val="it-IT" w:eastAsia="it-IT" w:bidi="ar-SA"/>
              </w:rPr>
              <w:drawing>
                <wp:inline distT="0" distB="0" distL="0" distR="0" wp14:anchorId="4F3EA241" wp14:editId="30E3738D">
                  <wp:extent cx="4787999" cy="90004"/>
                  <wp:effectExtent l="0" t="0" r="0" b="5246"/>
                  <wp:docPr id="8" name="graphics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lum/>
                            <a:alphaModFix/>
                          </a:blip>
                          <a:srcRect/>
                          <a:stretch>
                            <a:fillRect/>
                          </a:stretch>
                        </pic:blipFill>
                        <pic:spPr>
                          <a:xfrm>
                            <a:off x="0" y="0"/>
                            <a:ext cx="4787999" cy="90004"/>
                          </a:xfrm>
                          <a:prstGeom prst="rect">
                            <a:avLst/>
                          </a:prstGeom>
                          <a:noFill/>
                          <a:ln>
                            <a:noFill/>
                            <a:prstDash/>
                          </a:ln>
                        </pic:spPr>
                      </pic:pic>
                    </a:graphicData>
                  </a:graphic>
                </wp:inline>
              </w:drawing>
            </w:r>
          </w:p>
        </w:tc>
      </w:tr>
    </w:tbl>
    <w:p w14:paraId="0EAD20FC" w14:textId="77777777" w:rsidR="005E657B" w:rsidRDefault="005E657B">
      <w:pPr>
        <w:pStyle w:val="ECVText"/>
      </w:pPr>
    </w:p>
    <w:tbl>
      <w:tblPr>
        <w:tblW w:w="10376" w:type="dxa"/>
        <w:tblLayout w:type="fixed"/>
        <w:tblCellMar>
          <w:left w:w="10" w:type="dxa"/>
          <w:right w:w="10" w:type="dxa"/>
        </w:tblCellMar>
        <w:tblLook w:val="0000" w:firstRow="0" w:lastRow="0" w:firstColumn="0" w:lastColumn="0" w:noHBand="0" w:noVBand="0"/>
      </w:tblPr>
      <w:tblGrid>
        <w:gridCol w:w="2835"/>
        <w:gridCol w:w="7541"/>
      </w:tblGrid>
      <w:tr w:rsidR="005E657B" w:rsidRPr="006F4AF8" w14:paraId="463D5A7E" w14:textId="77777777">
        <w:trPr>
          <w:trHeight w:val="170"/>
        </w:trPr>
        <w:tc>
          <w:tcPr>
            <w:tcW w:w="2835" w:type="dxa"/>
            <w:shd w:val="clear" w:color="auto" w:fill="auto"/>
            <w:tcMar>
              <w:top w:w="0" w:type="dxa"/>
              <w:left w:w="0" w:type="dxa"/>
              <w:bottom w:w="0" w:type="dxa"/>
              <w:right w:w="0" w:type="dxa"/>
            </w:tcMar>
          </w:tcPr>
          <w:p w14:paraId="22D72F9A" w14:textId="77777777" w:rsidR="005E657B" w:rsidRDefault="005E657B">
            <w:pPr>
              <w:pStyle w:val="ECVLeftDetails"/>
            </w:pPr>
          </w:p>
        </w:tc>
        <w:tc>
          <w:tcPr>
            <w:tcW w:w="7541" w:type="dxa"/>
            <w:shd w:val="clear" w:color="auto" w:fill="auto"/>
            <w:tcMar>
              <w:top w:w="0" w:type="dxa"/>
              <w:left w:w="0" w:type="dxa"/>
              <w:bottom w:w="0" w:type="dxa"/>
              <w:right w:w="0" w:type="dxa"/>
            </w:tcMar>
          </w:tcPr>
          <w:p w14:paraId="3449E86F" w14:textId="77777777" w:rsidR="005E657B" w:rsidRPr="00884071" w:rsidRDefault="00C975D4">
            <w:pPr>
              <w:pStyle w:val="ECVSectionBullet"/>
              <w:numPr>
                <w:ilvl w:val="0"/>
                <w:numId w:val="16"/>
              </w:numPr>
              <w:outlineLvl w:val="9"/>
              <w:rPr>
                <w:lang w:val="it-IT"/>
              </w:rPr>
            </w:pPr>
            <w:r>
              <w:rPr>
                <w:lang w:val="it-IT"/>
              </w:rPr>
              <w:t>Allegato 1 (</w:t>
            </w:r>
            <w:r w:rsidRPr="00C975D4">
              <w:rPr>
                <w:lang w:val="it-IT"/>
              </w:rPr>
              <w:t>ELENCO COMPLETO DELLE PUBBLICAZIONI Prof. L</w:t>
            </w:r>
            <w:r>
              <w:rPr>
                <w:lang w:val="it-IT"/>
              </w:rPr>
              <w:t xml:space="preserve"> </w:t>
            </w:r>
            <w:r w:rsidRPr="00C975D4">
              <w:rPr>
                <w:lang w:val="it-IT"/>
              </w:rPr>
              <w:t>Gennari)</w:t>
            </w:r>
          </w:p>
          <w:p w14:paraId="1266BABA" w14:textId="77777777" w:rsidR="005E657B" w:rsidRPr="00C975D4" w:rsidRDefault="00C975D4">
            <w:pPr>
              <w:pStyle w:val="ECVSectionBullet"/>
              <w:numPr>
                <w:ilvl w:val="0"/>
                <w:numId w:val="7"/>
              </w:numPr>
              <w:outlineLvl w:val="9"/>
              <w:rPr>
                <w:lang w:val="it-IT"/>
              </w:rPr>
            </w:pPr>
            <w:r w:rsidRPr="00C975D4">
              <w:rPr>
                <w:lang w:val="it-IT"/>
              </w:rPr>
              <w:t>Allegato 2 (</w:t>
            </w:r>
            <w:bookmarkStart w:id="1" w:name="_Hlk148700204"/>
            <w:r w:rsidRPr="00C975D4">
              <w:rPr>
                <w:lang w:val="it-IT"/>
              </w:rPr>
              <w:t>IMPATTO DELLE PUBBLICAZIONI S</w:t>
            </w:r>
            <w:r>
              <w:rPr>
                <w:lang w:val="it-IT"/>
              </w:rPr>
              <w:t xml:space="preserve">ULLA COMUNITA’ SCIENTIFICA </w:t>
            </w:r>
            <w:bookmarkEnd w:id="1"/>
            <w:r w:rsidRPr="00C975D4">
              <w:rPr>
                <w:lang w:val="it-IT"/>
              </w:rPr>
              <w:t>Prof. L</w:t>
            </w:r>
            <w:r>
              <w:rPr>
                <w:lang w:val="it-IT"/>
              </w:rPr>
              <w:t xml:space="preserve"> </w:t>
            </w:r>
            <w:r w:rsidRPr="00C975D4">
              <w:rPr>
                <w:lang w:val="it-IT"/>
              </w:rPr>
              <w:t>Gennari</w:t>
            </w:r>
            <w:r>
              <w:rPr>
                <w:lang w:val="it-IT"/>
              </w:rPr>
              <w:t xml:space="preserve"> )</w:t>
            </w:r>
          </w:p>
          <w:p w14:paraId="0A16213A" w14:textId="77777777" w:rsidR="005E657B" w:rsidRPr="00884071" w:rsidRDefault="00C975D4">
            <w:pPr>
              <w:pStyle w:val="ECVSectionBullet"/>
              <w:numPr>
                <w:ilvl w:val="0"/>
                <w:numId w:val="7"/>
              </w:numPr>
              <w:outlineLvl w:val="9"/>
              <w:rPr>
                <w:lang w:val="it-IT"/>
              </w:rPr>
            </w:pPr>
            <w:r>
              <w:rPr>
                <w:lang w:val="it-IT"/>
              </w:rPr>
              <w:t>Allegato 3 (</w:t>
            </w:r>
            <w:r w:rsidRPr="00C975D4">
              <w:rPr>
                <w:lang w:val="it-IT"/>
              </w:rPr>
              <w:t>ATTIVITA’ DIDATTICA Prof</w:t>
            </w:r>
            <w:r>
              <w:rPr>
                <w:lang w:val="it-IT"/>
              </w:rPr>
              <w:t>.</w:t>
            </w:r>
            <w:r w:rsidRPr="00C975D4">
              <w:rPr>
                <w:lang w:val="it-IT"/>
              </w:rPr>
              <w:t xml:space="preserve"> L Gennari</w:t>
            </w:r>
            <w:r>
              <w:rPr>
                <w:lang w:val="it-IT"/>
              </w:rPr>
              <w:t>)</w:t>
            </w:r>
          </w:p>
          <w:p w14:paraId="0E0575A1" w14:textId="77777777" w:rsidR="005E657B" w:rsidRPr="00884071" w:rsidRDefault="005E657B">
            <w:pPr>
              <w:pStyle w:val="ECVSectionBullet"/>
              <w:ind w:left="113"/>
              <w:outlineLvl w:val="9"/>
              <w:rPr>
                <w:lang w:val="it-IT"/>
              </w:rPr>
            </w:pPr>
          </w:p>
          <w:p w14:paraId="027E66E0" w14:textId="77777777" w:rsidR="005E657B" w:rsidRPr="00884071" w:rsidRDefault="00521E00">
            <w:pPr>
              <w:pStyle w:val="ECVSectionBullet"/>
              <w:ind w:left="113"/>
              <w:outlineLvl w:val="9"/>
              <w:rPr>
                <w:lang w:val="it-IT"/>
              </w:rPr>
            </w:pPr>
            <w:r w:rsidRPr="00884071">
              <w:rPr>
                <w:lang w:val="it-IT"/>
              </w:rPr>
              <w:t xml:space="preserve">Autorizzo il trattamento dei miei dati personali ai sensi del </w:t>
            </w:r>
            <w:proofErr w:type="spellStart"/>
            <w:r w:rsidRPr="00884071">
              <w:rPr>
                <w:lang w:val="it-IT"/>
              </w:rPr>
              <w:t>D.Lgs.</w:t>
            </w:r>
            <w:proofErr w:type="spellEnd"/>
            <w:r w:rsidRPr="00884071">
              <w:rPr>
                <w:lang w:val="it-IT"/>
              </w:rPr>
              <w:t xml:space="preserve"> 196/2003 e </w:t>
            </w:r>
            <w:proofErr w:type="spellStart"/>
            <w:r w:rsidRPr="00884071">
              <w:rPr>
                <w:lang w:val="it-IT"/>
              </w:rPr>
              <w:t>s.m.i.</w:t>
            </w:r>
            <w:proofErr w:type="spellEnd"/>
            <w:r w:rsidRPr="00884071">
              <w:rPr>
                <w:lang w:val="it-IT"/>
              </w:rPr>
              <w:t>, Codice in materia di protezione dei dati personali.</w:t>
            </w:r>
          </w:p>
        </w:tc>
      </w:tr>
    </w:tbl>
    <w:p w14:paraId="3AC579AE" w14:textId="77777777" w:rsidR="005E657B" w:rsidRDefault="005E657B">
      <w:pPr>
        <w:pStyle w:val="Standard"/>
        <w:rPr>
          <w:lang w:val="it-IT"/>
        </w:rPr>
      </w:pPr>
    </w:p>
    <w:p w14:paraId="44D9D3E3" w14:textId="77777777" w:rsidR="00C975D4" w:rsidRDefault="00C975D4">
      <w:pPr>
        <w:pStyle w:val="Standard"/>
        <w:rPr>
          <w:lang w:val="it-IT"/>
        </w:rPr>
      </w:pPr>
    </w:p>
    <w:p w14:paraId="73A296D6" w14:textId="77777777" w:rsidR="00C975D4" w:rsidRDefault="00C975D4">
      <w:pPr>
        <w:pStyle w:val="Standard"/>
        <w:rPr>
          <w:lang w:val="it-IT"/>
        </w:rPr>
      </w:pPr>
    </w:p>
    <w:p w14:paraId="683A498B" w14:textId="104FF7E7" w:rsidR="006675F4" w:rsidRDefault="006675F4" w:rsidP="006675F4">
      <w:pPr>
        <w:pStyle w:val="Standard"/>
        <w:ind w:left="2127" w:firstLine="709"/>
        <w:rPr>
          <w:lang w:val="it-IT"/>
        </w:rPr>
      </w:pPr>
      <w:r>
        <w:rPr>
          <w:lang w:val="it-IT"/>
        </w:rPr>
        <w:t xml:space="preserve">    </w:t>
      </w:r>
      <w:r w:rsidR="00C975D4" w:rsidRPr="00C975D4">
        <w:rPr>
          <w:lang w:val="it-IT"/>
        </w:rPr>
        <w:t>Data</w:t>
      </w:r>
      <w:r>
        <w:rPr>
          <w:lang w:val="it-IT"/>
        </w:rPr>
        <w:t xml:space="preserve">: </w:t>
      </w:r>
      <w:r w:rsidR="006F4AF8">
        <w:rPr>
          <w:lang w:val="it-IT"/>
        </w:rPr>
        <w:t>3</w:t>
      </w:r>
      <w:r>
        <w:rPr>
          <w:lang w:val="it-IT"/>
        </w:rPr>
        <w:t xml:space="preserve"> </w:t>
      </w:r>
      <w:proofErr w:type="gramStart"/>
      <w:r>
        <w:rPr>
          <w:lang w:val="it-IT"/>
        </w:rPr>
        <w:t>G</w:t>
      </w:r>
      <w:r w:rsidR="006F4AF8">
        <w:rPr>
          <w:lang w:val="it-IT"/>
        </w:rPr>
        <w:t>ennaio</w:t>
      </w:r>
      <w:proofErr w:type="gramEnd"/>
      <w:r>
        <w:rPr>
          <w:lang w:val="it-IT"/>
        </w:rPr>
        <w:t xml:space="preserve"> 202</w:t>
      </w:r>
      <w:r w:rsidR="006F4AF8">
        <w:rPr>
          <w:lang w:val="it-IT"/>
        </w:rPr>
        <w:t>5</w:t>
      </w:r>
      <w:r>
        <w:rPr>
          <w:lang w:val="it-IT"/>
        </w:rPr>
        <w:t xml:space="preserve"> </w:t>
      </w:r>
      <w:r w:rsidR="00C975D4" w:rsidRPr="00C975D4">
        <w:rPr>
          <w:lang w:val="it-IT"/>
        </w:rPr>
        <w:tab/>
      </w:r>
      <w:r w:rsidR="00C975D4" w:rsidRPr="00C975D4">
        <w:rPr>
          <w:lang w:val="it-IT"/>
        </w:rPr>
        <w:tab/>
        <w:t xml:space="preserve">       </w:t>
      </w:r>
      <w:r>
        <w:rPr>
          <w:lang w:val="it-IT"/>
        </w:rPr>
        <w:tab/>
      </w:r>
      <w:r>
        <w:rPr>
          <w:lang w:val="it-IT"/>
        </w:rPr>
        <w:tab/>
      </w:r>
      <w:r w:rsidR="00C975D4" w:rsidRPr="00C975D4">
        <w:rPr>
          <w:lang w:val="it-IT"/>
        </w:rPr>
        <w:t xml:space="preserve"> Firma</w:t>
      </w:r>
    </w:p>
    <w:p w14:paraId="3F8174BF" w14:textId="4917DFCA" w:rsidR="00C975D4" w:rsidRPr="00884071" w:rsidRDefault="006675F4">
      <w:pPr>
        <w:pStyle w:val="Standard"/>
        <w:rPr>
          <w:lang w:val="it-IT"/>
        </w:rPr>
      </w:pPr>
      <w:r>
        <w:rPr>
          <w:lang w:val="it-IT"/>
        </w:rPr>
        <w:t xml:space="preserve">                                                                       </w:t>
      </w:r>
      <w:r>
        <w:rPr>
          <w:lang w:val="it-IT"/>
        </w:rPr>
        <w:tab/>
      </w:r>
      <w:r>
        <w:rPr>
          <w:lang w:val="it-IT"/>
        </w:rPr>
        <w:tab/>
      </w:r>
      <w:r>
        <w:rPr>
          <w:lang w:val="it-IT"/>
        </w:rPr>
        <w:tab/>
      </w:r>
      <w:r>
        <w:rPr>
          <w:lang w:val="it-IT"/>
        </w:rPr>
        <w:tab/>
      </w:r>
      <w:r>
        <w:rPr>
          <w:lang w:val="it-IT"/>
        </w:rPr>
        <w:tab/>
      </w:r>
      <w:r>
        <w:rPr>
          <w:lang w:val="it-IT"/>
        </w:rPr>
        <w:tab/>
        <w:t xml:space="preserve">    </w:t>
      </w:r>
      <w:r>
        <w:rPr>
          <w:noProof/>
          <w:lang w:val="it-IT"/>
        </w:rPr>
        <w:drawing>
          <wp:inline distT="0" distB="0" distL="0" distR="0" wp14:anchorId="311D7D31" wp14:editId="168AEC4E">
            <wp:extent cx="2005418" cy="743650"/>
            <wp:effectExtent l="0" t="0" r="0" b="0"/>
            <wp:docPr id="1951811823" name="Immagine 1" descr="Immagine che contiene calligrafia, Carattere, testo, handwritte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811823" name="Immagine 1" descr="Immagine che contiene calligrafia, Carattere, testo, handwritten&#10;&#10;Descrizione generata automaticamente"/>
                    <pic:cNvPicPr/>
                  </pic:nvPicPr>
                  <pic:blipFill>
                    <a:blip r:embed="rId17">
                      <a:extLst>
                        <a:ext uri="{28A0092B-C50C-407E-A947-70E740481C1C}">
                          <a14:useLocalDpi xmlns:a14="http://schemas.microsoft.com/office/drawing/2010/main" val="0"/>
                        </a:ext>
                      </a:extLst>
                    </a:blip>
                    <a:stretch>
                      <a:fillRect/>
                    </a:stretch>
                  </pic:blipFill>
                  <pic:spPr>
                    <a:xfrm>
                      <a:off x="0" y="0"/>
                      <a:ext cx="2005418" cy="743650"/>
                    </a:xfrm>
                    <a:prstGeom prst="rect">
                      <a:avLst/>
                    </a:prstGeom>
                  </pic:spPr>
                </pic:pic>
              </a:graphicData>
            </a:graphic>
          </wp:inline>
        </w:drawing>
      </w:r>
    </w:p>
    <w:sectPr w:rsidR="00C975D4" w:rsidRPr="00884071" w:rsidSect="009400C8">
      <w:headerReference w:type="default" r:id="rId18"/>
      <w:footerReference w:type="default" r:id="rId19"/>
      <w:pgSz w:w="11906" w:h="16838"/>
      <w:pgMar w:top="1927" w:right="680" w:bottom="1474" w:left="850" w:header="68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55DBA" w14:textId="77777777" w:rsidR="00EC6A87" w:rsidRDefault="00EC6A87">
      <w:r>
        <w:separator/>
      </w:r>
    </w:p>
  </w:endnote>
  <w:endnote w:type="continuationSeparator" w:id="0">
    <w:p w14:paraId="3C5DEC16" w14:textId="77777777" w:rsidR="00EC6A87" w:rsidRDefault="00EC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Arial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F9C8" w14:textId="77777777" w:rsidR="00447C41" w:rsidRPr="00884071" w:rsidRDefault="00447C41">
    <w:pPr>
      <w:pStyle w:val="Pidipagina"/>
      <w:tabs>
        <w:tab w:val="clear" w:pos="10205"/>
        <w:tab w:val="left" w:pos="2835"/>
        <w:tab w:val="right" w:pos="10375"/>
      </w:tabs>
      <w:autoSpaceDE w:val="0"/>
      <w:rPr>
        <w:lang w:val="it-IT"/>
      </w:rPr>
    </w:pPr>
    <w:r>
      <w:rPr>
        <w:rFonts w:ascii="ArialMT" w:eastAsia="ArialMT" w:hAnsi="ArialMT" w:cs="ArialMT"/>
        <w:color w:val="26B4EA"/>
        <w:sz w:val="14"/>
        <w:szCs w:val="14"/>
      </w:rPr>
      <w:tab/>
    </w:r>
    <w:r w:rsidRPr="00884071">
      <w:rPr>
        <w:rFonts w:ascii="ArialMT" w:eastAsia="ArialMT" w:hAnsi="ArialMT" w:cs="ArialMT"/>
        <w:color w:val="26B4EA"/>
        <w:sz w:val="14"/>
        <w:szCs w:val="14"/>
        <w:lang w:val="it-IT"/>
      </w:rPr>
      <w:t xml:space="preserve"> </w:t>
    </w:r>
    <w:r w:rsidRPr="00884071">
      <w:rPr>
        <w:rFonts w:ascii="ArialMT" w:eastAsia="ArialMT" w:hAnsi="ArialMT" w:cs="ArialMT"/>
        <w:sz w:val="14"/>
        <w:szCs w:val="14"/>
        <w:lang w:val="it-IT"/>
      </w:rPr>
      <w:t xml:space="preserve">© Unione europea, 2002-2013 | http://europass.cedefop.europa.eu </w:t>
    </w:r>
    <w:r w:rsidRPr="00884071">
      <w:rPr>
        <w:rFonts w:ascii="ArialMT" w:eastAsia="ArialMT" w:hAnsi="ArialMT" w:cs="ArialMT"/>
        <w:sz w:val="14"/>
        <w:szCs w:val="14"/>
        <w:lang w:val="it-IT"/>
      </w:rPr>
      <w:tab/>
      <w:t>Pagina</w:t>
    </w:r>
    <w:r w:rsidRPr="00884071">
      <w:rPr>
        <w:rFonts w:ascii="ArialMT" w:eastAsia="ArialMT" w:hAnsi="ArialMT" w:cs="ArialMT"/>
        <w:color w:val="26B4EA"/>
        <w:sz w:val="14"/>
        <w:szCs w:val="14"/>
        <w:lang w:val="it-IT"/>
      </w:rPr>
      <w:t xml:space="preserve"> </w:t>
    </w:r>
    <w:r>
      <w:rPr>
        <w:rFonts w:ascii="ArialMT" w:eastAsia="ArialMT" w:hAnsi="ArialMT" w:cs="ArialMT"/>
        <w:sz w:val="14"/>
        <w:szCs w:val="14"/>
      </w:rPr>
      <w:fldChar w:fldCharType="begin"/>
    </w:r>
    <w:r w:rsidRPr="00884071">
      <w:rPr>
        <w:rFonts w:ascii="ArialMT" w:eastAsia="ArialMT" w:hAnsi="ArialMT" w:cs="ArialMT"/>
        <w:sz w:val="14"/>
        <w:szCs w:val="14"/>
        <w:lang w:val="it-IT"/>
      </w:rPr>
      <w:instrText xml:space="preserve"> PAGE </w:instrText>
    </w:r>
    <w:r>
      <w:rPr>
        <w:rFonts w:ascii="ArialMT" w:eastAsia="ArialMT" w:hAnsi="ArialMT" w:cs="ArialMT"/>
        <w:sz w:val="14"/>
        <w:szCs w:val="14"/>
      </w:rPr>
      <w:fldChar w:fldCharType="separate"/>
    </w:r>
    <w:r>
      <w:rPr>
        <w:rFonts w:ascii="ArialMT" w:eastAsia="ArialMT" w:hAnsi="ArialMT" w:cs="ArialMT"/>
        <w:noProof/>
        <w:sz w:val="14"/>
        <w:szCs w:val="14"/>
        <w:lang w:val="it-IT"/>
      </w:rPr>
      <w:t>4</w:t>
    </w:r>
    <w:r>
      <w:rPr>
        <w:rFonts w:ascii="ArialMT" w:eastAsia="ArialMT" w:hAnsi="ArialMT" w:cs="ArialMT"/>
        <w:sz w:val="14"/>
        <w:szCs w:val="14"/>
      </w:rPr>
      <w:fldChar w:fldCharType="end"/>
    </w:r>
    <w:r w:rsidRPr="00884071">
      <w:rPr>
        <w:rFonts w:ascii="ArialMT" w:eastAsia="ArialMT" w:hAnsi="ArialMT" w:cs="ArialMT"/>
        <w:sz w:val="14"/>
        <w:szCs w:val="14"/>
        <w:lang w:val="it-IT"/>
      </w:rPr>
      <w:t xml:space="preserve"> / </w:t>
    </w:r>
    <w:r>
      <w:rPr>
        <w:rFonts w:ascii="ArialMT" w:eastAsia="ArialMT" w:hAnsi="ArialMT" w:cs="ArialMT"/>
        <w:sz w:val="14"/>
        <w:szCs w:val="14"/>
      </w:rPr>
      <w:fldChar w:fldCharType="begin"/>
    </w:r>
    <w:r w:rsidRPr="00884071">
      <w:rPr>
        <w:rFonts w:ascii="ArialMT" w:eastAsia="ArialMT" w:hAnsi="ArialMT" w:cs="ArialMT"/>
        <w:sz w:val="14"/>
        <w:szCs w:val="14"/>
        <w:lang w:val="it-IT"/>
      </w:rPr>
      <w:instrText xml:space="preserve"> NUMPAGES </w:instrText>
    </w:r>
    <w:r>
      <w:rPr>
        <w:rFonts w:ascii="ArialMT" w:eastAsia="ArialMT" w:hAnsi="ArialMT" w:cs="ArialMT"/>
        <w:sz w:val="14"/>
        <w:szCs w:val="14"/>
      </w:rPr>
      <w:fldChar w:fldCharType="separate"/>
    </w:r>
    <w:r>
      <w:rPr>
        <w:rFonts w:ascii="ArialMT" w:eastAsia="ArialMT" w:hAnsi="ArialMT" w:cs="ArialMT"/>
        <w:noProof/>
        <w:sz w:val="14"/>
        <w:szCs w:val="14"/>
        <w:lang w:val="it-IT"/>
      </w:rPr>
      <w:t>4</w:t>
    </w:r>
    <w:r>
      <w:rPr>
        <w:rFonts w:ascii="ArialMT" w:eastAsia="ArialMT" w:hAnsi="ArialMT" w:cs="ArialMT"/>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E0BD" w14:textId="77777777" w:rsidR="00EC6A87" w:rsidRDefault="00EC6A87">
      <w:r>
        <w:rPr>
          <w:color w:val="000000"/>
        </w:rPr>
        <w:separator/>
      </w:r>
    </w:p>
  </w:footnote>
  <w:footnote w:type="continuationSeparator" w:id="0">
    <w:p w14:paraId="7A5D3784" w14:textId="77777777" w:rsidR="00EC6A87" w:rsidRDefault="00EC6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DEED" w14:textId="77777777" w:rsidR="00447C41" w:rsidRPr="00884071" w:rsidRDefault="00447C41">
    <w:pPr>
      <w:pStyle w:val="ECVCurriculumVitaeNextPages"/>
      <w:rPr>
        <w:lang w:val="it-IT"/>
      </w:rPr>
    </w:pPr>
    <w:r>
      <w:rPr>
        <w:noProof/>
        <w:lang w:val="it-IT" w:eastAsia="it-IT" w:bidi="ar-SA"/>
      </w:rPr>
      <w:drawing>
        <wp:anchor distT="0" distB="0" distL="114300" distR="114300" simplePos="0" relativeHeight="251659264" behindDoc="0" locked="0" layoutInCell="1" allowOverlap="1" wp14:anchorId="7DAF09DE" wp14:editId="3F1A72FF">
          <wp:simplePos x="0" y="0"/>
          <wp:positionH relativeFrom="column">
            <wp:align>left</wp:align>
          </wp:positionH>
          <wp:positionV relativeFrom="paragraph">
            <wp:align>top</wp:align>
          </wp:positionV>
          <wp:extent cx="993596" cy="288356"/>
          <wp:effectExtent l="0" t="0" r="0" b="0"/>
          <wp:wrapSquare wrapText="bothSides"/>
          <wp:docPr id="1" name="graphics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93596" cy="288356"/>
                  </a:xfrm>
                  <a:prstGeom prst="rect">
                    <a:avLst/>
                  </a:prstGeom>
                  <a:noFill/>
                  <a:ln>
                    <a:noFill/>
                    <a:prstDash/>
                  </a:ln>
                </pic:spPr>
              </pic:pic>
            </a:graphicData>
          </a:graphic>
        </wp:anchor>
      </w:drawing>
    </w:r>
    <w:r w:rsidRPr="00884071">
      <w:rPr>
        <w:lang w:val="it-IT"/>
      </w:rPr>
      <w:tab/>
      <w:t xml:space="preserve"> </w:t>
    </w:r>
    <w:r w:rsidRPr="00884071">
      <w:rPr>
        <w:szCs w:val="20"/>
        <w:lang w:val="it-IT"/>
      </w:rPr>
      <w:t>Curriculum Vitae</w:t>
    </w:r>
    <w:r w:rsidRPr="00884071">
      <w:rPr>
        <w:szCs w:val="20"/>
        <w:lang w:val="it-IT"/>
      </w:rPr>
      <w:tab/>
    </w:r>
    <w:r>
      <w:rPr>
        <w:szCs w:val="20"/>
        <w:lang w:val="it-IT"/>
      </w:rPr>
      <w:t>Prof.</w:t>
    </w:r>
    <w:r w:rsidRPr="00884071">
      <w:rPr>
        <w:szCs w:val="20"/>
        <w:lang w:val="it-IT"/>
      </w:rPr>
      <w:t xml:space="preserve"> </w:t>
    </w:r>
    <w:r>
      <w:rPr>
        <w:szCs w:val="20"/>
        <w:lang w:val="it-IT"/>
      </w:rPr>
      <w:t>LUIGI GENNARI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3742"/>
    <w:multiLevelType w:val="multilevel"/>
    <w:tmpl w:val="15CCA556"/>
    <w:styleLink w:val="ECVCVBullets"/>
    <w:lvl w:ilvl="0">
      <w:numFmt w:val="bullet"/>
      <w:lvlText w:val="▪"/>
      <w:lvlJc w:val="left"/>
      <w:pPr>
        <w:ind w:left="113" w:hanging="113"/>
      </w:pPr>
      <w:rPr>
        <w:rFonts w:ascii="Segoe UI" w:eastAsia="OpenSymbol" w:hAnsi="Segoe UI" w:cs="OpenSymbol"/>
      </w:rPr>
    </w:lvl>
    <w:lvl w:ilvl="1">
      <w:numFmt w:val="bullet"/>
      <w:lvlText w:val="▫"/>
      <w:lvlJc w:val="left"/>
      <w:pPr>
        <w:ind w:left="227" w:hanging="114"/>
      </w:pPr>
      <w:rPr>
        <w:rFonts w:ascii="Segoe UI" w:eastAsia="OpenSymbol" w:hAnsi="Segoe UI" w:cs="OpenSymbol"/>
      </w:rPr>
    </w:lvl>
    <w:lvl w:ilvl="2">
      <w:numFmt w:val="bullet"/>
      <w:lvlText w:val="•"/>
      <w:lvlJc w:val="left"/>
      <w:pPr>
        <w:ind w:left="113" w:firstLine="340"/>
      </w:pPr>
      <w:rPr>
        <w:rFonts w:ascii="OpenSymbol" w:hAnsi="OpenSymbol"/>
      </w:rPr>
    </w:lvl>
    <w:lvl w:ilvl="3">
      <w:numFmt w:val="bullet"/>
      <w:lvlText w:val="•"/>
      <w:lvlJc w:val="left"/>
      <w:pPr>
        <w:ind w:left="113" w:firstLine="567"/>
      </w:pPr>
      <w:rPr>
        <w:rFonts w:ascii="OpenSymbol" w:hAnsi="OpenSymbol"/>
      </w:rPr>
    </w:lvl>
    <w:lvl w:ilvl="4">
      <w:numFmt w:val="bullet"/>
      <w:lvlText w:val="•"/>
      <w:lvlJc w:val="left"/>
      <w:pPr>
        <w:ind w:left="113" w:firstLine="794"/>
      </w:pPr>
      <w:rPr>
        <w:rFonts w:ascii="OpenSymbol" w:hAnsi="OpenSymbol"/>
      </w:rPr>
    </w:lvl>
    <w:lvl w:ilvl="5">
      <w:numFmt w:val="bullet"/>
      <w:lvlText w:val="•"/>
      <w:lvlJc w:val="left"/>
      <w:pPr>
        <w:ind w:left="113" w:firstLine="1021"/>
      </w:pPr>
      <w:rPr>
        <w:rFonts w:ascii="OpenSymbol" w:hAnsi="OpenSymbol"/>
      </w:rPr>
    </w:lvl>
    <w:lvl w:ilvl="6">
      <w:numFmt w:val="bullet"/>
      <w:lvlText w:val="•"/>
      <w:lvlJc w:val="left"/>
      <w:pPr>
        <w:ind w:left="113" w:firstLine="1247"/>
      </w:pPr>
      <w:rPr>
        <w:rFonts w:ascii="OpenSymbol" w:hAnsi="OpenSymbol"/>
      </w:rPr>
    </w:lvl>
    <w:lvl w:ilvl="7">
      <w:numFmt w:val="bullet"/>
      <w:lvlText w:val="•"/>
      <w:lvlJc w:val="left"/>
      <w:pPr>
        <w:ind w:left="113" w:firstLine="1474"/>
      </w:pPr>
      <w:rPr>
        <w:rFonts w:ascii="OpenSymbol" w:hAnsi="OpenSymbol"/>
      </w:rPr>
    </w:lvl>
    <w:lvl w:ilvl="8">
      <w:numFmt w:val="bullet"/>
      <w:lvlText w:val="•"/>
      <w:lvlJc w:val="left"/>
      <w:pPr>
        <w:ind w:left="113" w:firstLine="1701"/>
      </w:pPr>
      <w:rPr>
        <w:rFonts w:ascii="OpenSymbol" w:hAnsi="OpenSymbol"/>
      </w:rPr>
    </w:lvl>
  </w:abstractNum>
  <w:abstractNum w:abstractNumId="1" w15:restartNumberingAfterBreak="0">
    <w:nsid w:val="08472F90"/>
    <w:multiLevelType w:val="multilevel"/>
    <w:tmpl w:val="E83C0B90"/>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 w15:restartNumberingAfterBreak="0">
    <w:nsid w:val="1E2108B1"/>
    <w:multiLevelType w:val="multilevel"/>
    <w:tmpl w:val="1C729092"/>
    <w:styleLink w:val="List1"/>
    <w:lvl w:ilvl="0">
      <w:numFmt w:val="bullet"/>
      <w:lvlText w:val=""/>
      <w:lvlJc w:val="left"/>
      <w:pPr>
        <w:ind w:left="227" w:hanging="227"/>
      </w:pPr>
      <w:rPr>
        <w:rFonts w:ascii="OpenSymbol" w:eastAsia="OpenSymbol" w:hAnsi="OpenSymbol" w:cs="OpenSymbol"/>
      </w:rPr>
    </w:lvl>
    <w:lvl w:ilvl="1">
      <w:numFmt w:val="bullet"/>
      <w:lvlText w:val="▫"/>
      <w:lvlJc w:val="left"/>
      <w:pPr>
        <w:ind w:left="227" w:firstLine="0"/>
      </w:pPr>
      <w:rPr>
        <w:rFonts w:ascii="Segoe UI" w:hAnsi="Segoe UI"/>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3" w15:restartNumberingAfterBreak="0">
    <w:nsid w:val="438A3629"/>
    <w:multiLevelType w:val="multilevel"/>
    <w:tmpl w:val="DC729BB0"/>
    <w:styleLink w:val="Numbering4"/>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4" w15:restartNumberingAfterBreak="0">
    <w:nsid w:val="4A0855BF"/>
    <w:multiLevelType w:val="hybridMultilevel"/>
    <w:tmpl w:val="73AE50DA"/>
    <w:lvl w:ilvl="0" w:tplc="B07AE642">
      <w:start w:val="20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94627F5"/>
    <w:multiLevelType w:val="multilevel"/>
    <w:tmpl w:val="2DE64D74"/>
    <w:styleLink w:val="Elenco21"/>
    <w:lvl w:ilvl="0">
      <w:numFmt w:val="bullet"/>
      <w:lvlText w:val="▪"/>
      <w:lvlJc w:val="left"/>
      <w:pPr>
        <w:ind w:left="170" w:hanging="170"/>
      </w:pPr>
      <w:rPr>
        <w:rFonts w:ascii="Segoe UI" w:hAnsi="Segoe UI"/>
      </w:rPr>
    </w:lvl>
    <w:lvl w:ilvl="1">
      <w:numFmt w:val="bullet"/>
      <w:lvlText w:val="▫"/>
      <w:lvlJc w:val="left"/>
      <w:pPr>
        <w:ind w:left="340" w:hanging="170"/>
      </w:pPr>
      <w:rPr>
        <w:rFonts w:ascii="Segoe UI" w:hAnsi="Segoe UI"/>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6" w15:restartNumberingAfterBreak="0">
    <w:nsid w:val="6A4068EB"/>
    <w:multiLevelType w:val="hybridMultilevel"/>
    <w:tmpl w:val="8BF82B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4A06102"/>
    <w:multiLevelType w:val="multilevel"/>
    <w:tmpl w:val="9500A8F4"/>
    <w:styleLink w:val="Elenco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8" w15:restartNumberingAfterBreak="0">
    <w:nsid w:val="7F37404E"/>
    <w:multiLevelType w:val="multilevel"/>
    <w:tmpl w:val="5EA67038"/>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num w:numId="1" w16cid:durableId="101071984">
    <w:abstractNumId w:val="1"/>
  </w:num>
  <w:num w:numId="2" w16cid:durableId="2071684830">
    <w:abstractNumId w:val="8"/>
  </w:num>
  <w:num w:numId="3" w16cid:durableId="498926294">
    <w:abstractNumId w:val="3"/>
  </w:num>
  <w:num w:numId="4" w16cid:durableId="31462423">
    <w:abstractNumId w:val="2"/>
  </w:num>
  <w:num w:numId="5" w16cid:durableId="1929535088">
    <w:abstractNumId w:val="5"/>
  </w:num>
  <w:num w:numId="6" w16cid:durableId="866217820">
    <w:abstractNumId w:val="7"/>
  </w:num>
  <w:num w:numId="7" w16cid:durableId="375547392">
    <w:abstractNumId w:val="0"/>
  </w:num>
  <w:num w:numId="8" w16cid:durableId="1670864836">
    <w:abstractNumId w:val="0"/>
  </w:num>
  <w:num w:numId="9" w16cid:durableId="1486969342">
    <w:abstractNumId w:val="0"/>
  </w:num>
  <w:num w:numId="10" w16cid:durableId="1307932383">
    <w:abstractNumId w:val="0"/>
  </w:num>
  <w:num w:numId="11" w16cid:durableId="1468280367">
    <w:abstractNumId w:val="0"/>
  </w:num>
  <w:num w:numId="12" w16cid:durableId="1907497317">
    <w:abstractNumId w:val="0"/>
  </w:num>
  <w:num w:numId="13" w16cid:durableId="955327906">
    <w:abstractNumId w:val="0"/>
  </w:num>
  <w:num w:numId="14" w16cid:durableId="2045400837">
    <w:abstractNumId w:val="0"/>
  </w:num>
  <w:num w:numId="15" w16cid:durableId="1494376799">
    <w:abstractNumId w:val="0"/>
  </w:num>
  <w:num w:numId="16" w16cid:durableId="1768966788">
    <w:abstractNumId w:val="0"/>
  </w:num>
  <w:num w:numId="17" w16cid:durableId="1276133120">
    <w:abstractNumId w:val="4"/>
  </w:num>
  <w:num w:numId="18" w16cid:durableId="182596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7B"/>
    <w:rsid w:val="00001F1F"/>
    <w:rsid w:val="000645E1"/>
    <w:rsid w:val="0007485F"/>
    <w:rsid w:val="000A1943"/>
    <w:rsid w:val="000B59F4"/>
    <w:rsid w:val="000F0614"/>
    <w:rsid w:val="000F18F8"/>
    <w:rsid w:val="00150C03"/>
    <w:rsid w:val="001A41FB"/>
    <w:rsid w:val="001A4D71"/>
    <w:rsid w:val="001A634F"/>
    <w:rsid w:val="001E3878"/>
    <w:rsid w:val="00201FA8"/>
    <w:rsid w:val="0028103E"/>
    <w:rsid w:val="003C2B9D"/>
    <w:rsid w:val="003C3E9C"/>
    <w:rsid w:val="003D6E86"/>
    <w:rsid w:val="004064C0"/>
    <w:rsid w:val="004112D6"/>
    <w:rsid w:val="00447C41"/>
    <w:rsid w:val="00447FE7"/>
    <w:rsid w:val="004E4D39"/>
    <w:rsid w:val="00521E00"/>
    <w:rsid w:val="00532A75"/>
    <w:rsid w:val="005549F6"/>
    <w:rsid w:val="005812C0"/>
    <w:rsid w:val="005A7C3A"/>
    <w:rsid w:val="005C4B7B"/>
    <w:rsid w:val="005D78C3"/>
    <w:rsid w:val="005E657B"/>
    <w:rsid w:val="0065084D"/>
    <w:rsid w:val="006675F4"/>
    <w:rsid w:val="00681215"/>
    <w:rsid w:val="006A54E5"/>
    <w:rsid w:val="006E7D14"/>
    <w:rsid w:val="006F1B9C"/>
    <w:rsid w:val="006F4AF8"/>
    <w:rsid w:val="007053CD"/>
    <w:rsid w:val="00710ABF"/>
    <w:rsid w:val="00717848"/>
    <w:rsid w:val="007A4D31"/>
    <w:rsid w:val="007C5F9E"/>
    <w:rsid w:val="007F3712"/>
    <w:rsid w:val="0082489B"/>
    <w:rsid w:val="00884071"/>
    <w:rsid w:val="008B1DBB"/>
    <w:rsid w:val="008D6613"/>
    <w:rsid w:val="008D7575"/>
    <w:rsid w:val="009400C8"/>
    <w:rsid w:val="00986BE1"/>
    <w:rsid w:val="009C682B"/>
    <w:rsid w:val="009E24EF"/>
    <w:rsid w:val="009E4A87"/>
    <w:rsid w:val="009E59BD"/>
    <w:rsid w:val="00A666F6"/>
    <w:rsid w:val="00A91F9E"/>
    <w:rsid w:val="00AA6F52"/>
    <w:rsid w:val="00AF3F48"/>
    <w:rsid w:val="00AF49D7"/>
    <w:rsid w:val="00AF4DB9"/>
    <w:rsid w:val="00B217D1"/>
    <w:rsid w:val="00B66770"/>
    <w:rsid w:val="00B82BD1"/>
    <w:rsid w:val="00B936ED"/>
    <w:rsid w:val="00BA3E7C"/>
    <w:rsid w:val="00BC7E1E"/>
    <w:rsid w:val="00BE21D5"/>
    <w:rsid w:val="00C6183B"/>
    <w:rsid w:val="00C82FE1"/>
    <w:rsid w:val="00C95AEF"/>
    <w:rsid w:val="00C975D4"/>
    <w:rsid w:val="00D21D74"/>
    <w:rsid w:val="00D22756"/>
    <w:rsid w:val="00D638C8"/>
    <w:rsid w:val="00D862D8"/>
    <w:rsid w:val="00D933AB"/>
    <w:rsid w:val="00DB455C"/>
    <w:rsid w:val="00E3700E"/>
    <w:rsid w:val="00E5545C"/>
    <w:rsid w:val="00EC6A87"/>
    <w:rsid w:val="00ED5715"/>
    <w:rsid w:val="00F23974"/>
    <w:rsid w:val="00F329B5"/>
    <w:rsid w:val="00F6037B"/>
    <w:rsid w:val="00F7384F"/>
    <w:rsid w:val="00FA5229"/>
    <w:rsid w:val="00FA57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5221"/>
  <w15:docId w15:val="{67AEE987-24F1-46F2-995D-39EC98A1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00C8"/>
    <w:pPr>
      <w:suppressAutoHyphens/>
    </w:pPr>
  </w:style>
  <w:style w:type="paragraph" w:styleId="Titolo1">
    <w:name w:val="heading 1"/>
    <w:basedOn w:val="Heading"/>
    <w:next w:val="Textbody"/>
    <w:uiPriority w:val="9"/>
    <w:qFormat/>
    <w:rsid w:val="009400C8"/>
    <w:pPr>
      <w:outlineLvl w:val="0"/>
    </w:pPr>
    <w:rPr>
      <w:b/>
      <w:bCs/>
    </w:rPr>
  </w:style>
  <w:style w:type="paragraph" w:styleId="Titolo2">
    <w:name w:val="heading 2"/>
    <w:basedOn w:val="Heading"/>
    <w:next w:val="Textbody"/>
    <w:uiPriority w:val="9"/>
    <w:semiHidden/>
    <w:unhideWhenUsed/>
    <w:qFormat/>
    <w:rsid w:val="009400C8"/>
    <w:pPr>
      <w:outlineLvl w:val="1"/>
    </w:pPr>
    <w:rPr>
      <w:b/>
      <w:bCs/>
      <w:i/>
      <w:iCs/>
    </w:rPr>
  </w:style>
  <w:style w:type="paragraph" w:styleId="Titolo4">
    <w:name w:val="heading 4"/>
    <w:basedOn w:val="Normale"/>
    <w:next w:val="Normale"/>
    <w:link w:val="Titolo4Carattere"/>
    <w:uiPriority w:val="9"/>
    <w:semiHidden/>
    <w:unhideWhenUsed/>
    <w:qFormat/>
    <w:rsid w:val="00D862D8"/>
    <w:pPr>
      <w:keepNext/>
      <w:keepLines/>
      <w:spacing w:before="40"/>
      <w:outlineLvl w:val="3"/>
    </w:pPr>
    <w:rPr>
      <w:rFonts w:asciiTheme="majorHAnsi" w:eastAsiaTheme="majorEastAsia" w:hAnsiTheme="majorHAnsi"/>
      <w:i/>
      <w:iCs/>
      <w:color w:val="2F5496" w:themeColor="accent1" w:themeShade="B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400C8"/>
    <w:pPr>
      <w:suppressAutoHyphens/>
    </w:pPr>
    <w:rPr>
      <w:rFonts w:ascii="Arial" w:hAnsi="Arial"/>
      <w:color w:val="3F3A38"/>
      <w:spacing w:val="-6"/>
      <w:sz w:val="16"/>
    </w:rPr>
  </w:style>
  <w:style w:type="paragraph" w:customStyle="1" w:styleId="Heading">
    <w:name w:val="Heading"/>
    <w:basedOn w:val="Standard"/>
    <w:next w:val="Textbody"/>
    <w:rsid w:val="009400C8"/>
    <w:pPr>
      <w:keepNext/>
      <w:spacing w:before="240" w:after="120"/>
    </w:pPr>
    <w:rPr>
      <w:rFonts w:eastAsia="Microsoft YaHei"/>
      <w:sz w:val="28"/>
      <w:szCs w:val="28"/>
    </w:rPr>
  </w:style>
  <w:style w:type="paragraph" w:customStyle="1" w:styleId="Textbody">
    <w:name w:val="Text body"/>
    <w:basedOn w:val="Standard"/>
    <w:rsid w:val="009400C8"/>
  </w:style>
  <w:style w:type="paragraph" w:styleId="Elenco">
    <w:name w:val="List"/>
    <w:basedOn w:val="Textbody"/>
    <w:rsid w:val="009400C8"/>
  </w:style>
  <w:style w:type="paragraph" w:styleId="Didascalia">
    <w:name w:val="caption"/>
    <w:basedOn w:val="Standard"/>
    <w:rsid w:val="009400C8"/>
    <w:pPr>
      <w:suppressLineNumbers/>
      <w:spacing w:before="120" w:after="120"/>
    </w:pPr>
    <w:rPr>
      <w:i/>
      <w:iCs/>
      <w:sz w:val="24"/>
    </w:rPr>
  </w:style>
  <w:style w:type="paragraph" w:customStyle="1" w:styleId="Index">
    <w:name w:val="Index"/>
    <w:basedOn w:val="Standard"/>
    <w:rsid w:val="009400C8"/>
    <w:pPr>
      <w:suppressLineNumbers/>
    </w:pPr>
  </w:style>
  <w:style w:type="paragraph" w:customStyle="1" w:styleId="TableContents">
    <w:name w:val="Table Contents"/>
    <w:basedOn w:val="Standard"/>
    <w:rsid w:val="009400C8"/>
    <w:pPr>
      <w:suppressLineNumbers/>
    </w:pPr>
  </w:style>
  <w:style w:type="paragraph" w:customStyle="1" w:styleId="TableHeading">
    <w:name w:val="Table Heading"/>
    <w:basedOn w:val="TableContents"/>
    <w:rsid w:val="009400C8"/>
    <w:pPr>
      <w:jc w:val="center"/>
    </w:pPr>
    <w:rPr>
      <w:b/>
      <w:bCs/>
    </w:rPr>
  </w:style>
  <w:style w:type="paragraph" w:customStyle="1" w:styleId="ECVLeftHeading">
    <w:name w:val="_ECV_LeftHeading"/>
    <w:basedOn w:val="TableContents"/>
    <w:rsid w:val="009400C8"/>
    <w:pPr>
      <w:ind w:right="283"/>
      <w:jc w:val="right"/>
    </w:pPr>
    <w:rPr>
      <w:caps/>
      <w:color w:val="0E4194"/>
      <w:sz w:val="18"/>
    </w:rPr>
  </w:style>
  <w:style w:type="paragraph" w:customStyle="1" w:styleId="ECVMiddleColumn">
    <w:name w:val="_ECV_MiddleColumn"/>
    <w:basedOn w:val="TableContents"/>
    <w:rsid w:val="009400C8"/>
    <w:rPr>
      <w:color w:val="404040"/>
      <w:sz w:val="20"/>
    </w:rPr>
  </w:style>
  <w:style w:type="paragraph" w:customStyle="1" w:styleId="ECVRightColumn">
    <w:name w:val="_ECV_RightColumn"/>
    <w:basedOn w:val="TableContents"/>
    <w:rsid w:val="009400C8"/>
    <w:pPr>
      <w:spacing w:before="62"/>
    </w:pPr>
    <w:rPr>
      <w:color w:val="404040"/>
    </w:rPr>
  </w:style>
  <w:style w:type="paragraph" w:customStyle="1" w:styleId="ECVNameField">
    <w:name w:val="_ECV_NameField"/>
    <w:basedOn w:val="ECVRightColumn"/>
    <w:rsid w:val="009400C8"/>
    <w:pPr>
      <w:spacing w:before="0"/>
    </w:pPr>
    <w:rPr>
      <w:color w:val="3F3A38"/>
      <w:sz w:val="26"/>
      <w:szCs w:val="18"/>
    </w:rPr>
  </w:style>
  <w:style w:type="paragraph" w:customStyle="1" w:styleId="ECVRightHeading">
    <w:name w:val="_ECV_RightHeading"/>
    <w:basedOn w:val="ECVNameField"/>
    <w:rsid w:val="009400C8"/>
    <w:pPr>
      <w:spacing w:before="62"/>
      <w:jc w:val="right"/>
    </w:pPr>
    <w:rPr>
      <w:color w:val="1593CB"/>
      <w:sz w:val="15"/>
    </w:rPr>
  </w:style>
  <w:style w:type="paragraph" w:customStyle="1" w:styleId="ECV1stPage">
    <w:name w:val="_ECV_1stPage"/>
    <w:basedOn w:val="ECVRightHeading"/>
    <w:rsid w:val="009400C8"/>
    <w:pPr>
      <w:tabs>
        <w:tab w:val="left" w:pos="2835"/>
        <w:tab w:val="right" w:pos="10205"/>
      </w:tabs>
      <w:spacing w:before="215"/>
      <w:jc w:val="left"/>
    </w:pPr>
    <w:rPr>
      <w:sz w:val="20"/>
    </w:rPr>
  </w:style>
  <w:style w:type="paragraph" w:customStyle="1" w:styleId="ECVComments">
    <w:name w:val="_ECV_Comments"/>
    <w:basedOn w:val="ECVText"/>
    <w:rsid w:val="009400C8"/>
    <w:pPr>
      <w:jc w:val="center"/>
    </w:pPr>
    <w:rPr>
      <w:color w:val="FF0000"/>
    </w:rPr>
  </w:style>
  <w:style w:type="paragraph" w:customStyle="1" w:styleId="ECVNarrowSpacing">
    <w:name w:val="_ECV_NarrowSpacing"/>
    <w:basedOn w:val="ECVRightColumn"/>
    <w:rsid w:val="009400C8"/>
    <w:rPr>
      <w:color w:val="402C24"/>
      <w:sz w:val="10"/>
      <w:szCs w:val="10"/>
    </w:rPr>
  </w:style>
  <w:style w:type="paragraph" w:customStyle="1" w:styleId="ECVSectionSpacing">
    <w:name w:val="_ECV_SectionSpacing"/>
    <w:basedOn w:val="ECVRightColumn"/>
    <w:rsid w:val="009400C8"/>
  </w:style>
  <w:style w:type="paragraph" w:customStyle="1" w:styleId="Table">
    <w:name w:val="Table"/>
    <w:basedOn w:val="Didascalia"/>
    <w:rsid w:val="009400C8"/>
  </w:style>
  <w:style w:type="paragraph" w:customStyle="1" w:styleId="ECVSubSectionHeading">
    <w:name w:val="_ECV_SubSectionHeading"/>
    <w:basedOn w:val="ECVRightColumn"/>
    <w:rsid w:val="009400C8"/>
    <w:pPr>
      <w:spacing w:before="0"/>
    </w:pPr>
    <w:rPr>
      <w:color w:val="0E4194"/>
      <w:sz w:val="22"/>
    </w:rPr>
  </w:style>
  <w:style w:type="paragraph" w:customStyle="1" w:styleId="ECVOrganisationDetails">
    <w:name w:val="_ECV_OrganisationDetails"/>
    <w:basedOn w:val="ECVRightColumn"/>
    <w:rsid w:val="009400C8"/>
    <w:pPr>
      <w:autoSpaceDE w:val="0"/>
      <w:spacing w:before="57" w:after="85"/>
    </w:pPr>
    <w:rPr>
      <w:rFonts w:eastAsia="ArialMT" w:cs="ArialMT"/>
      <w:color w:val="3F3A38"/>
      <w:sz w:val="18"/>
      <w:szCs w:val="18"/>
    </w:rPr>
  </w:style>
  <w:style w:type="paragraph" w:customStyle="1" w:styleId="ECVSectionDetails">
    <w:name w:val="_ECV_SectionDetails"/>
    <w:basedOn w:val="Standard"/>
    <w:rsid w:val="009400C8"/>
    <w:pPr>
      <w:suppressLineNumbers/>
      <w:autoSpaceDE w:val="0"/>
      <w:spacing w:before="28"/>
    </w:pPr>
    <w:rPr>
      <w:sz w:val="18"/>
    </w:rPr>
  </w:style>
  <w:style w:type="paragraph" w:customStyle="1" w:styleId="ECVSectionBullet">
    <w:name w:val="_ECV_SectionBullet"/>
    <w:basedOn w:val="ECVSectionDetails"/>
    <w:rsid w:val="009400C8"/>
    <w:pPr>
      <w:spacing w:before="0"/>
      <w:outlineLvl w:val="0"/>
    </w:pPr>
  </w:style>
  <w:style w:type="paragraph" w:customStyle="1" w:styleId="ECVHeadingBullet">
    <w:name w:val="_ECV_HeadingBullet"/>
    <w:basedOn w:val="ECVLeftHeading"/>
    <w:rsid w:val="009400C8"/>
    <w:pPr>
      <w:outlineLvl w:val="0"/>
    </w:pPr>
  </w:style>
  <w:style w:type="paragraph" w:customStyle="1" w:styleId="ECVSubHeadingBullet">
    <w:name w:val="_ECV_SubHeadingBullet"/>
    <w:basedOn w:val="ECVLeftDetails"/>
    <w:qFormat/>
    <w:rsid w:val="009400C8"/>
    <w:pPr>
      <w:spacing w:before="0"/>
      <w:outlineLvl w:val="0"/>
    </w:pPr>
  </w:style>
  <w:style w:type="paragraph" w:customStyle="1" w:styleId="CVMajor">
    <w:name w:val="CV Major"/>
    <w:basedOn w:val="Standard"/>
    <w:rsid w:val="009400C8"/>
    <w:pPr>
      <w:ind w:left="113" w:right="113"/>
    </w:pPr>
    <w:rPr>
      <w:b/>
      <w:sz w:val="24"/>
    </w:rPr>
  </w:style>
  <w:style w:type="paragraph" w:customStyle="1" w:styleId="ECVDate">
    <w:name w:val="_ECV_Date"/>
    <w:basedOn w:val="ECVLeftHeading"/>
    <w:rsid w:val="009400C8"/>
    <w:pPr>
      <w:spacing w:before="28"/>
      <w:textAlignment w:val="top"/>
    </w:pPr>
    <w:rPr>
      <w:caps w:val="0"/>
    </w:rPr>
  </w:style>
  <w:style w:type="paragraph" w:customStyle="1" w:styleId="CVHeading3">
    <w:name w:val="CV Heading 3"/>
    <w:basedOn w:val="Standard"/>
    <w:next w:val="Standard"/>
    <w:rsid w:val="009400C8"/>
    <w:pPr>
      <w:ind w:left="113" w:right="113"/>
      <w:jc w:val="right"/>
      <w:textAlignment w:val="center"/>
    </w:pPr>
  </w:style>
  <w:style w:type="paragraph" w:customStyle="1" w:styleId="ECVHeadingLine">
    <w:name w:val="_ECV_HeadingLine"/>
    <w:basedOn w:val="ECVSubSectionHeading"/>
    <w:rsid w:val="009400C8"/>
    <w:rPr>
      <w:color w:val="17ACE6"/>
    </w:rPr>
  </w:style>
  <w:style w:type="paragraph" w:styleId="Intestazione">
    <w:name w:val="header"/>
    <w:basedOn w:val="Standard"/>
    <w:rsid w:val="009400C8"/>
    <w:pPr>
      <w:suppressLineNumbers/>
      <w:tabs>
        <w:tab w:val="center" w:pos="5103"/>
        <w:tab w:val="right" w:pos="10206"/>
      </w:tabs>
    </w:pPr>
  </w:style>
  <w:style w:type="paragraph" w:customStyle="1" w:styleId="ECVAttachment">
    <w:name w:val="_ECV_Attachment"/>
    <w:basedOn w:val="ECVSectionDetails"/>
    <w:rsid w:val="009400C8"/>
    <w:pPr>
      <w:jc w:val="right"/>
    </w:pPr>
    <w:rPr>
      <w:u w:val="single"/>
    </w:rPr>
  </w:style>
  <w:style w:type="paragraph" w:customStyle="1" w:styleId="ECVHeaderFirstPage">
    <w:name w:val="_ECV_HeaderFirstPage"/>
    <w:basedOn w:val="Intestazione"/>
    <w:rsid w:val="009400C8"/>
    <w:pPr>
      <w:tabs>
        <w:tab w:val="center" w:pos="2835"/>
      </w:tabs>
    </w:pPr>
    <w:rPr>
      <w:color w:val="17ACE6"/>
      <w:sz w:val="20"/>
    </w:rPr>
  </w:style>
  <w:style w:type="paragraph" w:customStyle="1" w:styleId="ECVHeaderOtherPage">
    <w:name w:val="_ECV_HeaderOtherPage"/>
    <w:basedOn w:val="ECVHeaderFirstPage"/>
    <w:rsid w:val="009400C8"/>
  </w:style>
  <w:style w:type="paragraph" w:customStyle="1" w:styleId="ECVLeftDetails">
    <w:name w:val="_ECV_LeftDetails"/>
    <w:basedOn w:val="ECVLeftHeading"/>
    <w:qFormat/>
    <w:rsid w:val="009400C8"/>
    <w:pPr>
      <w:spacing w:before="23"/>
    </w:pPr>
    <w:rPr>
      <w:caps w:val="0"/>
    </w:rPr>
  </w:style>
  <w:style w:type="paragraph" w:styleId="Pidipagina">
    <w:name w:val="footer"/>
    <w:basedOn w:val="Standard"/>
    <w:rsid w:val="009400C8"/>
    <w:pPr>
      <w:suppressLineNumbers/>
      <w:tabs>
        <w:tab w:val="right" w:pos="2835"/>
        <w:tab w:val="left" w:pos="10205"/>
      </w:tabs>
    </w:pPr>
    <w:rPr>
      <w:color w:val="1593CB"/>
    </w:rPr>
  </w:style>
  <w:style w:type="paragraph" w:customStyle="1" w:styleId="ECVLanguageHeading">
    <w:name w:val="_ECV_LanguageHeading"/>
    <w:basedOn w:val="ECVRightColumn"/>
    <w:rsid w:val="009400C8"/>
    <w:pPr>
      <w:spacing w:before="0"/>
      <w:jc w:val="center"/>
    </w:pPr>
    <w:rPr>
      <w:caps/>
      <w:color w:val="0E4194"/>
      <w:sz w:val="14"/>
    </w:rPr>
  </w:style>
  <w:style w:type="paragraph" w:customStyle="1" w:styleId="ECVLanguageSubHeading">
    <w:name w:val="_ECV_LanguageSubHeading"/>
    <w:basedOn w:val="ECVLanguageHeading"/>
    <w:rsid w:val="009400C8"/>
    <w:rPr>
      <w:caps w:val="0"/>
      <w:sz w:val="16"/>
    </w:rPr>
  </w:style>
  <w:style w:type="paragraph" w:customStyle="1" w:styleId="ECVLanguageLevel">
    <w:name w:val="_ECV_LanguageLevel"/>
    <w:basedOn w:val="ECVSectionDetails"/>
    <w:rsid w:val="009400C8"/>
    <w:pPr>
      <w:jc w:val="center"/>
      <w:textAlignment w:val="center"/>
    </w:pPr>
    <w:rPr>
      <w:caps/>
    </w:rPr>
  </w:style>
  <w:style w:type="paragraph" w:customStyle="1" w:styleId="ECVLanguageCertificate">
    <w:name w:val="_ECV_LanguageCertificate"/>
    <w:basedOn w:val="ECVRightColumn"/>
    <w:rsid w:val="009400C8"/>
    <w:pPr>
      <w:spacing w:before="0"/>
      <w:ind w:right="283"/>
      <w:jc w:val="center"/>
    </w:pPr>
    <w:rPr>
      <w:color w:val="3F3A38"/>
    </w:rPr>
  </w:style>
  <w:style w:type="paragraph" w:customStyle="1" w:styleId="ECVLanguageExplanation">
    <w:name w:val="_ECV_LanguageExplanation"/>
    <w:basedOn w:val="Standard"/>
    <w:rsid w:val="009400C8"/>
    <w:pPr>
      <w:autoSpaceDE w:val="0"/>
    </w:pPr>
    <w:rPr>
      <w:color w:val="0E4194"/>
      <w:sz w:val="15"/>
    </w:rPr>
  </w:style>
  <w:style w:type="paragraph" w:customStyle="1" w:styleId="ECVLinks">
    <w:name w:val="_ECV_Links"/>
    <w:rsid w:val="009400C8"/>
    <w:pPr>
      <w:suppressAutoHyphens/>
    </w:pPr>
    <w:rPr>
      <w:u w:val="single" w:color="404040"/>
    </w:rPr>
  </w:style>
  <w:style w:type="paragraph" w:customStyle="1" w:styleId="ECVText">
    <w:name w:val="_ECV_Text"/>
    <w:basedOn w:val="Textbody"/>
    <w:rsid w:val="009400C8"/>
  </w:style>
  <w:style w:type="paragraph" w:customStyle="1" w:styleId="ECVBusinessSector">
    <w:name w:val="_ECV_BusinessSector"/>
    <w:basedOn w:val="ECVOrganisationDetails"/>
    <w:rsid w:val="009400C8"/>
    <w:pPr>
      <w:spacing w:before="113" w:after="0"/>
    </w:pPr>
  </w:style>
  <w:style w:type="paragraph" w:customStyle="1" w:styleId="ECVLanguageName">
    <w:name w:val="_ECV_LanguageName"/>
    <w:basedOn w:val="ECVLanguageCertificate"/>
    <w:rsid w:val="009400C8"/>
    <w:pPr>
      <w:jc w:val="right"/>
    </w:pPr>
    <w:rPr>
      <w:sz w:val="18"/>
    </w:rPr>
  </w:style>
  <w:style w:type="paragraph" w:customStyle="1" w:styleId="ECVPersonalInfoHeading">
    <w:name w:val="_ECV_PersonalInfoHeading"/>
    <w:basedOn w:val="ECVLeftHeading"/>
    <w:rsid w:val="009400C8"/>
    <w:pPr>
      <w:spacing w:before="57"/>
    </w:pPr>
  </w:style>
  <w:style w:type="paragraph" w:customStyle="1" w:styleId="ECVOccupationalFieldHeading">
    <w:name w:val="_ECV_OccupationalFieldHeading"/>
    <w:basedOn w:val="ECVLeftHeading"/>
    <w:rsid w:val="009400C8"/>
    <w:pPr>
      <w:spacing w:before="57"/>
    </w:pPr>
  </w:style>
  <w:style w:type="paragraph" w:customStyle="1" w:styleId="ECVGenderRow">
    <w:name w:val="_ECV_GenderRow"/>
    <w:basedOn w:val="Standard"/>
    <w:rsid w:val="009400C8"/>
    <w:pPr>
      <w:spacing w:before="85"/>
    </w:pPr>
    <w:rPr>
      <w:color w:val="1593CB"/>
    </w:rPr>
  </w:style>
  <w:style w:type="paragraph" w:customStyle="1" w:styleId="ECVCurriculumVitaeNextPages">
    <w:name w:val="_ECV_CurriculumVitae_NextPages"/>
    <w:basedOn w:val="ECV1stPage"/>
    <w:rsid w:val="009400C8"/>
    <w:pPr>
      <w:tabs>
        <w:tab w:val="clear" w:pos="10205"/>
        <w:tab w:val="right" w:pos="10350"/>
      </w:tabs>
      <w:spacing w:before="153"/>
      <w:jc w:val="right"/>
      <w:textAlignment w:val="auto"/>
    </w:pPr>
  </w:style>
  <w:style w:type="paragraph" w:customStyle="1" w:styleId="ECVBusinessSctionRow">
    <w:name w:val="_ECV_BusinessSctionRow"/>
    <w:basedOn w:val="Standard"/>
    <w:rsid w:val="009400C8"/>
  </w:style>
  <w:style w:type="paragraph" w:customStyle="1" w:styleId="ECVBusinessSectorRow">
    <w:name w:val="_ECV_BusinessSectorRow"/>
    <w:basedOn w:val="Standard"/>
    <w:rsid w:val="009400C8"/>
  </w:style>
  <w:style w:type="paragraph" w:customStyle="1" w:styleId="ECVBlueBox">
    <w:name w:val="_ECV_BlueBox"/>
    <w:basedOn w:val="ECVNarrowSpacing"/>
    <w:rsid w:val="009400C8"/>
    <w:pPr>
      <w:spacing w:before="0"/>
      <w:jc w:val="right"/>
      <w:textAlignment w:val="bottom"/>
    </w:pPr>
    <w:rPr>
      <w:spacing w:val="0"/>
    </w:rPr>
  </w:style>
  <w:style w:type="paragraph" w:customStyle="1" w:styleId="ESP1stPage">
    <w:name w:val="_ESP_1stPage"/>
    <w:basedOn w:val="ECVCurriculumVitaeNextPages"/>
    <w:rsid w:val="009400C8"/>
  </w:style>
  <w:style w:type="paragraph" w:customStyle="1" w:styleId="ESPText">
    <w:name w:val="_ESP_Text"/>
    <w:basedOn w:val="ECVText"/>
    <w:rsid w:val="009400C8"/>
  </w:style>
  <w:style w:type="paragraph" w:customStyle="1" w:styleId="ESPHeading">
    <w:name w:val="_ESP_Heading"/>
    <w:basedOn w:val="ESPText"/>
    <w:rsid w:val="009400C8"/>
    <w:rPr>
      <w:b/>
      <w:bCs/>
      <w:sz w:val="32"/>
      <w:szCs w:val="32"/>
    </w:rPr>
  </w:style>
  <w:style w:type="paragraph" w:customStyle="1" w:styleId="Footerleft">
    <w:name w:val="Footer left"/>
    <w:basedOn w:val="Standard"/>
    <w:rsid w:val="009400C8"/>
    <w:pPr>
      <w:suppressLineNumbers/>
      <w:tabs>
        <w:tab w:val="center" w:pos="5188"/>
        <w:tab w:val="right" w:pos="10376"/>
      </w:tabs>
    </w:pPr>
  </w:style>
  <w:style w:type="paragraph" w:customStyle="1" w:styleId="Footerright">
    <w:name w:val="Footer right"/>
    <w:basedOn w:val="Standard"/>
    <w:rsid w:val="009400C8"/>
    <w:pPr>
      <w:suppressLineNumbers/>
      <w:tabs>
        <w:tab w:val="center" w:pos="5188"/>
        <w:tab w:val="right" w:pos="10376"/>
      </w:tabs>
    </w:pPr>
  </w:style>
  <w:style w:type="paragraph" w:customStyle="1" w:styleId="ECVRelatedDocumentRow">
    <w:name w:val="_ECV_RelatedDocumentRow"/>
    <w:basedOn w:val="ECVBusinessSectorRow"/>
    <w:rsid w:val="009400C8"/>
  </w:style>
  <w:style w:type="character" w:customStyle="1" w:styleId="ECVHeadingContactDetails">
    <w:name w:val="_ECV_HeadingContactDetails"/>
    <w:rsid w:val="009400C8"/>
    <w:rPr>
      <w:rFonts w:ascii="Arial" w:hAnsi="Arial"/>
      <w:color w:val="1593CB"/>
      <w:sz w:val="18"/>
      <w:szCs w:val="18"/>
      <w:shd w:val="clear" w:color="auto" w:fill="auto"/>
    </w:rPr>
  </w:style>
  <w:style w:type="character" w:customStyle="1" w:styleId="ECVContactDetails">
    <w:name w:val="_ECV_ContactDetails"/>
    <w:basedOn w:val="ECVHeadingContactDetails"/>
    <w:rsid w:val="009400C8"/>
    <w:rPr>
      <w:rFonts w:ascii="Arial" w:hAnsi="Arial"/>
      <w:color w:val="3F3A38"/>
      <w:sz w:val="18"/>
      <w:szCs w:val="18"/>
      <w:shd w:val="clear" w:color="auto" w:fill="auto"/>
    </w:rPr>
  </w:style>
  <w:style w:type="character" w:customStyle="1" w:styleId="NumberingSymbols">
    <w:name w:val="Numbering Symbols"/>
    <w:rsid w:val="009400C8"/>
  </w:style>
  <w:style w:type="character" w:customStyle="1" w:styleId="BulletSymbols">
    <w:name w:val="Bullet Symbols"/>
    <w:rsid w:val="009400C8"/>
    <w:rPr>
      <w:rFonts w:ascii="OpenSymbol" w:eastAsia="OpenSymbol" w:hAnsi="OpenSymbol" w:cs="OpenSymbol"/>
    </w:rPr>
  </w:style>
  <w:style w:type="character" w:customStyle="1" w:styleId="Linenumbering">
    <w:name w:val="Line numbering"/>
    <w:rsid w:val="009400C8"/>
  </w:style>
  <w:style w:type="character" w:customStyle="1" w:styleId="Internetlink">
    <w:name w:val="Internet link"/>
    <w:rsid w:val="009400C8"/>
    <w:rPr>
      <w:color w:val="000080"/>
      <w:u w:val="single"/>
    </w:rPr>
  </w:style>
  <w:style w:type="character" w:customStyle="1" w:styleId="ECVInternetLink">
    <w:name w:val="_ECV_InternetLink"/>
    <w:basedOn w:val="Internetlink"/>
    <w:rsid w:val="009400C8"/>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sid w:val="009400C8"/>
    <w:rPr>
      <w:rFonts w:ascii="Arial" w:hAnsi="Arial"/>
      <w:color w:val="1593CB"/>
      <w:spacing w:val="-6"/>
      <w:sz w:val="18"/>
      <w:szCs w:val="18"/>
      <w:shd w:val="clear" w:color="auto" w:fill="auto"/>
    </w:rPr>
  </w:style>
  <w:style w:type="character" w:customStyle="1" w:styleId="VisitedInternetLink">
    <w:name w:val="Visited Internet Link"/>
    <w:rsid w:val="009400C8"/>
    <w:rPr>
      <w:color w:val="800000"/>
      <w:u w:val="single"/>
    </w:rPr>
  </w:style>
  <w:style w:type="character" w:styleId="Collegamentoipertestuale">
    <w:name w:val="Hyperlink"/>
    <w:basedOn w:val="Carpredefinitoparagrafo"/>
    <w:rsid w:val="009400C8"/>
    <w:rPr>
      <w:color w:val="0563C1"/>
      <w:u w:val="single"/>
    </w:rPr>
  </w:style>
  <w:style w:type="character" w:customStyle="1" w:styleId="Menzionenonrisolta1">
    <w:name w:val="Menzione non risolta1"/>
    <w:basedOn w:val="Carpredefinitoparagrafo"/>
    <w:rsid w:val="009400C8"/>
    <w:rPr>
      <w:color w:val="605E5C"/>
      <w:shd w:val="clear" w:color="auto" w:fill="E1DFDD"/>
    </w:rPr>
  </w:style>
  <w:style w:type="numbering" w:customStyle="1" w:styleId="Numbering1">
    <w:name w:val="Numbering 1"/>
    <w:basedOn w:val="Nessunelenco"/>
    <w:rsid w:val="009400C8"/>
    <w:pPr>
      <w:numPr>
        <w:numId w:val="1"/>
      </w:numPr>
    </w:pPr>
  </w:style>
  <w:style w:type="numbering" w:customStyle="1" w:styleId="Numbering2">
    <w:name w:val="Numbering 2"/>
    <w:basedOn w:val="Nessunelenco"/>
    <w:rsid w:val="009400C8"/>
    <w:pPr>
      <w:numPr>
        <w:numId w:val="2"/>
      </w:numPr>
    </w:pPr>
  </w:style>
  <w:style w:type="numbering" w:customStyle="1" w:styleId="Numbering4">
    <w:name w:val="Numbering 4"/>
    <w:basedOn w:val="Nessunelenco"/>
    <w:rsid w:val="009400C8"/>
    <w:pPr>
      <w:numPr>
        <w:numId w:val="3"/>
      </w:numPr>
    </w:pPr>
  </w:style>
  <w:style w:type="numbering" w:customStyle="1" w:styleId="List1">
    <w:name w:val="List 1"/>
    <w:basedOn w:val="Nessunelenco"/>
    <w:rsid w:val="009400C8"/>
    <w:pPr>
      <w:numPr>
        <w:numId w:val="4"/>
      </w:numPr>
    </w:pPr>
  </w:style>
  <w:style w:type="numbering" w:customStyle="1" w:styleId="Elenco21">
    <w:name w:val="Elenco 21"/>
    <w:basedOn w:val="Nessunelenco"/>
    <w:rsid w:val="009400C8"/>
    <w:pPr>
      <w:numPr>
        <w:numId w:val="5"/>
      </w:numPr>
    </w:pPr>
  </w:style>
  <w:style w:type="numbering" w:customStyle="1" w:styleId="Elenco31">
    <w:name w:val="Elenco 31"/>
    <w:basedOn w:val="Nessunelenco"/>
    <w:rsid w:val="009400C8"/>
    <w:pPr>
      <w:numPr>
        <w:numId w:val="6"/>
      </w:numPr>
    </w:pPr>
  </w:style>
  <w:style w:type="numbering" w:customStyle="1" w:styleId="ECVCVBullets">
    <w:name w:val="_ECV_CV_Bullets"/>
    <w:basedOn w:val="Nessunelenco"/>
    <w:rsid w:val="009400C8"/>
    <w:pPr>
      <w:numPr>
        <w:numId w:val="7"/>
      </w:numPr>
    </w:pPr>
  </w:style>
  <w:style w:type="paragraph" w:styleId="Testofumetto">
    <w:name w:val="Balloon Text"/>
    <w:basedOn w:val="Normale"/>
    <w:link w:val="TestofumettoCarattere"/>
    <w:uiPriority w:val="99"/>
    <w:semiHidden/>
    <w:unhideWhenUsed/>
    <w:rsid w:val="00201FA8"/>
    <w:rPr>
      <w:rFonts w:ascii="Tahoma" w:hAnsi="Tahoma"/>
      <w:sz w:val="16"/>
      <w:szCs w:val="14"/>
    </w:rPr>
  </w:style>
  <w:style w:type="character" w:customStyle="1" w:styleId="TestofumettoCarattere">
    <w:name w:val="Testo fumetto Carattere"/>
    <w:basedOn w:val="Carpredefinitoparagrafo"/>
    <w:link w:val="Testofumetto"/>
    <w:uiPriority w:val="99"/>
    <w:semiHidden/>
    <w:rsid w:val="00201FA8"/>
    <w:rPr>
      <w:rFonts w:ascii="Tahoma" w:hAnsi="Tahoma"/>
      <w:sz w:val="16"/>
      <w:szCs w:val="14"/>
    </w:rPr>
  </w:style>
  <w:style w:type="paragraph" w:customStyle="1" w:styleId="CVNormal">
    <w:name w:val="CV Normal"/>
    <w:basedOn w:val="Normale"/>
    <w:rsid w:val="00BE21D5"/>
    <w:pPr>
      <w:widowControl/>
      <w:autoSpaceDN/>
      <w:ind w:left="113" w:right="113"/>
      <w:textAlignment w:val="auto"/>
    </w:pPr>
    <w:rPr>
      <w:rFonts w:ascii="Arial Narrow" w:eastAsia="Times New Roman" w:hAnsi="Arial Narrow" w:cs="Times New Roman"/>
      <w:kern w:val="0"/>
      <w:sz w:val="20"/>
      <w:szCs w:val="20"/>
      <w:lang w:val="it-IT" w:eastAsia="ar-SA" w:bidi="ar-SA"/>
    </w:rPr>
  </w:style>
  <w:style w:type="character" w:customStyle="1" w:styleId="Titolo4Carattere">
    <w:name w:val="Titolo 4 Carattere"/>
    <w:basedOn w:val="Carpredefinitoparagrafo"/>
    <w:link w:val="Titolo4"/>
    <w:uiPriority w:val="9"/>
    <w:semiHidden/>
    <w:rsid w:val="00D862D8"/>
    <w:rPr>
      <w:rFonts w:asciiTheme="majorHAnsi" w:eastAsiaTheme="majorEastAsia" w:hAnsiTheme="majorHAnsi"/>
      <w:i/>
      <w:iCs/>
      <w:color w:val="2F5496" w:themeColor="accent1" w:themeShade="BF"/>
      <w:szCs w:val="21"/>
    </w:rPr>
  </w:style>
  <w:style w:type="character" w:styleId="Menzionenonrisolta">
    <w:name w:val="Unresolved Mention"/>
    <w:basedOn w:val="Carpredefinitoparagrafo"/>
    <w:uiPriority w:val="99"/>
    <w:semiHidden/>
    <w:unhideWhenUsed/>
    <w:rsid w:val="00ED5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40638">
      <w:bodyDiv w:val="1"/>
      <w:marLeft w:val="0"/>
      <w:marRight w:val="0"/>
      <w:marTop w:val="0"/>
      <w:marBottom w:val="0"/>
      <w:divBdr>
        <w:top w:val="none" w:sz="0" w:space="0" w:color="auto"/>
        <w:left w:val="none" w:sz="0" w:space="0" w:color="auto"/>
        <w:bottom w:val="none" w:sz="0" w:space="0" w:color="auto"/>
        <w:right w:val="none" w:sz="0" w:space="0" w:color="auto"/>
      </w:divBdr>
    </w:div>
    <w:div w:id="1472749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elifesciences.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10438</Words>
  <Characters>59501</Characters>
  <Application>Microsoft Office Word</Application>
  <DocSecurity>0</DocSecurity>
  <Lines>495</Lines>
  <Paragraphs>139</Paragraphs>
  <ScaleCrop>false</ScaleCrop>
  <HeadingPairs>
    <vt:vector size="2" baseType="variant">
      <vt:variant>
        <vt:lpstr>Titolo</vt:lpstr>
      </vt:variant>
      <vt:variant>
        <vt:i4>1</vt:i4>
      </vt:variant>
    </vt:vector>
  </HeadingPairs>
  <TitlesOfParts>
    <vt:vector size="1" baseType="lpstr">
      <vt:lpstr>Europass CV</vt:lpstr>
    </vt:vector>
  </TitlesOfParts>
  <Company/>
  <LinksUpToDate>false</LinksUpToDate>
  <CharactersWithSpaces>69800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Scutifero Giuseppina</dc:creator>
  <cp:keywords>Europass, CV, Cedefop</cp:keywords>
  <dc:description>Europass CV</dc:description>
  <cp:lastModifiedBy>Luigi Gennari</cp:lastModifiedBy>
  <cp:revision>2</cp:revision>
  <cp:lastPrinted>2023-10-20T10:43:00Z</cp:lastPrinted>
  <dcterms:created xsi:type="dcterms:W3CDTF">2025-01-21T09:42:00Z</dcterms:created>
  <dcterms:modified xsi:type="dcterms:W3CDTF">2025-01-21T09:42:00Z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