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7B908" w14:textId="54B528A8" w:rsidR="00E83FBD" w:rsidRDefault="00773921">
      <w:pPr>
        <w:spacing w:after="0" w:line="240" w:lineRule="auto"/>
        <w:jc w:val="center"/>
      </w:pPr>
      <w:r>
        <w:rPr>
          <w:rFonts w:ascii="Garamond" w:hAnsi="Garamond"/>
          <w:b/>
          <w:bCs/>
          <w:i/>
          <w:iCs/>
          <w:sz w:val="24"/>
          <w:szCs w:val="24"/>
        </w:rPr>
        <w:t>Curriculum</w:t>
      </w:r>
      <w:r>
        <w:rPr>
          <w:rFonts w:ascii="Garamond" w:hAnsi="Garamond"/>
          <w:b/>
          <w:bCs/>
          <w:sz w:val="24"/>
          <w:szCs w:val="24"/>
        </w:rPr>
        <w:t xml:space="preserve"> di Arianna Alpini</w:t>
      </w:r>
    </w:p>
    <w:p w14:paraId="4072554D" w14:textId="77777777" w:rsidR="00E83FBD" w:rsidRDefault="00E83FBD">
      <w:pPr>
        <w:spacing w:after="0" w:line="240" w:lineRule="auto"/>
        <w:jc w:val="center"/>
        <w:rPr>
          <w:rFonts w:ascii="Garamond" w:hAnsi="Garamond"/>
          <w:b/>
          <w:bCs/>
          <w:sz w:val="24"/>
          <w:szCs w:val="24"/>
        </w:rPr>
      </w:pPr>
    </w:p>
    <w:p w14:paraId="7D3F4C4D" w14:textId="77777777" w:rsidR="00E83FBD" w:rsidRDefault="00E83FBD">
      <w:pPr>
        <w:spacing w:after="0" w:line="240" w:lineRule="auto"/>
        <w:jc w:val="center"/>
        <w:rPr>
          <w:rFonts w:ascii="Garamond" w:hAnsi="Garamond"/>
          <w:b/>
          <w:bCs/>
          <w:sz w:val="24"/>
          <w:szCs w:val="24"/>
        </w:rPr>
      </w:pPr>
    </w:p>
    <w:p w14:paraId="60B792BD" w14:textId="6DDF41E8" w:rsidR="002843C2" w:rsidRDefault="00773921" w:rsidP="00C65D8A">
      <w:pPr>
        <w:spacing w:after="0" w:line="240" w:lineRule="auto"/>
        <w:jc w:val="both"/>
        <w:rPr>
          <w:rFonts w:ascii="Garamond" w:hAnsi="Garamond" w:cs="Times New Roman"/>
          <w:b/>
          <w:bCs/>
          <w:smallCaps/>
          <w:sz w:val="24"/>
          <w:szCs w:val="24"/>
        </w:rPr>
      </w:pPr>
      <w:r>
        <w:rPr>
          <w:rFonts w:ascii="Garamond" w:hAnsi="Garamond" w:cs="Times New Roman"/>
          <w:b/>
          <w:bCs/>
          <w:smallCaps/>
          <w:sz w:val="24"/>
          <w:szCs w:val="24"/>
        </w:rPr>
        <w:t>Posizione ricoperta</w:t>
      </w:r>
    </w:p>
    <w:p w14:paraId="258B89D1" w14:textId="77777777" w:rsidR="00C65D8A" w:rsidRPr="00C65D8A" w:rsidRDefault="00C65D8A" w:rsidP="00C65D8A">
      <w:pPr>
        <w:spacing w:after="0" w:line="240" w:lineRule="auto"/>
        <w:jc w:val="both"/>
        <w:rPr>
          <w:rFonts w:ascii="Garamond" w:hAnsi="Garamond" w:cs="Times New Roman"/>
          <w:b/>
          <w:bCs/>
          <w:smallCaps/>
          <w:sz w:val="24"/>
          <w:szCs w:val="24"/>
        </w:rPr>
      </w:pPr>
    </w:p>
    <w:p w14:paraId="3CDE514D" w14:textId="6B07B0F2" w:rsidR="00C65D8A" w:rsidRDefault="00C65D8A">
      <w:pPr>
        <w:pStyle w:val="Paragrafoelenco"/>
        <w:numPr>
          <w:ilvl w:val="0"/>
          <w:numId w:val="18"/>
        </w:numPr>
        <w:spacing w:after="0" w:line="240" w:lineRule="auto"/>
        <w:jc w:val="both"/>
        <w:rPr>
          <w:rFonts w:ascii="Garamond" w:hAnsi="Garamond" w:cs="Times New Roman"/>
          <w:sz w:val="24"/>
          <w:szCs w:val="24"/>
        </w:rPr>
      </w:pPr>
      <w:r>
        <w:rPr>
          <w:rFonts w:ascii="Garamond" w:hAnsi="Garamond" w:cs="Times New Roman"/>
          <w:sz w:val="24"/>
          <w:szCs w:val="24"/>
        </w:rPr>
        <w:t>(dal 31.10.2024) Professore ordinario di Diritto Privato a tempo pieno – Università degli Studi di Siena</w:t>
      </w:r>
    </w:p>
    <w:p w14:paraId="70A74366" w14:textId="0A47DE7C" w:rsidR="00B65C45" w:rsidRDefault="00B65C45">
      <w:pPr>
        <w:pStyle w:val="Paragrafoelenco"/>
        <w:numPr>
          <w:ilvl w:val="0"/>
          <w:numId w:val="18"/>
        </w:numPr>
        <w:spacing w:after="0" w:line="240" w:lineRule="auto"/>
        <w:jc w:val="both"/>
        <w:rPr>
          <w:rFonts w:ascii="Garamond" w:hAnsi="Garamond" w:cs="Times New Roman"/>
          <w:sz w:val="24"/>
          <w:szCs w:val="24"/>
        </w:rPr>
      </w:pPr>
      <w:r>
        <w:rPr>
          <w:rFonts w:ascii="Garamond" w:hAnsi="Garamond" w:cs="Times New Roman"/>
          <w:sz w:val="24"/>
          <w:szCs w:val="24"/>
        </w:rPr>
        <w:t>Vice Direttore CIRT Centro interuniversitario di ricerca per il turismo con sede presso l’Università di Firenze (dal 24.02.2025)</w:t>
      </w:r>
    </w:p>
    <w:p w14:paraId="2528C99F" w14:textId="77777777" w:rsidR="00E83FBD" w:rsidRDefault="00E83FBD">
      <w:pPr>
        <w:spacing w:after="0" w:line="240" w:lineRule="auto"/>
        <w:rPr>
          <w:rFonts w:ascii="Garamond" w:hAnsi="Garamond"/>
          <w:sz w:val="24"/>
          <w:szCs w:val="24"/>
        </w:rPr>
      </w:pPr>
    </w:p>
    <w:p w14:paraId="28CBA56A" w14:textId="77777777" w:rsidR="00E83FBD" w:rsidRDefault="00773921">
      <w:pPr>
        <w:spacing w:after="0" w:line="240" w:lineRule="auto"/>
        <w:rPr>
          <w:rFonts w:ascii="Garamond" w:hAnsi="Garamond"/>
          <w:b/>
          <w:bCs/>
          <w:smallCaps/>
          <w:sz w:val="24"/>
          <w:szCs w:val="24"/>
        </w:rPr>
      </w:pPr>
      <w:r>
        <w:rPr>
          <w:rFonts w:ascii="Garamond" w:hAnsi="Garamond"/>
          <w:b/>
          <w:bCs/>
          <w:smallCaps/>
          <w:sz w:val="24"/>
          <w:szCs w:val="24"/>
        </w:rPr>
        <w:t>Ruoli accademici precedenti</w:t>
      </w:r>
    </w:p>
    <w:p w14:paraId="0DA61137" w14:textId="77777777" w:rsidR="002843C2" w:rsidRPr="002843C2" w:rsidRDefault="002843C2" w:rsidP="002843C2">
      <w:pPr>
        <w:pStyle w:val="Paragrafoelenco"/>
        <w:numPr>
          <w:ilvl w:val="0"/>
          <w:numId w:val="19"/>
        </w:numPr>
        <w:spacing w:after="0" w:line="240" w:lineRule="auto"/>
        <w:jc w:val="both"/>
        <w:rPr>
          <w:rFonts w:ascii="Garamond" w:hAnsi="Garamond"/>
          <w:sz w:val="24"/>
          <w:szCs w:val="24"/>
        </w:rPr>
      </w:pPr>
      <w:r w:rsidRPr="002843C2">
        <w:rPr>
          <w:rFonts w:ascii="Garamond" w:hAnsi="Garamond" w:cs="Times New Roman"/>
          <w:sz w:val="24"/>
          <w:szCs w:val="24"/>
        </w:rPr>
        <w:t xml:space="preserve">(dal 4.12.2019 al 30.10.2024) Professore Associato di Diritto Privato a tempo pieno - Università degli Studi di Macerata. </w:t>
      </w:r>
    </w:p>
    <w:p w14:paraId="2795A661" w14:textId="506CFAF1" w:rsidR="00E83FBD" w:rsidRPr="002843C2" w:rsidRDefault="002843C2" w:rsidP="002843C2">
      <w:pPr>
        <w:pStyle w:val="Paragrafoelenco"/>
        <w:numPr>
          <w:ilvl w:val="0"/>
          <w:numId w:val="19"/>
        </w:numPr>
        <w:spacing w:after="0" w:line="240" w:lineRule="auto"/>
        <w:jc w:val="both"/>
        <w:rPr>
          <w:rFonts w:ascii="Garamond" w:hAnsi="Garamond"/>
          <w:sz w:val="24"/>
          <w:szCs w:val="24"/>
        </w:rPr>
      </w:pPr>
      <w:r w:rsidRPr="002843C2">
        <w:rPr>
          <w:rFonts w:ascii="Garamond" w:hAnsi="Garamond"/>
          <w:sz w:val="24"/>
          <w:szCs w:val="24"/>
        </w:rPr>
        <w:t>(dal 2.4.2007 al 4.12.2019)</w:t>
      </w:r>
      <w:r>
        <w:rPr>
          <w:rFonts w:ascii="Garamond" w:hAnsi="Garamond"/>
          <w:sz w:val="24"/>
          <w:szCs w:val="24"/>
        </w:rPr>
        <w:t xml:space="preserve"> </w:t>
      </w:r>
      <w:r w:rsidRPr="002843C2">
        <w:rPr>
          <w:rFonts w:ascii="Garamond" w:hAnsi="Garamond"/>
          <w:sz w:val="24"/>
          <w:szCs w:val="24"/>
        </w:rPr>
        <w:t xml:space="preserve">Ricercatore t.i. IUS/01 – Univ. degli Studi del Sannio di Benevento  </w:t>
      </w:r>
    </w:p>
    <w:p w14:paraId="331CAD08" w14:textId="77777777" w:rsidR="00E83FBD" w:rsidRDefault="00E83FBD">
      <w:pPr>
        <w:spacing w:after="0" w:line="240" w:lineRule="auto"/>
        <w:rPr>
          <w:rFonts w:ascii="Garamond" w:hAnsi="Garamond"/>
          <w:b/>
          <w:bCs/>
          <w:sz w:val="24"/>
          <w:szCs w:val="24"/>
        </w:rPr>
      </w:pPr>
    </w:p>
    <w:p w14:paraId="6E26E4EB" w14:textId="77777777" w:rsidR="00E83FBD" w:rsidRDefault="00E83FBD">
      <w:pPr>
        <w:spacing w:after="0" w:line="240" w:lineRule="auto"/>
        <w:rPr>
          <w:rFonts w:ascii="Garamond" w:hAnsi="Garamond"/>
          <w:b/>
          <w:bCs/>
          <w:sz w:val="24"/>
          <w:szCs w:val="24"/>
        </w:rPr>
      </w:pPr>
    </w:p>
    <w:p w14:paraId="6529037B" w14:textId="77777777" w:rsidR="00E83FBD" w:rsidRDefault="00E83FBD">
      <w:pPr>
        <w:spacing w:after="0" w:line="240" w:lineRule="auto"/>
        <w:rPr>
          <w:rFonts w:ascii="Garamond" w:hAnsi="Garamond"/>
          <w:b/>
          <w:bCs/>
          <w:sz w:val="24"/>
          <w:szCs w:val="24"/>
        </w:rPr>
      </w:pPr>
    </w:p>
    <w:p w14:paraId="7177661D" w14:textId="77777777" w:rsidR="00E83FBD" w:rsidRDefault="00773921">
      <w:pPr>
        <w:spacing w:after="0" w:line="240" w:lineRule="auto"/>
        <w:rPr>
          <w:rFonts w:ascii="Garamond" w:hAnsi="Garamond"/>
          <w:b/>
          <w:bCs/>
          <w:sz w:val="24"/>
          <w:szCs w:val="24"/>
        </w:rPr>
      </w:pPr>
      <w:r>
        <w:rPr>
          <w:rFonts w:ascii="Garamond" w:hAnsi="Garamond"/>
          <w:b/>
          <w:bCs/>
          <w:smallCaps/>
          <w:sz w:val="24"/>
          <w:szCs w:val="24"/>
        </w:rPr>
        <w:t>Attività didattica</w:t>
      </w:r>
      <w:r>
        <w:rPr>
          <w:rFonts w:ascii="Garamond" w:hAnsi="Garamond"/>
          <w:b/>
          <w:bCs/>
          <w:sz w:val="24"/>
          <w:szCs w:val="24"/>
        </w:rPr>
        <w:t xml:space="preserve"> </w:t>
      </w:r>
    </w:p>
    <w:p w14:paraId="0C955DF9" w14:textId="77777777" w:rsidR="00E83FBD" w:rsidRDefault="00E83FBD">
      <w:pPr>
        <w:spacing w:after="0" w:line="240" w:lineRule="auto"/>
        <w:rPr>
          <w:rFonts w:ascii="Garamond" w:hAnsi="Garamond"/>
          <w:b/>
          <w:bCs/>
          <w:sz w:val="24"/>
          <w:szCs w:val="24"/>
        </w:rPr>
      </w:pPr>
    </w:p>
    <w:p w14:paraId="5942E19D" w14:textId="77777777" w:rsidR="00E83FBD" w:rsidRDefault="00773921">
      <w:pPr>
        <w:pStyle w:val="Paragrafoelenco"/>
        <w:numPr>
          <w:ilvl w:val="0"/>
          <w:numId w:val="1"/>
        </w:numPr>
        <w:spacing w:after="0" w:line="240" w:lineRule="auto"/>
        <w:ind w:left="0" w:firstLine="0"/>
        <w:rPr>
          <w:rFonts w:ascii="Garamond" w:hAnsi="Garamond"/>
          <w:b/>
          <w:bCs/>
          <w:sz w:val="24"/>
          <w:szCs w:val="24"/>
        </w:rPr>
      </w:pPr>
      <w:r>
        <w:rPr>
          <w:rFonts w:ascii="Garamond" w:hAnsi="Garamond"/>
          <w:b/>
          <w:bCs/>
          <w:sz w:val="24"/>
          <w:szCs w:val="24"/>
        </w:rPr>
        <w:t>Didattica Istituzionale in lingua italiana</w:t>
      </w:r>
    </w:p>
    <w:p w14:paraId="75D61ACD" w14:textId="77777777" w:rsidR="00E83FBD" w:rsidRDefault="00E83FBD">
      <w:pPr>
        <w:pStyle w:val="Paragrafoelenco"/>
        <w:spacing w:after="0" w:line="240" w:lineRule="auto"/>
        <w:ind w:left="0"/>
        <w:rPr>
          <w:rFonts w:ascii="Garamond" w:hAnsi="Garamond"/>
          <w:b/>
          <w:bCs/>
          <w:sz w:val="24"/>
          <w:szCs w:val="24"/>
        </w:rPr>
      </w:pPr>
    </w:p>
    <w:tbl>
      <w:tblPr>
        <w:tblStyle w:val="Grigliatabella"/>
        <w:tblW w:w="9344" w:type="dxa"/>
        <w:tblLayout w:type="fixed"/>
        <w:tblLook w:val="04A0" w:firstRow="1" w:lastRow="0" w:firstColumn="1" w:lastColumn="0" w:noHBand="0" w:noVBand="1"/>
      </w:tblPr>
      <w:tblGrid>
        <w:gridCol w:w="3575"/>
        <w:gridCol w:w="2081"/>
        <w:gridCol w:w="3688"/>
      </w:tblGrid>
      <w:tr w:rsidR="00E83FBD" w14:paraId="04ABBE57" w14:textId="77777777">
        <w:tc>
          <w:tcPr>
            <w:tcW w:w="3575" w:type="dxa"/>
          </w:tcPr>
          <w:p w14:paraId="31CF115A"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Materia</w:t>
            </w:r>
          </w:p>
        </w:tc>
        <w:tc>
          <w:tcPr>
            <w:tcW w:w="2081" w:type="dxa"/>
          </w:tcPr>
          <w:p w14:paraId="6FD96C4E"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Anno accademico</w:t>
            </w:r>
          </w:p>
        </w:tc>
        <w:tc>
          <w:tcPr>
            <w:tcW w:w="3688" w:type="dxa"/>
          </w:tcPr>
          <w:p w14:paraId="031CD889"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Sede universitaria</w:t>
            </w:r>
          </w:p>
        </w:tc>
      </w:tr>
      <w:tr w:rsidR="00875122" w14:paraId="738EBEAF" w14:textId="77777777">
        <w:tc>
          <w:tcPr>
            <w:tcW w:w="3575" w:type="dxa"/>
          </w:tcPr>
          <w:p w14:paraId="380D2F15" w14:textId="5FCEBE42" w:rsidR="00875122" w:rsidRPr="00875122" w:rsidRDefault="00875122">
            <w:pPr>
              <w:widowControl w:val="0"/>
              <w:spacing w:after="0" w:line="240" w:lineRule="auto"/>
              <w:rPr>
                <w:rFonts w:ascii="Garamond" w:eastAsia="Aptos" w:hAnsi="Garamond"/>
                <w:sz w:val="24"/>
                <w:szCs w:val="24"/>
              </w:rPr>
            </w:pPr>
            <w:r w:rsidRPr="00875122">
              <w:rPr>
                <w:rFonts w:ascii="Garamond" w:eastAsia="Aptos" w:hAnsi="Garamond"/>
                <w:sz w:val="24"/>
                <w:szCs w:val="24"/>
              </w:rPr>
              <w:t>Diritto privato</w:t>
            </w:r>
          </w:p>
        </w:tc>
        <w:tc>
          <w:tcPr>
            <w:tcW w:w="2081" w:type="dxa"/>
          </w:tcPr>
          <w:p w14:paraId="6CD4141D" w14:textId="6F5285C5" w:rsidR="00875122" w:rsidRPr="00875122" w:rsidRDefault="00875122">
            <w:pPr>
              <w:widowControl w:val="0"/>
              <w:spacing w:after="0" w:line="240" w:lineRule="auto"/>
              <w:rPr>
                <w:rFonts w:ascii="Garamond" w:eastAsia="Aptos" w:hAnsi="Garamond"/>
                <w:sz w:val="24"/>
                <w:szCs w:val="24"/>
              </w:rPr>
            </w:pPr>
            <w:r w:rsidRPr="00875122">
              <w:rPr>
                <w:rFonts w:ascii="Garamond" w:eastAsia="Aptos" w:hAnsi="Garamond"/>
                <w:sz w:val="24"/>
                <w:szCs w:val="24"/>
              </w:rPr>
              <w:t>2025-2026</w:t>
            </w:r>
          </w:p>
        </w:tc>
        <w:tc>
          <w:tcPr>
            <w:tcW w:w="3688" w:type="dxa"/>
          </w:tcPr>
          <w:p w14:paraId="1F14946C" w14:textId="7CB6F2EA" w:rsidR="00875122" w:rsidRPr="00875122" w:rsidRDefault="00875122">
            <w:pPr>
              <w:widowControl w:val="0"/>
              <w:spacing w:after="0" w:line="240" w:lineRule="auto"/>
              <w:rPr>
                <w:rFonts w:ascii="Garamond" w:eastAsia="Aptos" w:hAnsi="Garamond"/>
                <w:sz w:val="24"/>
                <w:szCs w:val="24"/>
              </w:rPr>
            </w:pPr>
            <w:r w:rsidRPr="00875122">
              <w:rPr>
                <w:rFonts w:ascii="Garamond" w:eastAsia="Aptos" w:hAnsi="Garamond"/>
                <w:sz w:val="24"/>
                <w:szCs w:val="24"/>
              </w:rPr>
              <w:t>Siena- Dipartimento di Giurisprudenza</w:t>
            </w:r>
          </w:p>
        </w:tc>
      </w:tr>
      <w:tr w:rsidR="00B50718" w14:paraId="5EE1B2DA" w14:textId="77777777">
        <w:tc>
          <w:tcPr>
            <w:tcW w:w="3575" w:type="dxa"/>
          </w:tcPr>
          <w:p w14:paraId="1D2B1A4D" w14:textId="3B122BED" w:rsidR="00B50718" w:rsidRP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 xml:space="preserve">Diritto civile </w:t>
            </w:r>
          </w:p>
        </w:tc>
        <w:tc>
          <w:tcPr>
            <w:tcW w:w="2081" w:type="dxa"/>
          </w:tcPr>
          <w:p w14:paraId="199CAB8E" w14:textId="68B5A0D7" w:rsidR="00B50718" w:rsidRP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2024-2025</w:t>
            </w:r>
            <w:r w:rsidR="00875122">
              <w:rPr>
                <w:rFonts w:ascii="Garamond" w:eastAsia="Aptos" w:hAnsi="Garamond"/>
                <w:sz w:val="24"/>
                <w:szCs w:val="24"/>
              </w:rPr>
              <w:t>-2026</w:t>
            </w:r>
          </w:p>
        </w:tc>
        <w:tc>
          <w:tcPr>
            <w:tcW w:w="3688" w:type="dxa"/>
          </w:tcPr>
          <w:p w14:paraId="2A6E272D" w14:textId="6E90A5F1" w:rsidR="00B50718" w:rsidRP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Siena- Dipartimento di Giurisprudenza</w:t>
            </w:r>
          </w:p>
        </w:tc>
      </w:tr>
      <w:tr w:rsidR="00B50718" w14:paraId="30A2F6A8" w14:textId="77777777">
        <w:tc>
          <w:tcPr>
            <w:tcW w:w="3575" w:type="dxa"/>
          </w:tcPr>
          <w:p w14:paraId="5877B0D9" w14:textId="61FA33DE" w:rsidR="00B50718" w:rsidRPr="00B50718" w:rsidRDefault="00B50718">
            <w:pPr>
              <w:widowControl w:val="0"/>
              <w:spacing w:after="0" w:line="240" w:lineRule="auto"/>
              <w:rPr>
                <w:rFonts w:ascii="Garamond" w:eastAsia="Aptos" w:hAnsi="Garamond"/>
                <w:sz w:val="24"/>
                <w:szCs w:val="24"/>
              </w:rPr>
            </w:pPr>
            <w:r>
              <w:rPr>
                <w:rFonts w:ascii="Garamond" w:eastAsia="Aptos" w:hAnsi="Garamond"/>
                <w:sz w:val="24"/>
                <w:szCs w:val="24"/>
              </w:rPr>
              <w:t>Diritto privato dell’ambiente</w:t>
            </w:r>
          </w:p>
        </w:tc>
        <w:tc>
          <w:tcPr>
            <w:tcW w:w="2081" w:type="dxa"/>
          </w:tcPr>
          <w:p w14:paraId="02C84CCD" w14:textId="2219246C" w:rsidR="00B50718" w:rsidRPr="00B50718" w:rsidRDefault="00B50718">
            <w:pPr>
              <w:widowControl w:val="0"/>
              <w:spacing w:after="0" w:line="240" w:lineRule="auto"/>
              <w:rPr>
                <w:rFonts w:ascii="Garamond" w:eastAsia="Aptos" w:hAnsi="Garamond"/>
                <w:sz w:val="24"/>
                <w:szCs w:val="24"/>
              </w:rPr>
            </w:pPr>
            <w:r>
              <w:rPr>
                <w:rFonts w:ascii="Garamond" w:eastAsia="Aptos" w:hAnsi="Garamond"/>
                <w:sz w:val="24"/>
                <w:szCs w:val="24"/>
              </w:rPr>
              <w:t>2024-2025</w:t>
            </w:r>
          </w:p>
        </w:tc>
        <w:tc>
          <w:tcPr>
            <w:tcW w:w="3688" w:type="dxa"/>
          </w:tcPr>
          <w:p w14:paraId="59371163" w14:textId="14937B3E" w:rsidR="00B50718" w:rsidRP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Siena- Dipartimento di Giurisprudenza</w:t>
            </w:r>
          </w:p>
        </w:tc>
      </w:tr>
      <w:tr w:rsidR="00B50718" w14:paraId="6D79A0D5" w14:textId="77777777">
        <w:tc>
          <w:tcPr>
            <w:tcW w:w="3575" w:type="dxa"/>
          </w:tcPr>
          <w:p w14:paraId="36804053" w14:textId="564735B8" w:rsidR="00B50718" w:rsidRDefault="00B50718">
            <w:pPr>
              <w:widowControl w:val="0"/>
              <w:spacing w:after="0" w:line="240" w:lineRule="auto"/>
              <w:rPr>
                <w:rFonts w:ascii="Garamond" w:eastAsia="Aptos" w:hAnsi="Garamond"/>
                <w:sz w:val="24"/>
                <w:szCs w:val="24"/>
              </w:rPr>
            </w:pPr>
            <w:r>
              <w:rPr>
                <w:rFonts w:ascii="Garamond" w:eastAsia="Aptos" w:hAnsi="Garamond"/>
                <w:sz w:val="24"/>
                <w:szCs w:val="24"/>
              </w:rPr>
              <w:t xml:space="preserve">Diritto della Privacy e dei Dati personali </w:t>
            </w:r>
          </w:p>
        </w:tc>
        <w:tc>
          <w:tcPr>
            <w:tcW w:w="2081" w:type="dxa"/>
          </w:tcPr>
          <w:p w14:paraId="713088F1" w14:textId="502645CF" w:rsid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2024-2025</w:t>
            </w:r>
          </w:p>
        </w:tc>
        <w:tc>
          <w:tcPr>
            <w:tcW w:w="3688" w:type="dxa"/>
          </w:tcPr>
          <w:p w14:paraId="6E0268C1" w14:textId="1642CD2E" w:rsidR="00B50718" w:rsidRPr="00B50718" w:rsidRDefault="00B50718">
            <w:pPr>
              <w:widowControl w:val="0"/>
              <w:spacing w:after="0" w:line="240" w:lineRule="auto"/>
              <w:rPr>
                <w:rFonts w:ascii="Garamond" w:eastAsia="Aptos" w:hAnsi="Garamond"/>
                <w:sz w:val="24"/>
                <w:szCs w:val="24"/>
              </w:rPr>
            </w:pPr>
            <w:r w:rsidRPr="00B50718">
              <w:rPr>
                <w:rFonts w:ascii="Garamond" w:eastAsia="Aptos" w:hAnsi="Garamond"/>
                <w:sz w:val="24"/>
                <w:szCs w:val="24"/>
              </w:rPr>
              <w:t>Siena- Dipartimento di Giurisprudenza</w:t>
            </w:r>
          </w:p>
        </w:tc>
      </w:tr>
      <w:tr w:rsidR="00E83FBD" w14:paraId="7AA39C0F" w14:textId="77777777">
        <w:trPr>
          <w:trHeight w:val="142"/>
        </w:trPr>
        <w:tc>
          <w:tcPr>
            <w:tcW w:w="3575" w:type="dxa"/>
          </w:tcPr>
          <w:p w14:paraId="4BB1B66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privato</w:t>
            </w:r>
          </w:p>
        </w:tc>
        <w:tc>
          <w:tcPr>
            <w:tcW w:w="2081" w:type="dxa"/>
          </w:tcPr>
          <w:p w14:paraId="7BB01B26" w14:textId="0CC3C311" w:rsidR="00E83FBD" w:rsidRDefault="00773921">
            <w:pPr>
              <w:widowControl w:val="0"/>
              <w:spacing w:after="0" w:line="240" w:lineRule="auto"/>
              <w:rPr>
                <w:rFonts w:ascii="Garamond" w:hAnsi="Garamond"/>
                <w:sz w:val="24"/>
                <w:szCs w:val="24"/>
              </w:rPr>
            </w:pPr>
            <w:r>
              <w:rPr>
                <w:rFonts w:ascii="Garamond" w:eastAsia="Aptos" w:hAnsi="Garamond"/>
                <w:sz w:val="24"/>
                <w:szCs w:val="24"/>
              </w:rPr>
              <w:t>2020-</w:t>
            </w:r>
            <w:r w:rsidR="00ED6AD4">
              <w:rPr>
                <w:rFonts w:ascii="Garamond" w:eastAsia="Aptos" w:hAnsi="Garamond"/>
                <w:sz w:val="24"/>
                <w:szCs w:val="24"/>
              </w:rPr>
              <w:t>2024</w:t>
            </w:r>
          </w:p>
        </w:tc>
        <w:tc>
          <w:tcPr>
            <w:tcW w:w="3688" w:type="dxa"/>
          </w:tcPr>
          <w:p w14:paraId="2E0E6E20"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Macerata- Dipartimento di Giurisprudenza</w:t>
            </w:r>
          </w:p>
        </w:tc>
      </w:tr>
      <w:tr w:rsidR="00E83FBD" w14:paraId="77698A73" w14:textId="77777777">
        <w:tc>
          <w:tcPr>
            <w:tcW w:w="3575" w:type="dxa"/>
          </w:tcPr>
          <w:p w14:paraId="71A6F4DD"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 xml:space="preserve">Diritto dello Sport </w:t>
            </w:r>
          </w:p>
        </w:tc>
        <w:tc>
          <w:tcPr>
            <w:tcW w:w="2081" w:type="dxa"/>
          </w:tcPr>
          <w:p w14:paraId="2D0CC796" w14:textId="4A283357" w:rsidR="00E83FBD" w:rsidRDefault="00773921">
            <w:pPr>
              <w:widowControl w:val="0"/>
              <w:spacing w:after="0" w:line="240" w:lineRule="auto"/>
              <w:rPr>
                <w:rFonts w:ascii="Garamond" w:hAnsi="Garamond"/>
                <w:sz w:val="24"/>
                <w:szCs w:val="24"/>
              </w:rPr>
            </w:pPr>
            <w:r>
              <w:rPr>
                <w:rFonts w:ascii="Garamond" w:eastAsia="Aptos" w:hAnsi="Garamond"/>
                <w:sz w:val="24"/>
                <w:szCs w:val="24"/>
              </w:rPr>
              <w:t>2020-</w:t>
            </w:r>
            <w:r w:rsidR="00ED6AD4">
              <w:rPr>
                <w:rFonts w:ascii="Garamond" w:eastAsia="Aptos" w:hAnsi="Garamond"/>
                <w:sz w:val="24"/>
                <w:szCs w:val="24"/>
              </w:rPr>
              <w:t>2024</w:t>
            </w:r>
          </w:p>
        </w:tc>
        <w:tc>
          <w:tcPr>
            <w:tcW w:w="3688" w:type="dxa"/>
          </w:tcPr>
          <w:p w14:paraId="5E517E5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Macerata - Dipartimento di Giurisprudenza</w:t>
            </w:r>
          </w:p>
        </w:tc>
      </w:tr>
      <w:tr w:rsidR="00E83FBD" w14:paraId="2E0BB3CA" w14:textId="77777777">
        <w:tc>
          <w:tcPr>
            <w:tcW w:w="3575" w:type="dxa"/>
          </w:tcPr>
          <w:p w14:paraId="26F167B9"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delle Assicurazioni marittime</w:t>
            </w:r>
          </w:p>
          <w:p w14:paraId="1624E71F"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Aereonautiche e dei trasporti terrestri</w:t>
            </w:r>
          </w:p>
        </w:tc>
        <w:tc>
          <w:tcPr>
            <w:tcW w:w="2081" w:type="dxa"/>
          </w:tcPr>
          <w:p w14:paraId="20C34B9B"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2020-2021</w:t>
            </w:r>
          </w:p>
        </w:tc>
        <w:tc>
          <w:tcPr>
            <w:tcW w:w="3688" w:type="dxa"/>
          </w:tcPr>
          <w:p w14:paraId="7F384DC0"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Macerata- Dipartimento di Giurisprudenza</w:t>
            </w:r>
          </w:p>
        </w:tc>
      </w:tr>
      <w:tr w:rsidR="00E83FBD" w14:paraId="553AA653" w14:textId="77777777">
        <w:tc>
          <w:tcPr>
            <w:tcW w:w="3575" w:type="dxa"/>
          </w:tcPr>
          <w:p w14:paraId="11FD1BB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marittimo e portuale</w:t>
            </w:r>
          </w:p>
        </w:tc>
        <w:tc>
          <w:tcPr>
            <w:tcW w:w="2081" w:type="dxa"/>
          </w:tcPr>
          <w:p w14:paraId="361DBC7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2019-2020</w:t>
            </w:r>
          </w:p>
        </w:tc>
        <w:tc>
          <w:tcPr>
            <w:tcW w:w="3688" w:type="dxa"/>
          </w:tcPr>
          <w:p w14:paraId="2DD4BBF0"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Macerata- Dipartimento di Giurisprudenza</w:t>
            </w:r>
          </w:p>
        </w:tc>
      </w:tr>
      <w:tr w:rsidR="00E83FBD" w14:paraId="236D55D9" w14:textId="77777777">
        <w:tc>
          <w:tcPr>
            <w:tcW w:w="3575" w:type="dxa"/>
          </w:tcPr>
          <w:p w14:paraId="460BAA93"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privato</w:t>
            </w:r>
          </w:p>
        </w:tc>
        <w:tc>
          <w:tcPr>
            <w:tcW w:w="2081" w:type="dxa"/>
          </w:tcPr>
          <w:p w14:paraId="489B9CDF"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2018-2019</w:t>
            </w:r>
          </w:p>
        </w:tc>
        <w:tc>
          <w:tcPr>
            <w:tcW w:w="3688" w:type="dxa"/>
          </w:tcPr>
          <w:p w14:paraId="14DDFE31"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Sannio- Benevento Facoltà di Scienze economiche ed aziendali- Dipartimento DEMM</w:t>
            </w:r>
          </w:p>
        </w:tc>
      </w:tr>
      <w:tr w:rsidR="00E83FBD" w14:paraId="10FA8C2D" w14:textId="77777777">
        <w:tc>
          <w:tcPr>
            <w:tcW w:w="3575" w:type="dxa"/>
          </w:tcPr>
          <w:p w14:paraId="34833A9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della personalità</w:t>
            </w:r>
          </w:p>
        </w:tc>
        <w:tc>
          <w:tcPr>
            <w:tcW w:w="2081" w:type="dxa"/>
          </w:tcPr>
          <w:p w14:paraId="296B03F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2017-2018</w:t>
            </w:r>
          </w:p>
        </w:tc>
        <w:tc>
          <w:tcPr>
            <w:tcW w:w="3688" w:type="dxa"/>
          </w:tcPr>
          <w:p w14:paraId="0983665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Sannio-Benevento Dipartimento Economia Corso di laurea in Giurisprudenza</w:t>
            </w:r>
          </w:p>
        </w:tc>
      </w:tr>
      <w:tr w:rsidR="00E83FBD" w14:paraId="1B364B7D" w14:textId="77777777">
        <w:tc>
          <w:tcPr>
            <w:tcW w:w="3575" w:type="dxa"/>
          </w:tcPr>
          <w:p w14:paraId="76E04906"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della personalità</w:t>
            </w:r>
          </w:p>
        </w:tc>
        <w:tc>
          <w:tcPr>
            <w:tcW w:w="2081" w:type="dxa"/>
          </w:tcPr>
          <w:p w14:paraId="155E719B"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2016-2017</w:t>
            </w:r>
          </w:p>
        </w:tc>
        <w:tc>
          <w:tcPr>
            <w:tcW w:w="3688" w:type="dxa"/>
          </w:tcPr>
          <w:p w14:paraId="6338F5B0"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Sannio-Benevento Dipartimento Economia Corso di Laurea in Giurisprudenza</w:t>
            </w:r>
          </w:p>
        </w:tc>
      </w:tr>
      <w:tr w:rsidR="00E83FBD" w14:paraId="53BBF773" w14:textId="77777777">
        <w:tc>
          <w:tcPr>
            <w:tcW w:w="3575" w:type="dxa"/>
          </w:tcPr>
          <w:p w14:paraId="0CFAB921"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Istituzioni di Diritto privato</w:t>
            </w:r>
          </w:p>
        </w:tc>
        <w:tc>
          <w:tcPr>
            <w:tcW w:w="2081" w:type="dxa"/>
          </w:tcPr>
          <w:p w14:paraId="099CDBBE"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2016-2017</w:t>
            </w:r>
          </w:p>
        </w:tc>
        <w:tc>
          <w:tcPr>
            <w:tcW w:w="3688" w:type="dxa"/>
          </w:tcPr>
          <w:p w14:paraId="61A6B6B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Università per gli Stranieri di Perugia – Dip. Scienze umane e sociali</w:t>
            </w:r>
          </w:p>
        </w:tc>
      </w:tr>
      <w:tr w:rsidR="00E83FBD" w14:paraId="0DD8D07F" w14:textId="77777777">
        <w:tc>
          <w:tcPr>
            <w:tcW w:w="3575" w:type="dxa"/>
          </w:tcPr>
          <w:p w14:paraId="6D10CB5E"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lastRenderedPageBreak/>
              <w:t>Diritto dello Sport</w:t>
            </w:r>
          </w:p>
        </w:tc>
        <w:tc>
          <w:tcPr>
            <w:tcW w:w="2081" w:type="dxa"/>
          </w:tcPr>
          <w:p w14:paraId="3856D820"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2015-2016</w:t>
            </w:r>
          </w:p>
        </w:tc>
        <w:tc>
          <w:tcPr>
            <w:tcW w:w="3688" w:type="dxa"/>
          </w:tcPr>
          <w:p w14:paraId="76AE0A9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Cassino – Dipartimento di Economia e Giurisprudenza</w:t>
            </w:r>
          </w:p>
        </w:tc>
      </w:tr>
      <w:tr w:rsidR="00E83FBD" w14:paraId="1A016428" w14:textId="77777777">
        <w:tc>
          <w:tcPr>
            <w:tcW w:w="3575" w:type="dxa"/>
          </w:tcPr>
          <w:p w14:paraId="51C34E02"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Teoria dell’interpretazione</w:t>
            </w:r>
          </w:p>
        </w:tc>
        <w:tc>
          <w:tcPr>
            <w:tcW w:w="2081" w:type="dxa"/>
          </w:tcPr>
          <w:p w14:paraId="4C949391"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2010-2014</w:t>
            </w:r>
          </w:p>
        </w:tc>
        <w:tc>
          <w:tcPr>
            <w:tcW w:w="3688" w:type="dxa"/>
          </w:tcPr>
          <w:p w14:paraId="7AEE10A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 xml:space="preserve">Università degli Studi del Sannio, Corso di laurea in Giurisprudenza </w:t>
            </w:r>
          </w:p>
        </w:tc>
      </w:tr>
      <w:tr w:rsidR="00E83FBD" w14:paraId="28C071D3" w14:textId="77777777">
        <w:tc>
          <w:tcPr>
            <w:tcW w:w="3575" w:type="dxa"/>
          </w:tcPr>
          <w:p w14:paraId="426C20AE"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regionale e delle Autonomie locali</w:t>
            </w:r>
          </w:p>
        </w:tc>
        <w:tc>
          <w:tcPr>
            <w:tcW w:w="2081" w:type="dxa"/>
          </w:tcPr>
          <w:p w14:paraId="492E9E5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2009-2010</w:t>
            </w:r>
          </w:p>
        </w:tc>
        <w:tc>
          <w:tcPr>
            <w:tcW w:w="3688" w:type="dxa"/>
          </w:tcPr>
          <w:p w14:paraId="1C7DFF86"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Università degli Studi del Sannio, Corso di Laurea in Giurisprudenza</w:t>
            </w:r>
          </w:p>
        </w:tc>
      </w:tr>
      <w:tr w:rsidR="00E83FBD" w14:paraId="6B7D7F5C" w14:textId="77777777">
        <w:tc>
          <w:tcPr>
            <w:tcW w:w="3575" w:type="dxa"/>
          </w:tcPr>
          <w:p w14:paraId="79DB83B1"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Istituzioni di Diritto privato</w:t>
            </w:r>
          </w:p>
          <w:p w14:paraId="7558078C" w14:textId="77777777" w:rsidR="00E83FBD" w:rsidRDefault="00E83FBD">
            <w:pPr>
              <w:widowControl w:val="0"/>
              <w:spacing w:after="0" w:line="240" w:lineRule="auto"/>
              <w:rPr>
                <w:rFonts w:ascii="Garamond" w:hAnsi="Garamond"/>
                <w:sz w:val="24"/>
                <w:szCs w:val="24"/>
              </w:rPr>
            </w:pPr>
          </w:p>
        </w:tc>
        <w:tc>
          <w:tcPr>
            <w:tcW w:w="2081" w:type="dxa"/>
          </w:tcPr>
          <w:p w14:paraId="4D267594"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2009-2010</w:t>
            </w:r>
          </w:p>
        </w:tc>
        <w:tc>
          <w:tcPr>
            <w:tcW w:w="3688" w:type="dxa"/>
          </w:tcPr>
          <w:p w14:paraId="57798203" w14:textId="77777777" w:rsidR="00E83FBD" w:rsidRDefault="00773921">
            <w:pPr>
              <w:widowControl w:val="0"/>
              <w:spacing w:after="0" w:line="240" w:lineRule="auto"/>
              <w:rPr>
                <w:rFonts w:ascii="Garamond" w:hAnsi="Garamond"/>
                <w:sz w:val="24"/>
                <w:szCs w:val="24"/>
              </w:rPr>
            </w:pPr>
            <w:r>
              <w:rPr>
                <w:rFonts w:ascii="Garamond" w:eastAsia="Aptos" w:hAnsi="Garamond" w:cs="Times New Roman"/>
                <w:sz w:val="24"/>
                <w:szCs w:val="24"/>
              </w:rPr>
              <w:t>Università San Pio V di Roma, Corso di Laurea in Giurisprudenza</w:t>
            </w:r>
          </w:p>
        </w:tc>
      </w:tr>
      <w:tr w:rsidR="00E83FBD" w14:paraId="58AAAAA0" w14:textId="77777777">
        <w:tc>
          <w:tcPr>
            <w:tcW w:w="3575" w:type="dxa"/>
          </w:tcPr>
          <w:p w14:paraId="488BD732" w14:textId="77777777" w:rsidR="00E83FBD" w:rsidRDefault="00773921">
            <w:pPr>
              <w:widowControl w:val="0"/>
              <w:spacing w:after="0" w:line="240" w:lineRule="auto"/>
              <w:rPr>
                <w:rFonts w:ascii="Garamond" w:hAnsi="Garamond" w:cs="Times New Roman"/>
                <w:sz w:val="24"/>
                <w:szCs w:val="24"/>
              </w:rPr>
            </w:pPr>
            <w:r>
              <w:rPr>
                <w:rFonts w:ascii="Garamond" w:eastAsia="Aptos" w:hAnsi="Garamond" w:cs="Times New Roman"/>
                <w:sz w:val="24"/>
                <w:szCs w:val="24"/>
              </w:rPr>
              <w:t>Nozioni giuridiche fondamentali</w:t>
            </w:r>
          </w:p>
        </w:tc>
        <w:tc>
          <w:tcPr>
            <w:tcW w:w="2081" w:type="dxa"/>
          </w:tcPr>
          <w:p w14:paraId="37CB6CDC"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2007-2010</w:t>
            </w:r>
          </w:p>
        </w:tc>
        <w:tc>
          <w:tcPr>
            <w:tcW w:w="3688" w:type="dxa"/>
          </w:tcPr>
          <w:p w14:paraId="121C09A5" w14:textId="77777777" w:rsidR="00E83FBD" w:rsidRDefault="00773921">
            <w:pPr>
              <w:widowControl w:val="0"/>
              <w:spacing w:after="0" w:line="240" w:lineRule="auto"/>
              <w:rPr>
                <w:rFonts w:ascii="Garamond" w:hAnsi="Garamond" w:cs="Times New Roman"/>
                <w:sz w:val="24"/>
                <w:szCs w:val="24"/>
              </w:rPr>
            </w:pPr>
            <w:r>
              <w:rPr>
                <w:rFonts w:ascii="Garamond" w:eastAsia="Aptos" w:hAnsi="Garamond" w:cs="Times New Roman"/>
                <w:sz w:val="24"/>
                <w:szCs w:val="24"/>
              </w:rPr>
              <w:t>Università degli Studi del Sannio, Corso di laurea in Scienze statistiche</w:t>
            </w:r>
          </w:p>
        </w:tc>
      </w:tr>
      <w:tr w:rsidR="00E83FBD" w14:paraId="0B0186AE" w14:textId="77777777">
        <w:tc>
          <w:tcPr>
            <w:tcW w:w="3575" w:type="dxa"/>
          </w:tcPr>
          <w:p w14:paraId="266091FF"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Diritto regionale</w:t>
            </w:r>
          </w:p>
        </w:tc>
        <w:tc>
          <w:tcPr>
            <w:tcW w:w="2081" w:type="dxa"/>
          </w:tcPr>
          <w:p w14:paraId="61CD9D41"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2007-2009</w:t>
            </w:r>
          </w:p>
        </w:tc>
        <w:tc>
          <w:tcPr>
            <w:tcW w:w="3688" w:type="dxa"/>
          </w:tcPr>
          <w:p w14:paraId="2816BA9B" w14:textId="77777777" w:rsidR="00E83FBD" w:rsidRDefault="00773921">
            <w:pPr>
              <w:widowControl w:val="0"/>
              <w:spacing w:after="0" w:line="240" w:lineRule="auto"/>
              <w:rPr>
                <w:rFonts w:ascii="Garamond" w:hAnsi="Garamond" w:cs="Times New Roman"/>
                <w:sz w:val="24"/>
                <w:szCs w:val="24"/>
              </w:rPr>
            </w:pPr>
            <w:r>
              <w:rPr>
                <w:rFonts w:ascii="Garamond" w:eastAsia="Aptos" w:hAnsi="Garamond" w:cs="Times New Roman"/>
                <w:sz w:val="24"/>
                <w:szCs w:val="24"/>
              </w:rPr>
              <w:t>Università degli Studi del Sannio Corso di laurea in Giurisprudenza</w:t>
            </w:r>
          </w:p>
        </w:tc>
      </w:tr>
    </w:tbl>
    <w:p w14:paraId="549887CB" w14:textId="77777777" w:rsidR="00E83FBD" w:rsidRDefault="00E83FBD">
      <w:pPr>
        <w:spacing w:after="0" w:line="240" w:lineRule="auto"/>
        <w:rPr>
          <w:rFonts w:ascii="Garamond" w:hAnsi="Garamond"/>
          <w:sz w:val="24"/>
          <w:szCs w:val="24"/>
        </w:rPr>
      </w:pPr>
    </w:p>
    <w:p w14:paraId="7A9E54A1" w14:textId="77777777" w:rsidR="00E83FBD" w:rsidRDefault="00773921">
      <w:pPr>
        <w:pStyle w:val="Paragrafoelenco"/>
        <w:numPr>
          <w:ilvl w:val="0"/>
          <w:numId w:val="1"/>
        </w:numPr>
        <w:spacing w:after="0" w:line="240" w:lineRule="auto"/>
        <w:ind w:left="0" w:firstLine="0"/>
        <w:rPr>
          <w:rFonts w:ascii="Garamond" w:hAnsi="Garamond"/>
          <w:b/>
          <w:bCs/>
          <w:sz w:val="24"/>
          <w:szCs w:val="24"/>
        </w:rPr>
      </w:pPr>
      <w:r>
        <w:rPr>
          <w:rFonts w:ascii="Garamond" w:hAnsi="Garamond"/>
          <w:b/>
          <w:bCs/>
          <w:sz w:val="24"/>
          <w:szCs w:val="24"/>
        </w:rPr>
        <w:t>Didattica Istituzionale Internazionale in lingua inglese</w:t>
      </w:r>
    </w:p>
    <w:p w14:paraId="2721952F" w14:textId="77777777" w:rsidR="00E83FBD" w:rsidRDefault="00E83FBD">
      <w:pPr>
        <w:pStyle w:val="Paragrafoelenco"/>
        <w:spacing w:after="0" w:line="240" w:lineRule="auto"/>
        <w:ind w:left="0"/>
        <w:rPr>
          <w:rFonts w:ascii="Garamond" w:hAnsi="Garamond"/>
          <w:b/>
          <w:bCs/>
          <w:sz w:val="24"/>
          <w:szCs w:val="24"/>
        </w:rPr>
      </w:pPr>
    </w:p>
    <w:tbl>
      <w:tblPr>
        <w:tblStyle w:val="Grigliatabella"/>
        <w:tblW w:w="9349" w:type="dxa"/>
        <w:tblInd w:w="-5" w:type="dxa"/>
        <w:tblLayout w:type="fixed"/>
        <w:tblLook w:val="04A0" w:firstRow="1" w:lastRow="0" w:firstColumn="1" w:lastColumn="0" w:noHBand="0" w:noVBand="1"/>
      </w:tblPr>
      <w:tblGrid>
        <w:gridCol w:w="3573"/>
        <w:gridCol w:w="2056"/>
        <w:gridCol w:w="3720"/>
      </w:tblGrid>
      <w:tr w:rsidR="00E83FBD" w14:paraId="46A0D4D2" w14:textId="77777777">
        <w:tc>
          <w:tcPr>
            <w:tcW w:w="3573" w:type="dxa"/>
          </w:tcPr>
          <w:p w14:paraId="4E64E6BE" w14:textId="77777777" w:rsidR="00E83FBD" w:rsidRDefault="00773921">
            <w:pPr>
              <w:pStyle w:val="Paragrafoelenco"/>
              <w:widowControl w:val="0"/>
              <w:spacing w:after="0" w:line="240" w:lineRule="auto"/>
              <w:ind w:left="0"/>
              <w:rPr>
                <w:rFonts w:ascii="Garamond" w:hAnsi="Garamond"/>
                <w:b/>
                <w:bCs/>
                <w:sz w:val="24"/>
                <w:szCs w:val="24"/>
                <w:lang w:val="en-US"/>
              </w:rPr>
            </w:pPr>
            <w:r>
              <w:rPr>
                <w:rFonts w:ascii="Garamond" w:eastAsia="Aptos" w:hAnsi="Garamond"/>
                <w:sz w:val="24"/>
                <w:szCs w:val="24"/>
                <w:lang w:val="en-GB"/>
              </w:rPr>
              <w:t xml:space="preserve">Foundations of Private Law </w:t>
            </w:r>
          </w:p>
        </w:tc>
        <w:tc>
          <w:tcPr>
            <w:tcW w:w="2056" w:type="dxa"/>
          </w:tcPr>
          <w:p w14:paraId="0FF4E97C" w14:textId="5589841F" w:rsidR="00E83FBD" w:rsidRDefault="00773921">
            <w:pPr>
              <w:pStyle w:val="Paragrafoelenco"/>
              <w:widowControl w:val="0"/>
              <w:spacing w:after="0" w:line="240" w:lineRule="auto"/>
              <w:ind w:left="0"/>
              <w:rPr>
                <w:rFonts w:ascii="Garamond" w:hAnsi="Garamond"/>
                <w:sz w:val="24"/>
                <w:szCs w:val="24"/>
                <w:lang w:val="en-US"/>
              </w:rPr>
            </w:pPr>
            <w:r>
              <w:rPr>
                <w:rFonts w:ascii="Garamond" w:eastAsia="Aptos" w:hAnsi="Garamond"/>
                <w:sz w:val="24"/>
                <w:szCs w:val="24"/>
                <w:lang w:val="en-US"/>
              </w:rPr>
              <w:t>2021-</w:t>
            </w:r>
            <w:r w:rsidR="00004808">
              <w:rPr>
                <w:rFonts w:ascii="Garamond" w:eastAsia="Aptos" w:hAnsi="Garamond"/>
                <w:sz w:val="24"/>
                <w:szCs w:val="24"/>
                <w:lang w:val="en-US"/>
              </w:rPr>
              <w:t>2024</w:t>
            </w:r>
          </w:p>
        </w:tc>
        <w:tc>
          <w:tcPr>
            <w:tcW w:w="3720" w:type="dxa"/>
          </w:tcPr>
          <w:p w14:paraId="41ADE116" w14:textId="77777777" w:rsidR="00E83FBD" w:rsidRDefault="00773921">
            <w:pPr>
              <w:pStyle w:val="Paragrafoelenco"/>
              <w:widowControl w:val="0"/>
              <w:spacing w:after="0" w:line="240" w:lineRule="auto"/>
              <w:ind w:left="0"/>
              <w:rPr>
                <w:rFonts w:ascii="Garamond" w:hAnsi="Garamond"/>
                <w:sz w:val="24"/>
                <w:szCs w:val="24"/>
              </w:rPr>
            </w:pPr>
            <w:r>
              <w:rPr>
                <w:rFonts w:ascii="Garamond" w:eastAsia="Aptos" w:hAnsi="Garamond"/>
                <w:sz w:val="24"/>
                <w:szCs w:val="24"/>
              </w:rPr>
              <w:t>Università degli Studi di Macerata  – Dipartimento di Giurisprudenza- Corso di Laurea in International European Comparative Legal Studies</w:t>
            </w:r>
          </w:p>
        </w:tc>
      </w:tr>
    </w:tbl>
    <w:p w14:paraId="23114F3D" w14:textId="77777777" w:rsidR="00E83FBD" w:rsidRDefault="00E83FBD">
      <w:pPr>
        <w:pStyle w:val="Paragrafoelenco"/>
        <w:spacing w:after="0" w:line="240" w:lineRule="auto"/>
        <w:ind w:left="0"/>
        <w:rPr>
          <w:rFonts w:ascii="Garamond" w:hAnsi="Garamond"/>
          <w:b/>
          <w:bCs/>
          <w:sz w:val="24"/>
          <w:szCs w:val="24"/>
        </w:rPr>
      </w:pPr>
    </w:p>
    <w:p w14:paraId="6A198D8E" w14:textId="77777777" w:rsidR="00E83FBD" w:rsidRDefault="00773921">
      <w:pPr>
        <w:pStyle w:val="Paragrafoelenco"/>
        <w:numPr>
          <w:ilvl w:val="0"/>
          <w:numId w:val="1"/>
        </w:numPr>
        <w:spacing w:after="0" w:line="240" w:lineRule="auto"/>
        <w:ind w:left="0" w:firstLine="0"/>
        <w:rPr>
          <w:rFonts w:ascii="Garamond" w:hAnsi="Garamond"/>
          <w:sz w:val="24"/>
          <w:szCs w:val="24"/>
        </w:rPr>
      </w:pPr>
      <w:r>
        <w:rPr>
          <w:rFonts w:ascii="Garamond" w:hAnsi="Garamond"/>
          <w:b/>
          <w:bCs/>
          <w:sz w:val="24"/>
          <w:szCs w:val="24"/>
        </w:rPr>
        <w:t>Didattica Istituzionale Integrata nell’ambito del Programma del ‘Dipartimento d’Eccellenza’</w:t>
      </w:r>
    </w:p>
    <w:p w14:paraId="71587BD7" w14:textId="77777777" w:rsidR="00E83FBD" w:rsidRDefault="00E83FBD">
      <w:pPr>
        <w:spacing w:after="0" w:line="240" w:lineRule="auto"/>
        <w:rPr>
          <w:rFonts w:ascii="Garamond" w:hAnsi="Garamond"/>
          <w:sz w:val="24"/>
          <w:szCs w:val="24"/>
        </w:rPr>
      </w:pPr>
    </w:p>
    <w:tbl>
      <w:tblPr>
        <w:tblStyle w:val="Grigliatabella"/>
        <w:tblW w:w="9344" w:type="dxa"/>
        <w:tblLayout w:type="fixed"/>
        <w:tblLook w:val="04A0" w:firstRow="1" w:lastRow="0" w:firstColumn="1" w:lastColumn="0" w:noHBand="0" w:noVBand="1"/>
      </w:tblPr>
      <w:tblGrid>
        <w:gridCol w:w="2337"/>
        <w:gridCol w:w="2336"/>
        <w:gridCol w:w="2336"/>
        <w:gridCol w:w="2335"/>
      </w:tblGrid>
      <w:tr w:rsidR="00E83FBD" w14:paraId="73CE4842" w14:textId="77777777">
        <w:tc>
          <w:tcPr>
            <w:tcW w:w="2336" w:type="dxa"/>
          </w:tcPr>
          <w:p w14:paraId="6A93DF96"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Cattedra organizzatrice</w:t>
            </w:r>
          </w:p>
        </w:tc>
        <w:tc>
          <w:tcPr>
            <w:tcW w:w="2336" w:type="dxa"/>
          </w:tcPr>
          <w:p w14:paraId="45F580B1"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Anno accademico</w:t>
            </w:r>
          </w:p>
        </w:tc>
        <w:tc>
          <w:tcPr>
            <w:tcW w:w="2336" w:type="dxa"/>
          </w:tcPr>
          <w:p w14:paraId="7656E229"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 xml:space="preserve">Titolo della Lezione </w:t>
            </w:r>
          </w:p>
        </w:tc>
        <w:tc>
          <w:tcPr>
            <w:tcW w:w="2335" w:type="dxa"/>
          </w:tcPr>
          <w:p w14:paraId="7E2F3341"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Docenti partecipanti e Materie coinvolte</w:t>
            </w:r>
          </w:p>
        </w:tc>
      </w:tr>
      <w:tr w:rsidR="00E83FBD" w14:paraId="713653C2" w14:textId="77777777">
        <w:tc>
          <w:tcPr>
            <w:tcW w:w="2336" w:type="dxa"/>
          </w:tcPr>
          <w:p w14:paraId="4BB711B9" w14:textId="77777777" w:rsidR="00E83FBD" w:rsidRDefault="00773921">
            <w:pPr>
              <w:widowControl w:val="0"/>
              <w:spacing w:after="0" w:line="240" w:lineRule="auto"/>
              <w:rPr>
                <w:rFonts w:ascii="Garamond" w:hAnsi="Garamond"/>
                <w:b/>
                <w:bCs/>
                <w:sz w:val="24"/>
                <w:szCs w:val="24"/>
              </w:rPr>
            </w:pPr>
            <w:r>
              <w:rPr>
                <w:rFonts w:ascii="Garamond" w:eastAsia="Aptos" w:hAnsi="Garamond" w:cs="Times New Roman"/>
                <w:sz w:val="24"/>
                <w:szCs w:val="24"/>
              </w:rPr>
              <w:t>Diritto privato (Prof.ssa A. Alpini)</w:t>
            </w:r>
          </w:p>
        </w:tc>
        <w:tc>
          <w:tcPr>
            <w:tcW w:w="2336" w:type="dxa"/>
          </w:tcPr>
          <w:p w14:paraId="492FC8E3" w14:textId="6ADA5A81" w:rsidR="00E83FBD" w:rsidRDefault="00773921">
            <w:pPr>
              <w:widowControl w:val="0"/>
              <w:spacing w:after="0" w:line="240" w:lineRule="auto"/>
              <w:rPr>
                <w:rFonts w:ascii="Garamond" w:hAnsi="Garamond"/>
                <w:b/>
                <w:bCs/>
              </w:rPr>
            </w:pPr>
            <w:r>
              <w:rPr>
                <w:rFonts w:ascii="Garamond" w:eastAsia="Aptos" w:hAnsi="Garamond" w:cs="Times New Roman"/>
                <w:smallCaps/>
              </w:rPr>
              <w:t xml:space="preserve"> 2023-2024</w:t>
            </w:r>
          </w:p>
        </w:tc>
        <w:tc>
          <w:tcPr>
            <w:tcW w:w="2336" w:type="dxa"/>
          </w:tcPr>
          <w:p w14:paraId="493A8EC5" w14:textId="77777777" w:rsidR="00E83FBD" w:rsidRDefault="00773921">
            <w:pPr>
              <w:widowControl w:val="0"/>
              <w:spacing w:after="0" w:line="240" w:lineRule="auto"/>
              <w:rPr>
                <w:rFonts w:ascii="Garamond" w:hAnsi="Garamond"/>
                <w:b/>
                <w:bCs/>
              </w:rPr>
            </w:pPr>
            <w:r>
              <w:rPr>
                <w:rFonts w:ascii="Garamond" w:eastAsia="Aptos" w:hAnsi="Garamond" w:cs="Times New Roman"/>
                <w:i/>
                <w:iCs/>
              </w:rPr>
              <w:t>Usi civici: vulnerabilità del territorio e vulnerabilità del diritto</w:t>
            </w:r>
          </w:p>
        </w:tc>
        <w:tc>
          <w:tcPr>
            <w:tcW w:w="2335" w:type="dxa"/>
          </w:tcPr>
          <w:p w14:paraId="66840164" w14:textId="77777777" w:rsidR="00E83FBD" w:rsidRDefault="00773921">
            <w:pPr>
              <w:widowControl w:val="0"/>
              <w:spacing w:after="0" w:line="240" w:lineRule="auto"/>
              <w:rPr>
                <w:rFonts w:ascii="Garamond" w:hAnsi="Garamond"/>
              </w:rPr>
            </w:pPr>
            <w:bookmarkStart w:id="0" w:name="_Hlk164670526"/>
            <w:r>
              <w:rPr>
                <w:rFonts w:ascii="Garamond" w:eastAsia="Aptos" w:hAnsi="Garamond"/>
              </w:rPr>
              <w:t>A. Alpini (dir. priv.), M. Stronati (Storia del dir. mediev.)</w:t>
            </w:r>
            <w:bookmarkEnd w:id="0"/>
          </w:p>
        </w:tc>
      </w:tr>
      <w:tr w:rsidR="00E83FBD" w14:paraId="3566E852" w14:textId="77777777">
        <w:tc>
          <w:tcPr>
            <w:tcW w:w="2336" w:type="dxa"/>
          </w:tcPr>
          <w:p w14:paraId="4C383209"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dello Sport (Prof.ssa A. Alpini)</w:t>
            </w:r>
          </w:p>
        </w:tc>
        <w:tc>
          <w:tcPr>
            <w:tcW w:w="2336" w:type="dxa"/>
          </w:tcPr>
          <w:p w14:paraId="22E46727" w14:textId="4E6B1DFF" w:rsidR="00E83FBD" w:rsidRDefault="00773921">
            <w:pPr>
              <w:widowControl w:val="0"/>
              <w:spacing w:after="0" w:line="240" w:lineRule="auto"/>
              <w:rPr>
                <w:rFonts w:ascii="Garamond" w:hAnsi="Garamond"/>
                <w:b/>
                <w:bCs/>
              </w:rPr>
            </w:pPr>
            <w:r>
              <w:rPr>
                <w:rFonts w:ascii="Garamond" w:eastAsia="Aptos" w:hAnsi="Garamond"/>
              </w:rPr>
              <w:t>2023-2024</w:t>
            </w:r>
          </w:p>
        </w:tc>
        <w:tc>
          <w:tcPr>
            <w:tcW w:w="2336" w:type="dxa"/>
          </w:tcPr>
          <w:p w14:paraId="2F55FB84" w14:textId="77777777" w:rsidR="00E83FBD" w:rsidRDefault="00773921">
            <w:pPr>
              <w:widowControl w:val="0"/>
              <w:spacing w:after="0" w:line="240" w:lineRule="auto"/>
              <w:rPr>
                <w:rFonts w:ascii="Garamond" w:hAnsi="Garamond"/>
                <w:b/>
                <w:bCs/>
              </w:rPr>
            </w:pPr>
            <w:r>
              <w:rPr>
                <w:rFonts w:ascii="Garamond" w:eastAsia="Aptos" w:hAnsi="Garamond" w:cs="Times New Roman"/>
                <w:i/>
                <w:iCs/>
              </w:rPr>
              <w:t>Le discriminazioni nello sport</w:t>
            </w:r>
          </w:p>
        </w:tc>
        <w:tc>
          <w:tcPr>
            <w:tcW w:w="2335" w:type="dxa"/>
          </w:tcPr>
          <w:p w14:paraId="109EC136" w14:textId="77777777" w:rsidR="00E83FBD" w:rsidRDefault="00773921">
            <w:pPr>
              <w:widowControl w:val="0"/>
              <w:spacing w:after="0" w:line="240" w:lineRule="auto"/>
              <w:rPr>
                <w:rFonts w:ascii="Garamond" w:hAnsi="Garamond"/>
              </w:rPr>
            </w:pPr>
            <w:r>
              <w:rPr>
                <w:rFonts w:ascii="Garamond" w:eastAsia="Aptos" w:hAnsi="Garamond"/>
              </w:rPr>
              <w:t>A. Alpini (dir. priv.), Prof. F. Olivelli (dir. lavoro)</w:t>
            </w:r>
          </w:p>
        </w:tc>
      </w:tr>
      <w:tr w:rsidR="00E83FBD" w14:paraId="2529730E" w14:textId="77777777">
        <w:tc>
          <w:tcPr>
            <w:tcW w:w="2336" w:type="dxa"/>
          </w:tcPr>
          <w:p w14:paraId="47EB5201" w14:textId="77777777" w:rsidR="00E83FBD" w:rsidRDefault="00773921">
            <w:pPr>
              <w:widowControl w:val="0"/>
              <w:spacing w:after="0" w:line="240" w:lineRule="auto"/>
              <w:rPr>
                <w:rFonts w:ascii="Garamond" w:hAnsi="Garamond"/>
                <w:sz w:val="24"/>
                <w:szCs w:val="24"/>
                <w:lang w:val="en-GB"/>
              </w:rPr>
            </w:pPr>
            <w:r>
              <w:rPr>
                <w:rFonts w:ascii="Garamond" w:eastAsia="Aptos" w:hAnsi="Garamond"/>
                <w:sz w:val="24"/>
                <w:szCs w:val="24"/>
                <w:lang w:val="en-GB"/>
              </w:rPr>
              <w:t>Foundations of Private Law (Prof.ssa A. Alpini)</w:t>
            </w:r>
          </w:p>
          <w:p w14:paraId="29B5BD64" w14:textId="77777777" w:rsidR="00E83FBD" w:rsidRDefault="00E83FBD">
            <w:pPr>
              <w:widowControl w:val="0"/>
              <w:spacing w:after="0" w:line="240" w:lineRule="auto"/>
              <w:rPr>
                <w:rFonts w:ascii="Garamond" w:hAnsi="Garamond"/>
                <w:sz w:val="24"/>
                <w:szCs w:val="24"/>
                <w:lang w:val="en-GB"/>
              </w:rPr>
            </w:pPr>
          </w:p>
        </w:tc>
        <w:tc>
          <w:tcPr>
            <w:tcW w:w="2336" w:type="dxa"/>
          </w:tcPr>
          <w:p w14:paraId="3C2F74AE" w14:textId="5F786BAF" w:rsidR="00E83FBD" w:rsidRDefault="00773921">
            <w:pPr>
              <w:widowControl w:val="0"/>
              <w:spacing w:after="0" w:line="240" w:lineRule="auto"/>
              <w:rPr>
                <w:rFonts w:ascii="Garamond" w:hAnsi="Garamond"/>
              </w:rPr>
            </w:pPr>
            <w:r>
              <w:rPr>
                <w:rFonts w:ascii="Garamond" w:eastAsia="Aptos" w:hAnsi="Garamond" w:cs="Times New Roman"/>
                <w:smallCaps/>
                <w:lang w:val="en-GB"/>
              </w:rPr>
              <w:t xml:space="preserve"> 2023-2024</w:t>
            </w:r>
          </w:p>
        </w:tc>
        <w:tc>
          <w:tcPr>
            <w:tcW w:w="2336" w:type="dxa"/>
          </w:tcPr>
          <w:p w14:paraId="039BF867" w14:textId="77777777" w:rsidR="00E83FBD" w:rsidRDefault="00773921">
            <w:pPr>
              <w:widowControl w:val="0"/>
              <w:spacing w:after="0" w:line="240" w:lineRule="auto"/>
              <w:rPr>
                <w:rFonts w:ascii="Garamond" w:hAnsi="Garamond" w:cs="Times New Roman"/>
                <w:lang w:val="en-GB"/>
              </w:rPr>
            </w:pPr>
            <w:r>
              <w:rPr>
                <w:rFonts w:ascii="Garamond" w:eastAsia="Aptos" w:hAnsi="Garamond" w:cs="Times New Roman"/>
                <w:i/>
                <w:iCs/>
                <w:sz w:val="24"/>
                <w:szCs w:val="24"/>
                <w:lang w:val="en-GB"/>
              </w:rPr>
              <w:t>Theory and Purposes of Private Organisations</w:t>
            </w:r>
          </w:p>
        </w:tc>
        <w:tc>
          <w:tcPr>
            <w:tcW w:w="2335" w:type="dxa"/>
          </w:tcPr>
          <w:p w14:paraId="11953BF2" w14:textId="77777777" w:rsidR="00E83FBD" w:rsidRDefault="00773921">
            <w:pPr>
              <w:widowControl w:val="0"/>
              <w:spacing w:after="0" w:line="240" w:lineRule="auto"/>
              <w:rPr>
                <w:rFonts w:ascii="Garamond" w:hAnsi="Garamond"/>
              </w:rPr>
            </w:pPr>
            <w:r>
              <w:rPr>
                <w:rFonts w:ascii="Garamond" w:eastAsia="Aptos" w:hAnsi="Garamond"/>
              </w:rPr>
              <w:t>A. Alpini (Private Law), A. Bartolacelli (European Company Law)</w:t>
            </w:r>
          </w:p>
        </w:tc>
      </w:tr>
      <w:tr w:rsidR="00E83FBD" w14:paraId="12B6221E" w14:textId="77777777">
        <w:tc>
          <w:tcPr>
            <w:tcW w:w="2336" w:type="dxa"/>
          </w:tcPr>
          <w:p w14:paraId="422FA625" w14:textId="77777777" w:rsidR="00E83FBD" w:rsidRDefault="00773921">
            <w:pPr>
              <w:widowControl w:val="0"/>
              <w:spacing w:after="0" w:line="240" w:lineRule="auto"/>
              <w:rPr>
                <w:rFonts w:ascii="Garamond" w:hAnsi="Garamond"/>
                <w:sz w:val="24"/>
                <w:szCs w:val="24"/>
                <w:lang w:val="en-GB"/>
              </w:rPr>
            </w:pPr>
            <w:r>
              <w:rPr>
                <w:rFonts w:ascii="Garamond" w:eastAsia="Aptos" w:hAnsi="Garamond"/>
                <w:sz w:val="24"/>
                <w:szCs w:val="24"/>
                <w:lang w:val="en-GB"/>
              </w:rPr>
              <w:t>Foundations of Private Law (Prof.ssa A. Alpini)</w:t>
            </w:r>
          </w:p>
          <w:p w14:paraId="3905ACEA" w14:textId="77777777" w:rsidR="00E83FBD" w:rsidRDefault="00E83FBD">
            <w:pPr>
              <w:widowControl w:val="0"/>
              <w:spacing w:after="0" w:line="240" w:lineRule="auto"/>
              <w:rPr>
                <w:rFonts w:ascii="Garamond" w:hAnsi="Garamond"/>
                <w:sz w:val="24"/>
                <w:szCs w:val="24"/>
                <w:lang w:val="en-GB"/>
              </w:rPr>
            </w:pPr>
          </w:p>
        </w:tc>
        <w:tc>
          <w:tcPr>
            <w:tcW w:w="2336" w:type="dxa"/>
          </w:tcPr>
          <w:p w14:paraId="29C74DD3" w14:textId="7621A462" w:rsidR="00E83FBD" w:rsidRDefault="00773921">
            <w:pPr>
              <w:widowControl w:val="0"/>
              <w:spacing w:after="0" w:line="240" w:lineRule="auto"/>
              <w:rPr>
                <w:rFonts w:ascii="Garamond" w:hAnsi="Garamond" w:cs="Times New Roman"/>
                <w:lang w:val="en-GB"/>
              </w:rPr>
            </w:pPr>
            <w:r>
              <w:rPr>
                <w:rFonts w:ascii="Garamond" w:eastAsia="Aptos" w:hAnsi="Garamond" w:cs="Times New Roman"/>
              </w:rPr>
              <w:t>2023-2024</w:t>
            </w:r>
          </w:p>
        </w:tc>
        <w:tc>
          <w:tcPr>
            <w:tcW w:w="2336" w:type="dxa"/>
          </w:tcPr>
          <w:p w14:paraId="5E014FB2" w14:textId="77777777" w:rsidR="00E83FBD" w:rsidRDefault="00773921">
            <w:pPr>
              <w:widowControl w:val="0"/>
              <w:spacing w:after="0" w:line="240" w:lineRule="auto"/>
              <w:rPr>
                <w:rFonts w:ascii="Garamond" w:hAnsi="Garamond" w:cs="Times New Roman"/>
                <w:i/>
                <w:iCs/>
                <w:lang w:val="en-GB"/>
              </w:rPr>
            </w:pPr>
            <w:r>
              <w:rPr>
                <w:rFonts w:ascii="Garamond" w:eastAsia="Aptos" w:hAnsi="Garamond" w:cs="Times New Roman"/>
                <w:i/>
                <w:iCs/>
                <w:lang w:val="en-GB"/>
              </w:rPr>
              <w:t>Smart Contract: General Legal Aspects and Agreement Formation</w:t>
            </w:r>
          </w:p>
        </w:tc>
        <w:tc>
          <w:tcPr>
            <w:tcW w:w="2335" w:type="dxa"/>
          </w:tcPr>
          <w:p w14:paraId="735B5AC5" w14:textId="77777777" w:rsidR="00E83FBD" w:rsidRDefault="00773921">
            <w:pPr>
              <w:widowControl w:val="0"/>
              <w:spacing w:after="0" w:line="240" w:lineRule="auto"/>
              <w:rPr>
                <w:rFonts w:ascii="Garamond" w:hAnsi="Garamond"/>
                <w:lang w:val="en-GB"/>
              </w:rPr>
            </w:pPr>
            <w:r>
              <w:rPr>
                <w:rFonts w:ascii="Garamond" w:eastAsia="Aptos" w:hAnsi="Garamond" w:cs="Times New Roman"/>
              </w:rPr>
              <w:t>A. Alpini (Private Law), G.Vulpiani (Private Law), J. Fortuna (Comparative Legal Systems)</w:t>
            </w:r>
          </w:p>
        </w:tc>
      </w:tr>
      <w:tr w:rsidR="00E83FBD" w14:paraId="1C453CF2" w14:textId="77777777">
        <w:tc>
          <w:tcPr>
            <w:tcW w:w="2336" w:type="dxa"/>
          </w:tcPr>
          <w:p w14:paraId="704797C3"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Diritto Privato (prof.ssa A. Alpini)</w:t>
            </w:r>
          </w:p>
        </w:tc>
        <w:tc>
          <w:tcPr>
            <w:tcW w:w="2336" w:type="dxa"/>
          </w:tcPr>
          <w:p w14:paraId="0595FCE5" w14:textId="0386BE04" w:rsidR="00E83FBD" w:rsidRDefault="00773921">
            <w:pPr>
              <w:widowControl w:val="0"/>
              <w:spacing w:after="0" w:line="240" w:lineRule="auto"/>
              <w:rPr>
                <w:rFonts w:ascii="Garamond" w:hAnsi="Garamond" w:cs="Times New Roman"/>
              </w:rPr>
            </w:pPr>
            <w:r>
              <w:rPr>
                <w:rFonts w:ascii="Garamond" w:eastAsia="Aptos" w:hAnsi="Garamond" w:cs="Times New Roman"/>
              </w:rPr>
              <w:t xml:space="preserve"> 2022-2023</w:t>
            </w:r>
          </w:p>
        </w:tc>
        <w:tc>
          <w:tcPr>
            <w:tcW w:w="2336" w:type="dxa"/>
          </w:tcPr>
          <w:p w14:paraId="661383C7" w14:textId="77777777" w:rsidR="00E83FBD" w:rsidRDefault="00773921">
            <w:pPr>
              <w:widowControl w:val="0"/>
              <w:spacing w:after="0" w:line="240" w:lineRule="auto"/>
              <w:rPr>
                <w:rFonts w:ascii="Garamond" w:hAnsi="Garamond" w:cs="Times New Roman"/>
                <w:i/>
                <w:iCs/>
              </w:rPr>
            </w:pPr>
            <w:r>
              <w:rPr>
                <w:rFonts w:ascii="Garamond" w:eastAsia="Aptos" w:hAnsi="Garamond" w:cs="Times New Roman"/>
                <w:i/>
                <w:iCs/>
                <w:sz w:val="24"/>
                <w:szCs w:val="24"/>
              </w:rPr>
              <w:t>Gli archetipi di risoluzione dei conflitti”</w:t>
            </w:r>
          </w:p>
        </w:tc>
        <w:tc>
          <w:tcPr>
            <w:tcW w:w="2335" w:type="dxa"/>
          </w:tcPr>
          <w:p w14:paraId="15B3580A"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A.Alpini (dir. priv.), M. Stronati (Storia dir. mediev.), N. Mattucci (fil. pol.)</w:t>
            </w:r>
          </w:p>
        </w:tc>
      </w:tr>
      <w:tr w:rsidR="00E83FBD" w14:paraId="0D27A1AA" w14:textId="77777777">
        <w:tc>
          <w:tcPr>
            <w:tcW w:w="2336" w:type="dxa"/>
          </w:tcPr>
          <w:p w14:paraId="273FC411" w14:textId="77777777" w:rsidR="00E83FBD" w:rsidRDefault="00773921">
            <w:pPr>
              <w:widowControl w:val="0"/>
              <w:spacing w:after="0" w:line="240" w:lineRule="auto"/>
              <w:rPr>
                <w:rFonts w:ascii="Garamond" w:hAnsi="Garamond"/>
              </w:rPr>
            </w:pPr>
            <w:r>
              <w:rPr>
                <w:rFonts w:ascii="Garamond" w:eastAsia="Aptos" w:hAnsi="Garamond" w:cs="Times New Roman"/>
                <w:sz w:val="24"/>
                <w:szCs w:val="24"/>
              </w:rPr>
              <w:t>Storia della Giustizia (Prof. M. Stronati)</w:t>
            </w:r>
          </w:p>
        </w:tc>
        <w:tc>
          <w:tcPr>
            <w:tcW w:w="2336" w:type="dxa"/>
          </w:tcPr>
          <w:p w14:paraId="545183D6" w14:textId="63345B65" w:rsidR="00E83FBD" w:rsidRDefault="00773921">
            <w:pPr>
              <w:widowControl w:val="0"/>
              <w:spacing w:after="0" w:line="240" w:lineRule="auto"/>
              <w:rPr>
                <w:rFonts w:ascii="Garamond" w:hAnsi="Garamond" w:cs="Times New Roman"/>
              </w:rPr>
            </w:pPr>
            <w:r>
              <w:rPr>
                <w:rFonts w:ascii="Garamond" w:eastAsia="Aptos" w:hAnsi="Garamond" w:cs="Times New Roman"/>
              </w:rPr>
              <w:t>. 2021-2022</w:t>
            </w:r>
          </w:p>
        </w:tc>
        <w:tc>
          <w:tcPr>
            <w:tcW w:w="2336" w:type="dxa"/>
          </w:tcPr>
          <w:p w14:paraId="563B8368" w14:textId="77777777" w:rsidR="00E83FBD" w:rsidRDefault="00773921">
            <w:pPr>
              <w:widowControl w:val="0"/>
              <w:spacing w:after="0" w:line="240" w:lineRule="auto"/>
              <w:rPr>
                <w:rFonts w:ascii="Garamond" w:hAnsi="Garamond" w:cs="Times New Roman"/>
                <w:i/>
                <w:iCs/>
                <w:sz w:val="24"/>
                <w:szCs w:val="24"/>
              </w:rPr>
            </w:pPr>
            <w:r>
              <w:rPr>
                <w:rFonts w:ascii="Garamond" w:eastAsia="Aptos" w:hAnsi="Garamond" w:cs="Times New Roman"/>
                <w:i/>
                <w:iCs/>
                <w:sz w:val="24"/>
                <w:szCs w:val="24"/>
              </w:rPr>
              <w:t>Sostenibilità culturale: percorsi artistici nell’archetipo giuridico della bilancia</w:t>
            </w:r>
          </w:p>
        </w:tc>
        <w:tc>
          <w:tcPr>
            <w:tcW w:w="2335" w:type="dxa"/>
          </w:tcPr>
          <w:p w14:paraId="442CFE61"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A.Alpini (dir. priv.), M. Stronati (storia dir. mediev.), Arch. O. Lo Presti</w:t>
            </w:r>
          </w:p>
        </w:tc>
      </w:tr>
      <w:tr w:rsidR="00E83FBD" w14:paraId="2B4A4CC9" w14:textId="77777777">
        <w:tc>
          <w:tcPr>
            <w:tcW w:w="2336" w:type="dxa"/>
          </w:tcPr>
          <w:p w14:paraId="4471A2BE" w14:textId="77777777" w:rsidR="00E83FBD" w:rsidRDefault="00773921">
            <w:pPr>
              <w:widowControl w:val="0"/>
              <w:spacing w:after="0" w:line="240" w:lineRule="auto"/>
              <w:rPr>
                <w:rFonts w:ascii="Garamond" w:hAnsi="Garamond" w:cs="Times New Roman"/>
                <w:sz w:val="24"/>
                <w:szCs w:val="24"/>
              </w:rPr>
            </w:pPr>
            <w:r>
              <w:rPr>
                <w:rFonts w:ascii="Garamond" w:eastAsia="Aptos" w:hAnsi="Garamond" w:cs="Times New Roman"/>
                <w:sz w:val="24"/>
                <w:szCs w:val="24"/>
              </w:rPr>
              <w:t>Dir. privato (Prof.ssa A. Alpini)</w:t>
            </w:r>
          </w:p>
        </w:tc>
        <w:tc>
          <w:tcPr>
            <w:tcW w:w="2336" w:type="dxa"/>
          </w:tcPr>
          <w:p w14:paraId="567D1E66" w14:textId="6AA31784" w:rsidR="00E83FBD" w:rsidRDefault="00773921">
            <w:pPr>
              <w:widowControl w:val="0"/>
              <w:spacing w:after="0" w:line="240" w:lineRule="auto"/>
              <w:rPr>
                <w:rFonts w:ascii="Garamond" w:hAnsi="Garamond" w:cs="Times New Roman"/>
              </w:rPr>
            </w:pPr>
            <w:r>
              <w:rPr>
                <w:rFonts w:ascii="Garamond" w:eastAsia="Aptos" w:hAnsi="Garamond" w:cs="Times New Roman"/>
                <w:smallCaps/>
              </w:rPr>
              <w:t>2021-2022</w:t>
            </w:r>
          </w:p>
        </w:tc>
        <w:tc>
          <w:tcPr>
            <w:tcW w:w="2336" w:type="dxa"/>
          </w:tcPr>
          <w:p w14:paraId="190424EB" w14:textId="77777777" w:rsidR="00E83FBD" w:rsidRDefault="00773921">
            <w:pPr>
              <w:widowControl w:val="0"/>
              <w:spacing w:after="0" w:line="240" w:lineRule="auto"/>
              <w:rPr>
                <w:rFonts w:ascii="Garamond" w:hAnsi="Garamond" w:cs="Times New Roman"/>
                <w:i/>
                <w:iCs/>
              </w:rPr>
            </w:pPr>
            <w:r>
              <w:rPr>
                <w:rFonts w:ascii="Garamond" w:eastAsia="Aptos" w:hAnsi="Garamond" w:cs="Times New Roman"/>
                <w:i/>
                <w:iCs/>
              </w:rPr>
              <w:t>La dignità del lavoro nella trasformazione digitale</w:t>
            </w:r>
          </w:p>
        </w:tc>
        <w:tc>
          <w:tcPr>
            <w:tcW w:w="2335" w:type="dxa"/>
          </w:tcPr>
          <w:p w14:paraId="4F091A7F"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 xml:space="preserve">A.Alpini (dir. priv.), G. Canavesi (dir. lav.), S. Calzolaio (dir. cost.), L. Romeo (computer </w:t>
            </w:r>
            <w:r>
              <w:rPr>
                <w:rFonts w:ascii="Garamond" w:eastAsia="Aptos" w:hAnsi="Garamond" w:cs="Times New Roman"/>
              </w:rPr>
              <w:lastRenderedPageBreak/>
              <w:t>vision)</w:t>
            </w:r>
          </w:p>
        </w:tc>
      </w:tr>
      <w:tr w:rsidR="00E83FBD" w14:paraId="2658C857" w14:textId="77777777">
        <w:tc>
          <w:tcPr>
            <w:tcW w:w="2336" w:type="dxa"/>
          </w:tcPr>
          <w:p w14:paraId="5C707BE8" w14:textId="77777777" w:rsidR="00E83FBD" w:rsidRDefault="00773921">
            <w:pPr>
              <w:widowControl w:val="0"/>
              <w:spacing w:after="0" w:line="240" w:lineRule="auto"/>
              <w:rPr>
                <w:rFonts w:ascii="Garamond" w:hAnsi="Garamond" w:cs="Times New Roman"/>
                <w:sz w:val="24"/>
                <w:szCs w:val="24"/>
              </w:rPr>
            </w:pPr>
            <w:r>
              <w:rPr>
                <w:rFonts w:ascii="Garamond" w:eastAsia="Aptos" w:hAnsi="Garamond" w:cs="Times New Roman"/>
                <w:sz w:val="24"/>
                <w:szCs w:val="24"/>
              </w:rPr>
              <w:lastRenderedPageBreak/>
              <w:t>Dir. priv. (Prof.ssa A. Alpini)</w:t>
            </w:r>
          </w:p>
          <w:p w14:paraId="624E58A8" w14:textId="77777777" w:rsidR="00E83FBD" w:rsidRDefault="00E83FBD">
            <w:pPr>
              <w:widowControl w:val="0"/>
              <w:spacing w:after="0" w:line="240" w:lineRule="auto"/>
              <w:rPr>
                <w:rFonts w:ascii="Garamond" w:hAnsi="Garamond" w:cs="Times New Roman"/>
                <w:sz w:val="24"/>
                <w:szCs w:val="24"/>
              </w:rPr>
            </w:pPr>
          </w:p>
          <w:p w14:paraId="72AC1C04" w14:textId="77777777" w:rsidR="00E83FBD" w:rsidRDefault="00E83FBD">
            <w:pPr>
              <w:widowControl w:val="0"/>
              <w:spacing w:after="0" w:line="240" w:lineRule="auto"/>
              <w:rPr>
                <w:rFonts w:ascii="Garamond" w:hAnsi="Garamond" w:cs="Times New Roman"/>
                <w:sz w:val="24"/>
                <w:szCs w:val="24"/>
              </w:rPr>
            </w:pPr>
          </w:p>
        </w:tc>
        <w:tc>
          <w:tcPr>
            <w:tcW w:w="2336" w:type="dxa"/>
          </w:tcPr>
          <w:p w14:paraId="4FBBB060" w14:textId="3D28D5B3" w:rsidR="00E83FBD" w:rsidRDefault="0062112B">
            <w:pPr>
              <w:widowControl w:val="0"/>
              <w:spacing w:after="0" w:line="240" w:lineRule="auto"/>
              <w:rPr>
                <w:rFonts w:ascii="Garamond" w:hAnsi="Garamond" w:cs="Times New Roman"/>
              </w:rPr>
            </w:pPr>
            <w:r>
              <w:rPr>
                <w:rFonts w:ascii="Garamond" w:eastAsia="Aptos" w:hAnsi="Garamond" w:cs="Times New Roman"/>
              </w:rPr>
              <w:t>2020-2021</w:t>
            </w:r>
          </w:p>
        </w:tc>
        <w:tc>
          <w:tcPr>
            <w:tcW w:w="2336" w:type="dxa"/>
          </w:tcPr>
          <w:p w14:paraId="6E6A3481" w14:textId="77777777" w:rsidR="00E83FBD" w:rsidRDefault="00773921">
            <w:pPr>
              <w:widowControl w:val="0"/>
              <w:spacing w:after="0" w:line="240" w:lineRule="auto"/>
              <w:rPr>
                <w:rFonts w:ascii="Garamond" w:hAnsi="Garamond" w:cs="Times New Roman"/>
                <w:i/>
                <w:iCs/>
              </w:rPr>
            </w:pPr>
            <w:r>
              <w:rPr>
                <w:rFonts w:ascii="Garamond" w:eastAsia="Aptos" w:hAnsi="Garamond" w:cs="Times New Roman"/>
                <w:i/>
                <w:iCs/>
              </w:rPr>
              <w:t>Il dialogo tra le Corti e il sistema giuridico</w:t>
            </w:r>
          </w:p>
        </w:tc>
        <w:tc>
          <w:tcPr>
            <w:tcW w:w="2335" w:type="dxa"/>
          </w:tcPr>
          <w:p w14:paraId="7B6D2CB3"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Alpini (dir. priv.), R. Cisotta, (dir. unione eur.)</w:t>
            </w:r>
          </w:p>
        </w:tc>
      </w:tr>
      <w:tr w:rsidR="00E83FBD" w14:paraId="791EFD9F" w14:textId="77777777">
        <w:tc>
          <w:tcPr>
            <w:tcW w:w="2336" w:type="dxa"/>
          </w:tcPr>
          <w:p w14:paraId="370A6814"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Dir. priv. (Prof.ssa A. Alpini)</w:t>
            </w:r>
          </w:p>
          <w:p w14:paraId="2547A321" w14:textId="77777777" w:rsidR="00E83FBD" w:rsidRDefault="00E83FBD">
            <w:pPr>
              <w:widowControl w:val="0"/>
              <w:spacing w:after="0" w:line="240" w:lineRule="auto"/>
              <w:rPr>
                <w:rFonts w:ascii="Garamond" w:hAnsi="Garamond" w:cs="Times New Roman"/>
              </w:rPr>
            </w:pPr>
          </w:p>
        </w:tc>
        <w:tc>
          <w:tcPr>
            <w:tcW w:w="2336" w:type="dxa"/>
          </w:tcPr>
          <w:p w14:paraId="4849F6FD" w14:textId="711F52F0" w:rsidR="00E83FBD" w:rsidRDefault="00773921">
            <w:pPr>
              <w:widowControl w:val="0"/>
              <w:spacing w:after="0" w:line="240" w:lineRule="auto"/>
              <w:rPr>
                <w:rFonts w:ascii="Garamond" w:hAnsi="Garamond" w:cs="Times New Roman"/>
              </w:rPr>
            </w:pPr>
            <w:r>
              <w:rPr>
                <w:rFonts w:ascii="Garamond" w:eastAsia="Aptos" w:hAnsi="Garamond" w:cs="Times New Roman"/>
                <w:smallCaps/>
                <w:sz w:val="24"/>
                <w:szCs w:val="24"/>
              </w:rPr>
              <w:t xml:space="preserve"> 2020-2021</w:t>
            </w:r>
          </w:p>
        </w:tc>
        <w:tc>
          <w:tcPr>
            <w:tcW w:w="2336" w:type="dxa"/>
          </w:tcPr>
          <w:p w14:paraId="5895251F" w14:textId="77777777" w:rsidR="00E83FBD" w:rsidRDefault="00773921">
            <w:pPr>
              <w:widowControl w:val="0"/>
              <w:spacing w:after="0" w:line="240" w:lineRule="auto"/>
              <w:rPr>
                <w:rFonts w:ascii="Garamond" w:hAnsi="Garamond" w:cs="Times New Roman"/>
                <w:i/>
                <w:iCs/>
              </w:rPr>
            </w:pPr>
            <w:r>
              <w:rPr>
                <w:rFonts w:ascii="Garamond" w:eastAsia="Aptos" w:hAnsi="Garamond" w:cs="Times New Roman"/>
                <w:i/>
                <w:iCs/>
                <w:sz w:val="24"/>
                <w:szCs w:val="24"/>
              </w:rPr>
              <w:t>Nuove tecnologie e Diritto privato: l’approccio antropocentrico all’AI</w:t>
            </w:r>
          </w:p>
        </w:tc>
        <w:tc>
          <w:tcPr>
            <w:tcW w:w="2335" w:type="dxa"/>
          </w:tcPr>
          <w:p w14:paraId="6CBDEE9A" w14:textId="77777777" w:rsidR="00E83FBD" w:rsidRDefault="00773921">
            <w:pPr>
              <w:widowControl w:val="0"/>
              <w:spacing w:after="0" w:line="240" w:lineRule="auto"/>
              <w:rPr>
                <w:rFonts w:ascii="Garamond" w:hAnsi="Garamond" w:cs="Times New Roman"/>
              </w:rPr>
            </w:pPr>
            <w:r>
              <w:rPr>
                <w:rFonts w:ascii="Garamond" w:eastAsia="Aptos" w:hAnsi="Garamond" w:cs="Times New Roman"/>
              </w:rPr>
              <w:t>A.Alpini (dir. priv.), L. Romeo (computer vision)</w:t>
            </w:r>
          </w:p>
          <w:p w14:paraId="4D7769B4" w14:textId="77777777" w:rsidR="00E83FBD" w:rsidRDefault="00E83FBD">
            <w:pPr>
              <w:widowControl w:val="0"/>
              <w:spacing w:after="0" w:line="240" w:lineRule="auto"/>
              <w:rPr>
                <w:rFonts w:ascii="Garamond" w:hAnsi="Garamond" w:cs="Times New Roman"/>
              </w:rPr>
            </w:pPr>
          </w:p>
        </w:tc>
      </w:tr>
    </w:tbl>
    <w:p w14:paraId="34F4B7CC" w14:textId="77777777" w:rsidR="00E83FBD" w:rsidRDefault="00E83FBD">
      <w:pPr>
        <w:spacing w:after="0" w:line="240" w:lineRule="auto"/>
        <w:rPr>
          <w:rFonts w:ascii="Garamond" w:hAnsi="Garamond"/>
          <w:sz w:val="24"/>
          <w:szCs w:val="24"/>
        </w:rPr>
      </w:pPr>
    </w:p>
    <w:p w14:paraId="2B3BCA7A" w14:textId="77777777" w:rsidR="00E83FBD" w:rsidRDefault="00E83FBD">
      <w:pPr>
        <w:pStyle w:val="Paragrafoelenco"/>
        <w:spacing w:after="0" w:line="240" w:lineRule="auto"/>
        <w:ind w:left="0"/>
        <w:rPr>
          <w:rFonts w:ascii="Garamond" w:hAnsi="Garamond"/>
          <w:sz w:val="24"/>
          <w:szCs w:val="24"/>
        </w:rPr>
      </w:pPr>
    </w:p>
    <w:p w14:paraId="2FD37B18" w14:textId="77777777" w:rsidR="00E83FBD" w:rsidRDefault="00773921">
      <w:pPr>
        <w:pStyle w:val="Paragrafoelenco"/>
        <w:numPr>
          <w:ilvl w:val="0"/>
          <w:numId w:val="1"/>
        </w:numPr>
        <w:tabs>
          <w:tab w:val="left" w:pos="709"/>
        </w:tabs>
        <w:spacing w:after="0" w:line="240" w:lineRule="auto"/>
        <w:ind w:left="709" w:hanging="567"/>
        <w:jc w:val="both"/>
        <w:rPr>
          <w:rFonts w:ascii="Garamond" w:hAnsi="Garamond"/>
          <w:b/>
          <w:bCs/>
          <w:sz w:val="24"/>
          <w:szCs w:val="24"/>
        </w:rPr>
      </w:pPr>
      <w:r>
        <w:rPr>
          <w:rFonts w:ascii="Garamond" w:hAnsi="Garamond"/>
          <w:b/>
          <w:bCs/>
          <w:sz w:val="24"/>
          <w:szCs w:val="24"/>
        </w:rPr>
        <w:t xml:space="preserve">Didattica Seminariale interdisciplinare-internazionale con intervento di Speakers nell’ambito di corsi universitari </w:t>
      </w:r>
    </w:p>
    <w:p w14:paraId="5F261A37" w14:textId="77777777" w:rsidR="00E83FBD" w:rsidRDefault="00E83FBD">
      <w:pPr>
        <w:pStyle w:val="Paragrafoelenco"/>
        <w:spacing w:after="0" w:line="240" w:lineRule="auto"/>
        <w:ind w:left="142"/>
        <w:jc w:val="both"/>
        <w:rPr>
          <w:rFonts w:ascii="Garamond" w:hAnsi="Garamond"/>
          <w:b/>
          <w:bCs/>
          <w:sz w:val="24"/>
          <w:szCs w:val="24"/>
        </w:rPr>
      </w:pPr>
    </w:p>
    <w:tbl>
      <w:tblPr>
        <w:tblStyle w:val="Grigliatabella"/>
        <w:tblW w:w="9207" w:type="dxa"/>
        <w:tblInd w:w="137" w:type="dxa"/>
        <w:tblLayout w:type="fixed"/>
        <w:tblLook w:val="04A0" w:firstRow="1" w:lastRow="0" w:firstColumn="1" w:lastColumn="0" w:noHBand="0" w:noVBand="1"/>
      </w:tblPr>
      <w:tblGrid>
        <w:gridCol w:w="2711"/>
        <w:gridCol w:w="2192"/>
        <w:gridCol w:w="2160"/>
        <w:gridCol w:w="2144"/>
      </w:tblGrid>
      <w:tr w:rsidR="00E83FBD" w14:paraId="5B5A6D8F" w14:textId="77777777">
        <w:tc>
          <w:tcPr>
            <w:tcW w:w="2710" w:type="dxa"/>
          </w:tcPr>
          <w:p w14:paraId="53C8894B"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b/>
                <w:bCs/>
                <w:sz w:val="24"/>
                <w:szCs w:val="24"/>
              </w:rPr>
              <w:t>Cattedra</w:t>
            </w:r>
          </w:p>
        </w:tc>
        <w:tc>
          <w:tcPr>
            <w:tcW w:w="2192" w:type="dxa"/>
          </w:tcPr>
          <w:p w14:paraId="4F47EFDE"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b/>
                <w:bCs/>
                <w:sz w:val="24"/>
                <w:szCs w:val="24"/>
              </w:rPr>
              <w:t>Anno accademico</w:t>
            </w:r>
          </w:p>
        </w:tc>
        <w:tc>
          <w:tcPr>
            <w:tcW w:w="2160" w:type="dxa"/>
          </w:tcPr>
          <w:p w14:paraId="15C9E786" w14:textId="77777777" w:rsidR="00E83FBD" w:rsidRDefault="00773921">
            <w:pPr>
              <w:pStyle w:val="Paragrafoelenco"/>
              <w:widowControl w:val="0"/>
              <w:tabs>
                <w:tab w:val="left" w:pos="709"/>
              </w:tabs>
              <w:spacing w:after="0" w:line="240" w:lineRule="auto"/>
              <w:ind w:left="0"/>
              <w:rPr>
                <w:rFonts w:ascii="Garamond" w:hAnsi="Garamond"/>
                <w:b/>
                <w:bCs/>
                <w:sz w:val="24"/>
                <w:szCs w:val="24"/>
              </w:rPr>
            </w:pPr>
            <w:r>
              <w:rPr>
                <w:rFonts w:ascii="Garamond" w:eastAsia="Aptos" w:hAnsi="Garamond"/>
                <w:b/>
                <w:bCs/>
                <w:sz w:val="24"/>
                <w:szCs w:val="24"/>
              </w:rPr>
              <w:t>Titolo del seminario</w:t>
            </w:r>
          </w:p>
        </w:tc>
        <w:tc>
          <w:tcPr>
            <w:tcW w:w="2144" w:type="dxa"/>
          </w:tcPr>
          <w:p w14:paraId="7DC3CB47"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b/>
                <w:bCs/>
                <w:sz w:val="24"/>
                <w:szCs w:val="24"/>
              </w:rPr>
              <w:t>Speakers</w:t>
            </w:r>
          </w:p>
        </w:tc>
      </w:tr>
      <w:tr w:rsidR="00E83FBD" w14:paraId="3961B8E3" w14:textId="77777777">
        <w:tc>
          <w:tcPr>
            <w:tcW w:w="2710" w:type="dxa"/>
          </w:tcPr>
          <w:p w14:paraId="3729F013" w14:textId="77777777" w:rsidR="00E83FBD" w:rsidRDefault="00773921">
            <w:pPr>
              <w:pStyle w:val="Paragrafoelenco"/>
              <w:widowControl w:val="0"/>
              <w:tabs>
                <w:tab w:val="left" w:pos="709"/>
              </w:tabs>
              <w:spacing w:after="0" w:line="240" w:lineRule="auto"/>
              <w:ind w:left="0"/>
              <w:jc w:val="both"/>
              <w:rPr>
                <w:rFonts w:ascii="Garamond" w:hAnsi="Garamond"/>
                <w:sz w:val="24"/>
                <w:szCs w:val="24"/>
                <w:lang w:val="en-GB"/>
              </w:rPr>
            </w:pPr>
            <w:r>
              <w:rPr>
                <w:rFonts w:ascii="Garamond" w:eastAsia="Aptos" w:hAnsi="Garamond"/>
                <w:sz w:val="24"/>
                <w:szCs w:val="24"/>
                <w:lang w:val="en-GB"/>
              </w:rPr>
              <w:t>Foundations of Private Law (Prof. A. Alpini), Univ. Macerata</w:t>
            </w:r>
          </w:p>
        </w:tc>
        <w:tc>
          <w:tcPr>
            <w:tcW w:w="2192" w:type="dxa"/>
          </w:tcPr>
          <w:p w14:paraId="5EEBDCAC" w14:textId="5311EC0A"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 xml:space="preserve"> 2023-2024</w:t>
            </w:r>
          </w:p>
        </w:tc>
        <w:tc>
          <w:tcPr>
            <w:tcW w:w="2160" w:type="dxa"/>
          </w:tcPr>
          <w:p w14:paraId="197D8F2C" w14:textId="77777777" w:rsidR="00E83FBD" w:rsidRDefault="00773921">
            <w:pPr>
              <w:pStyle w:val="Paragrafoelenco"/>
              <w:widowControl w:val="0"/>
              <w:tabs>
                <w:tab w:val="left" w:pos="709"/>
              </w:tabs>
              <w:spacing w:after="0" w:line="240" w:lineRule="auto"/>
              <w:ind w:left="0"/>
              <w:jc w:val="both"/>
              <w:rPr>
                <w:rFonts w:ascii="Garamond" w:hAnsi="Garamond"/>
                <w:i/>
                <w:iCs/>
                <w:lang w:val="en-GB"/>
              </w:rPr>
            </w:pPr>
            <w:r>
              <w:rPr>
                <w:rFonts w:ascii="Garamond" w:eastAsia="Aptos" w:hAnsi="Garamond"/>
                <w:i/>
                <w:iCs/>
                <w:lang w:val="en-GB"/>
              </w:rPr>
              <w:t>Theory and Purposes of Private Organisations</w:t>
            </w:r>
          </w:p>
        </w:tc>
        <w:tc>
          <w:tcPr>
            <w:tcW w:w="2144" w:type="dxa"/>
          </w:tcPr>
          <w:p w14:paraId="00EA58EA" w14:textId="77777777" w:rsidR="00E83FBD" w:rsidRDefault="00773921">
            <w:pPr>
              <w:pStyle w:val="Paragrafoelenco"/>
              <w:widowControl w:val="0"/>
              <w:tabs>
                <w:tab w:val="left" w:pos="709"/>
              </w:tabs>
              <w:spacing w:after="0" w:line="240" w:lineRule="auto"/>
              <w:ind w:left="0"/>
              <w:jc w:val="both"/>
              <w:rPr>
                <w:rFonts w:ascii="Garamond" w:hAnsi="Garamond"/>
              </w:rPr>
            </w:pPr>
            <w:r>
              <w:rPr>
                <w:rFonts w:ascii="Garamond" w:eastAsia="Aptos" w:hAnsi="Garamond"/>
              </w:rPr>
              <w:t>A. Alpini (Private Law), A. Bartolacelli (European Company Law), Andrés Recalde Castells (Universidad Autonoma de Madrid)</w:t>
            </w:r>
          </w:p>
        </w:tc>
      </w:tr>
      <w:tr w:rsidR="00E83FBD" w14:paraId="1D899AF8" w14:textId="77777777">
        <w:tc>
          <w:tcPr>
            <w:tcW w:w="2710" w:type="dxa"/>
          </w:tcPr>
          <w:p w14:paraId="74FEB8ED"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lang w:val="en-GB"/>
              </w:rPr>
            </w:pPr>
            <w:r>
              <w:rPr>
                <w:rFonts w:ascii="Garamond" w:eastAsia="Aptos" w:hAnsi="Garamond"/>
                <w:sz w:val="24"/>
                <w:szCs w:val="24"/>
                <w:lang w:val="en-GB"/>
              </w:rPr>
              <w:t>Foundation of Private Law (Prof. A. Alpini), Univ. Macerata</w:t>
            </w:r>
          </w:p>
        </w:tc>
        <w:tc>
          <w:tcPr>
            <w:tcW w:w="2192" w:type="dxa"/>
          </w:tcPr>
          <w:p w14:paraId="6B0946F1" w14:textId="1CD6BF8E" w:rsidR="00E83FBD" w:rsidRDefault="0062112B">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sz w:val="24"/>
                <w:szCs w:val="24"/>
              </w:rPr>
              <w:t xml:space="preserve"> 2022-23</w:t>
            </w:r>
          </w:p>
        </w:tc>
        <w:tc>
          <w:tcPr>
            <w:tcW w:w="2160" w:type="dxa"/>
          </w:tcPr>
          <w:p w14:paraId="5DF38CA7"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lang w:val="en-GB"/>
              </w:rPr>
            </w:pPr>
            <w:r>
              <w:rPr>
                <w:rFonts w:ascii="Garamond" w:eastAsia="Aptos" w:hAnsi="Garamond"/>
                <w:i/>
                <w:iCs/>
                <w:sz w:val="24"/>
                <w:szCs w:val="24"/>
                <w:lang w:val="en-GB"/>
              </w:rPr>
              <w:t>Social signs and reappropriation by minority communities</w:t>
            </w:r>
          </w:p>
        </w:tc>
        <w:tc>
          <w:tcPr>
            <w:tcW w:w="2144" w:type="dxa"/>
          </w:tcPr>
          <w:p w14:paraId="6367BB4E"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A. Alpini (Private Law), C. Crea (Comparative Private Law, Università del Sannio)</w:t>
            </w:r>
          </w:p>
        </w:tc>
      </w:tr>
      <w:tr w:rsidR="00E83FBD" w:rsidRPr="00AC7E5A" w14:paraId="005C0E79" w14:textId="77777777">
        <w:tc>
          <w:tcPr>
            <w:tcW w:w="2710" w:type="dxa"/>
          </w:tcPr>
          <w:p w14:paraId="430AEAB2" w14:textId="77777777" w:rsidR="00E83FBD" w:rsidRDefault="00773921">
            <w:pPr>
              <w:pStyle w:val="Paragrafoelenco"/>
              <w:widowControl w:val="0"/>
              <w:tabs>
                <w:tab w:val="left" w:pos="709"/>
              </w:tabs>
              <w:spacing w:after="0" w:line="240" w:lineRule="auto"/>
              <w:ind w:left="0"/>
              <w:jc w:val="both"/>
              <w:rPr>
                <w:rFonts w:ascii="Garamond" w:hAnsi="Garamond"/>
                <w:sz w:val="24"/>
                <w:szCs w:val="24"/>
                <w:lang w:val="en-GB"/>
              </w:rPr>
            </w:pPr>
            <w:r>
              <w:rPr>
                <w:rFonts w:ascii="Garamond" w:eastAsia="Aptos" w:hAnsi="Garamond"/>
                <w:sz w:val="24"/>
                <w:szCs w:val="24"/>
                <w:lang w:val="en-GB"/>
              </w:rPr>
              <w:t>Foundation of Private Law (Prof. A. Alpini), Univ. Macerata</w:t>
            </w:r>
          </w:p>
        </w:tc>
        <w:tc>
          <w:tcPr>
            <w:tcW w:w="2192" w:type="dxa"/>
          </w:tcPr>
          <w:p w14:paraId="14DA76E6" w14:textId="64CDDD58"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sz w:val="24"/>
                <w:szCs w:val="24"/>
              </w:rPr>
              <w:t xml:space="preserve"> 2022-2023</w:t>
            </w:r>
          </w:p>
        </w:tc>
        <w:tc>
          <w:tcPr>
            <w:tcW w:w="2160" w:type="dxa"/>
          </w:tcPr>
          <w:p w14:paraId="1C100CEE"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lang w:val="en-GB"/>
              </w:rPr>
            </w:pPr>
            <w:r>
              <w:rPr>
                <w:rFonts w:ascii="Garamond" w:eastAsia="Aptos" w:hAnsi="Garamond"/>
                <w:i/>
                <w:iCs/>
                <w:sz w:val="24"/>
                <w:szCs w:val="24"/>
                <w:lang w:val="en-GB"/>
              </w:rPr>
              <w:t>Digital Assets and Private Law</w:t>
            </w:r>
          </w:p>
        </w:tc>
        <w:tc>
          <w:tcPr>
            <w:tcW w:w="2144" w:type="dxa"/>
          </w:tcPr>
          <w:p w14:paraId="2ECCC2DB" w14:textId="77777777" w:rsidR="00E83FBD" w:rsidRDefault="00773921">
            <w:pPr>
              <w:pStyle w:val="Paragrafoelenco"/>
              <w:widowControl w:val="0"/>
              <w:tabs>
                <w:tab w:val="left" w:pos="709"/>
              </w:tabs>
              <w:spacing w:after="0" w:line="240" w:lineRule="auto"/>
              <w:ind w:left="0"/>
              <w:jc w:val="both"/>
              <w:rPr>
                <w:rFonts w:ascii="Garamond" w:hAnsi="Garamond"/>
                <w:lang w:val="en-GB"/>
              </w:rPr>
            </w:pPr>
            <w:r>
              <w:rPr>
                <w:rFonts w:ascii="Garamond" w:eastAsia="Aptos" w:hAnsi="Garamond"/>
                <w:lang w:val="en-GB"/>
              </w:rPr>
              <w:t>A. Alpini (Private Law), J. Wang (Intellectual Property Law), Visiting Professor, Durham University</w:t>
            </w:r>
          </w:p>
        </w:tc>
      </w:tr>
      <w:tr w:rsidR="00E83FBD" w14:paraId="23A4E6BF" w14:textId="77777777">
        <w:tc>
          <w:tcPr>
            <w:tcW w:w="2710" w:type="dxa"/>
          </w:tcPr>
          <w:p w14:paraId="66A3F34C"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sz w:val="24"/>
                <w:szCs w:val="24"/>
              </w:rPr>
              <w:t>Diritto dello Sport Prof.ssa A. Alpini), Univ. Macerata</w:t>
            </w:r>
          </w:p>
        </w:tc>
        <w:tc>
          <w:tcPr>
            <w:tcW w:w="2192" w:type="dxa"/>
          </w:tcPr>
          <w:p w14:paraId="3AB9A56B" w14:textId="52BC72DC"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 xml:space="preserve"> 2022-23</w:t>
            </w:r>
          </w:p>
          <w:p w14:paraId="7F0BD6EE" w14:textId="77777777" w:rsidR="00E83FBD" w:rsidRDefault="00E83FBD">
            <w:pPr>
              <w:pStyle w:val="Paragrafoelenco"/>
              <w:widowControl w:val="0"/>
              <w:tabs>
                <w:tab w:val="left" w:pos="709"/>
              </w:tabs>
              <w:spacing w:after="0" w:line="240" w:lineRule="auto"/>
              <w:ind w:left="0"/>
              <w:jc w:val="both"/>
              <w:rPr>
                <w:rFonts w:ascii="Garamond" w:hAnsi="Garamond"/>
                <w:b/>
                <w:bCs/>
                <w:sz w:val="24"/>
                <w:szCs w:val="24"/>
                <w:lang w:val="en-GB"/>
              </w:rPr>
            </w:pPr>
          </w:p>
        </w:tc>
        <w:tc>
          <w:tcPr>
            <w:tcW w:w="2160" w:type="dxa"/>
          </w:tcPr>
          <w:p w14:paraId="0441593B" w14:textId="77777777" w:rsidR="00E83FBD" w:rsidRDefault="00773921">
            <w:pPr>
              <w:pStyle w:val="Paragrafoelenco"/>
              <w:widowControl w:val="0"/>
              <w:tabs>
                <w:tab w:val="left" w:pos="709"/>
              </w:tabs>
              <w:spacing w:after="0" w:line="240" w:lineRule="auto"/>
              <w:ind w:left="0"/>
              <w:jc w:val="both"/>
              <w:rPr>
                <w:rFonts w:ascii="Garamond" w:hAnsi="Garamond"/>
                <w:b/>
                <w:bCs/>
                <w:sz w:val="24"/>
                <w:szCs w:val="24"/>
              </w:rPr>
            </w:pPr>
            <w:r>
              <w:rPr>
                <w:rFonts w:ascii="Garamond" w:eastAsia="Aptos" w:hAnsi="Garamond"/>
                <w:i/>
                <w:iCs/>
                <w:sz w:val="24"/>
                <w:szCs w:val="24"/>
              </w:rPr>
              <w:t>La responsabilità civile nel Diritto sportivo</w:t>
            </w:r>
          </w:p>
        </w:tc>
        <w:tc>
          <w:tcPr>
            <w:tcW w:w="2144" w:type="dxa"/>
          </w:tcPr>
          <w:p w14:paraId="5A08EE25" w14:textId="77777777" w:rsidR="00E83FBD" w:rsidRDefault="00773921">
            <w:pPr>
              <w:widowControl w:val="0"/>
              <w:tabs>
                <w:tab w:val="left" w:pos="709"/>
              </w:tabs>
              <w:spacing w:after="0" w:line="240" w:lineRule="auto"/>
              <w:jc w:val="both"/>
              <w:rPr>
                <w:rFonts w:ascii="Garamond" w:hAnsi="Garamond"/>
                <w:b/>
                <w:bCs/>
                <w:sz w:val="24"/>
                <w:szCs w:val="24"/>
              </w:rPr>
            </w:pPr>
            <w:r>
              <w:rPr>
                <w:rFonts w:ascii="Garamond" w:eastAsia="Aptos" w:hAnsi="Garamond"/>
              </w:rPr>
              <w:t>A.Alpini (Dir. sport) Avv. P. Principi (Federazione Ginnastica Italiana- Rapp.te CONI</w:t>
            </w:r>
            <w:r>
              <w:rPr>
                <w:rFonts w:ascii="Garamond" w:eastAsia="Aptos" w:hAnsi="Garamond"/>
                <w:sz w:val="24"/>
                <w:szCs w:val="24"/>
              </w:rPr>
              <w:t>)</w:t>
            </w:r>
          </w:p>
        </w:tc>
      </w:tr>
      <w:tr w:rsidR="00E83FBD" w14:paraId="632C33CC" w14:textId="77777777">
        <w:tc>
          <w:tcPr>
            <w:tcW w:w="2710" w:type="dxa"/>
          </w:tcPr>
          <w:p w14:paraId="0834F70C" w14:textId="77777777"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Diritto dello Sport Prof.ssa A. Alpini), Univ. Macerata</w:t>
            </w:r>
          </w:p>
        </w:tc>
        <w:tc>
          <w:tcPr>
            <w:tcW w:w="2192" w:type="dxa"/>
          </w:tcPr>
          <w:p w14:paraId="72F629AC" w14:textId="3095C344"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2021-2022</w:t>
            </w:r>
          </w:p>
          <w:p w14:paraId="68A9B307" w14:textId="77777777" w:rsidR="00E83FBD" w:rsidRDefault="00E83FBD">
            <w:pPr>
              <w:pStyle w:val="Paragrafoelenco"/>
              <w:widowControl w:val="0"/>
              <w:tabs>
                <w:tab w:val="left" w:pos="709"/>
              </w:tabs>
              <w:spacing w:after="0" w:line="240" w:lineRule="auto"/>
              <w:ind w:left="0"/>
              <w:jc w:val="both"/>
              <w:rPr>
                <w:rFonts w:ascii="Garamond" w:hAnsi="Garamond"/>
                <w:sz w:val="24"/>
                <w:szCs w:val="24"/>
              </w:rPr>
            </w:pPr>
          </w:p>
        </w:tc>
        <w:tc>
          <w:tcPr>
            <w:tcW w:w="2160" w:type="dxa"/>
          </w:tcPr>
          <w:p w14:paraId="51460402" w14:textId="77777777" w:rsidR="00E83FBD" w:rsidRDefault="00773921">
            <w:pPr>
              <w:pStyle w:val="Paragrafoelenco"/>
              <w:widowControl w:val="0"/>
              <w:tabs>
                <w:tab w:val="left" w:pos="709"/>
              </w:tabs>
              <w:spacing w:after="0" w:line="240" w:lineRule="auto"/>
              <w:ind w:left="0"/>
              <w:jc w:val="both"/>
              <w:rPr>
                <w:rFonts w:ascii="Garamond" w:hAnsi="Garamond"/>
                <w:i/>
                <w:iCs/>
                <w:sz w:val="24"/>
                <w:szCs w:val="24"/>
              </w:rPr>
            </w:pPr>
            <w:r>
              <w:rPr>
                <w:rFonts w:ascii="Garamond" w:eastAsia="Aptos" w:hAnsi="Garamond"/>
                <w:i/>
                <w:iCs/>
                <w:sz w:val="24"/>
                <w:szCs w:val="24"/>
              </w:rPr>
              <w:t>Il diritto di accesso allo sport</w:t>
            </w:r>
          </w:p>
        </w:tc>
        <w:tc>
          <w:tcPr>
            <w:tcW w:w="2144" w:type="dxa"/>
          </w:tcPr>
          <w:p w14:paraId="0614B339"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A.Alpini (dir. sport), Avv.ta Dr. M. Giuliodori (docente CONI Marche)</w:t>
            </w:r>
          </w:p>
        </w:tc>
      </w:tr>
      <w:tr w:rsidR="00E83FBD" w14:paraId="3E36A51A" w14:textId="77777777">
        <w:tc>
          <w:tcPr>
            <w:tcW w:w="2710" w:type="dxa"/>
          </w:tcPr>
          <w:p w14:paraId="31CC0BC0" w14:textId="77777777"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Diritto dello Sport (Prof.ssa A. Alpini), Univ. Macerata</w:t>
            </w:r>
          </w:p>
        </w:tc>
        <w:tc>
          <w:tcPr>
            <w:tcW w:w="2192" w:type="dxa"/>
          </w:tcPr>
          <w:p w14:paraId="7BEB9B24" w14:textId="454F9703"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2019-2021</w:t>
            </w:r>
          </w:p>
        </w:tc>
        <w:tc>
          <w:tcPr>
            <w:tcW w:w="2160" w:type="dxa"/>
          </w:tcPr>
          <w:p w14:paraId="18AB9E7B" w14:textId="77777777" w:rsidR="00E83FBD" w:rsidRDefault="00773921">
            <w:pPr>
              <w:pStyle w:val="Paragrafoelenco"/>
              <w:widowControl w:val="0"/>
              <w:tabs>
                <w:tab w:val="left" w:pos="709"/>
              </w:tabs>
              <w:spacing w:after="0" w:line="240" w:lineRule="auto"/>
              <w:ind w:left="0"/>
              <w:jc w:val="both"/>
              <w:rPr>
                <w:rFonts w:ascii="Garamond" w:hAnsi="Garamond"/>
                <w:i/>
                <w:iCs/>
                <w:sz w:val="24"/>
                <w:szCs w:val="24"/>
              </w:rPr>
            </w:pPr>
            <w:r>
              <w:rPr>
                <w:rFonts w:ascii="Garamond" w:eastAsia="Aptos" w:hAnsi="Garamond"/>
                <w:i/>
                <w:iCs/>
                <w:sz w:val="24"/>
                <w:szCs w:val="24"/>
              </w:rPr>
              <w:t>La responsabilità dell’organizzatore e del gestore degli impianti sportivi</w:t>
            </w:r>
          </w:p>
        </w:tc>
        <w:tc>
          <w:tcPr>
            <w:tcW w:w="2144" w:type="dxa"/>
          </w:tcPr>
          <w:p w14:paraId="0AEB8577"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A.Alpini (dir. priv.),</w:t>
            </w:r>
          </w:p>
          <w:p w14:paraId="086BE33A"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E. Battelli (diritto sportivo)</w:t>
            </w:r>
          </w:p>
          <w:p w14:paraId="2DF8D601"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Università Roma Tre</w:t>
            </w:r>
          </w:p>
        </w:tc>
      </w:tr>
      <w:tr w:rsidR="00E83FBD" w14:paraId="0D9C8A6F" w14:textId="77777777">
        <w:tc>
          <w:tcPr>
            <w:tcW w:w="2710" w:type="dxa"/>
          </w:tcPr>
          <w:p w14:paraId="5168ADE3" w14:textId="77777777"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Diritto internazionale privato e processuale (Prof. G. Zarra), Corso internazionale, Università Federico II Napoli</w:t>
            </w:r>
          </w:p>
        </w:tc>
        <w:tc>
          <w:tcPr>
            <w:tcW w:w="2192" w:type="dxa"/>
          </w:tcPr>
          <w:p w14:paraId="37E3B655" w14:textId="589453AC"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 xml:space="preserve"> 2018-2019</w:t>
            </w:r>
          </w:p>
        </w:tc>
        <w:tc>
          <w:tcPr>
            <w:tcW w:w="2160" w:type="dxa"/>
          </w:tcPr>
          <w:p w14:paraId="35D69EB1" w14:textId="77777777" w:rsidR="00E83FBD" w:rsidRDefault="00773921">
            <w:pPr>
              <w:pStyle w:val="Paragrafoelenco"/>
              <w:widowControl w:val="0"/>
              <w:tabs>
                <w:tab w:val="left" w:pos="709"/>
              </w:tabs>
              <w:spacing w:after="0" w:line="240" w:lineRule="auto"/>
              <w:ind w:left="0"/>
              <w:jc w:val="both"/>
              <w:rPr>
                <w:rFonts w:ascii="Garamond" w:hAnsi="Garamond"/>
                <w:i/>
                <w:iCs/>
                <w:sz w:val="24"/>
                <w:szCs w:val="24"/>
                <w:lang w:val="en-GB"/>
              </w:rPr>
            </w:pPr>
            <w:r>
              <w:rPr>
                <w:rFonts w:ascii="Garamond" w:eastAsia="Aptos" w:hAnsi="Garamond"/>
                <w:i/>
                <w:iCs/>
                <w:sz w:val="24"/>
                <w:szCs w:val="24"/>
                <w:lang w:val="en-GB"/>
              </w:rPr>
              <w:t>Public Policy: between Domestic and European Identities</w:t>
            </w:r>
          </w:p>
        </w:tc>
        <w:tc>
          <w:tcPr>
            <w:tcW w:w="2144" w:type="dxa"/>
          </w:tcPr>
          <w:p w14:paraId="0592AE8B"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G. Zarra (dir. intern. prov. Proc.)</w:t>
            </w:r>
          </w:p>
          <w:p w14:paraId="673EAD7C"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A.Alpini (dir. priv)</w:t>
            </w:r>
          </w:p>
          <w:p w14:paraId="6A926794"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Univ. Macerata</w:t>
            </w:r>
          </w:p>
        </w:tc>
      </w:tr>
      <w:tr w:rsidR="00E83FBD" w14:paraId="0ABCFEC1" w14:textId="77777777">
        <w:tc>
          <w:tcPr>
            <w:tcW w:w="2710" w:type="dxa"/>
          </w:tcPr>
          <w:p w14:paraId="49778CDB" w14:textId="77777777"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rPr>
              <w:t xml:space="preserve">Diritto privato (Prof.ssa A. Alpini) Università per gli Stranieri di Perugia </w:t>
            </w:r>
          </w:p>
        </w:tc>
        <w:tc>
          <w:tcPr>
            <w:tcW w:w="2192" w:type="dxa"/>
          </w:tcPr>
          <w:p w14:paraId="0A6380CF" w14:textId="3F309CB3" w:rsidR="00E83FBD" w:rsidRDefault="00773921">
            <w:pPr>
              <w:pStyle w:val="Paragrafoelenco"/>
              <w:widowControl w:val="0"/>
              <w:tabs>
                <w:tab w:val="left" w:pos="709"/>
              </w:tabs>
              <w:spacing w:after="0" w:line="240" w:lineRule="auto"/>
              <w:ind w:left="0"/>
              <w:jc w:val="both"/>
              <w:rPr>
                <w:rFonts w:ascii="Garamond" w:hAnsi="Garamond"/>
                <w:sz w:val="24"/>
                <w:szCs w:val="24"/>
              </w:rPr>
            </w:pPr>
            <w:r>
              <w:rPr>
                <w:rFonts w:ascii="Garamond" w:eastAsia="Aptos" w:hAnsi="Garamond"/>
                <w:sz w:val="24"/>
                <w:szCs w:val="24"/>
              </w:rPr>
              <w:t xml:space="preserve"> 2016-2017</w:t>
            </w:r>
          </w:p>
        </w:tc>
        <w:tc>
          <w:tcPr>
            <w:tcW w:w="2160" w:type="dxa"/>
          </w:tcPr>
          <w:p w14:paraId="2651311C" w14:textId="77777777" w:rsidR="00E83FBD" w:rsidRDefault="00773921">
            <w:pPr>
              <w:pStyle w:val="Paragrafoelenco"/>
              <w:widowControl w:val="0"/>
              <w:tabs>
                <w:tab w:val="left" w:pos="709"/>
              </w:tabs>
              <w:spacing w:after="0" w:line="240" w:lineRule="auto"/>
              <w:ind w:left="0"/>
              <w:jc w:val="both"/>
              <w:rPr>
                <w:rFonts w:ascii="Garamond" w:hAnsi="Garamond"/>
                <w:i/>
                <w:iCs/>
                <w:sz w:val="24"/>
                <w:szCs w:val="24"/>
              </w:rPr>
            </w:pPr>
            <w:r>
              <w:rPr>
                <w:rFonts w:ascii="Garamond" w:eastAsia="Aptos" w:hAnsi="Garamond"/>
                <w:sz w:val="24"/>
                <w:szCs w:val="24"/>
              </w:rPr>
              <w:t xml:space="preserve"> </w:t>
            </w:r>
            <w:r>
              <w:rPr>
                <w:rFonts w:ascii="Garamond" w:eastAsia="Aptos" w:hAnsi="Garamond"/>
                <w:i/>
                <w:iCs/>
                <w:sz w:val="24"/>
                <w:szCs w:val="24"/>
              </w:rPr>
              <w:t>Linguaggio giuridico e interpretazione</w:t>
            </w:r>
          </w:p>
        </w:tc>
        <w:tc>
          <w:tcPr>
            <w:tcW w:w="2144" w:type="dxa"/>
          </w:tcPr>
          <w:p w14:paraId="13D5C396" w14:textId="77777777" w:rsidR="00E83FBD" w:rsidRDefault="00773921">
            <w:pPr>
              <w:widowControl w:val="0"/>
              <w:tabs>
                <w:tab w:val="left" w:pos="709"/>
              </w:tabs>
              <w:spacing w:after="0" w:line="240" w:lineRule="auto"/>
              <w:jc w:val="both"/>
              <w:rPr>
                <w:rFonts w:ascii="Garamond" w:hAnsi="Garamond"/>
              </w:rPr>
            </w:pPr>
            <w:r>
              <w:rPr>
                <w:rFonts w:ascii="Garamond" w:eastAsia="Aptos" w:hAnsi="Garamond"/>
              </w:rPr>
              <w:t>A.Alpini (dir. priv.), S. Scaglione (linguistica)</w:t>
            </w:r>
          </w:p>
        </w:tc>
      </w:tr>
    </w:tbl>
    <w:p w14:paraId="0F85DA81" w14:textId="77777777" w:rsidR="00E83FBD" w:rsidRDefault="00E83FBD">
      <w:pPr>
        <w:pStyle w:val="Paragrafoelenco"/>
        <w:tabs>
          <w:tab w:val="left" w:pos="709"/>
        </w:tabs>
        <w:spacing w:after="0" w:line="240" w:lineRule="auto"/>
        <w:ind w:left="709"/>
        <w:jc w:val="both"/>
        <w:rPr>
          <w:rFonts w:ascii="Garamond" w:hAnsi="Garamond"/>
          <w:b/>
          <w:bCs/>
          <w:sz w:val="24"/>
          <w:szCs w:val="24"/>
        </w:rPr>
      </w:pPr>
    </w:p>
    <w:p w14:paraId="7BFF6548" w14:textId="77777777" w:rsidR="00C65D8A" w:rsidRPr="00C65D8A" w:rsidRDefault="00C65D8A" w:rsidP="00C65D8A">
      <w:pPr>
        <w:pStyle w:val="Paragrafoelenco"/>
        <w:spacing w:after="0" w:line="240" w:lineRule="auto"/>
        <w:ind w:left="0"/>
        <w:rPr>
          <w:rFonts w:ascii="Garamond" w:hAnsi="Garamond"/>
          <w:b/>
          <w:bCs/>
          <w:sz w:val="24"/>
          <w:szCs w:val="24"/>
        </w:rPr>
      </w:pPr>
    </w:p>
    <w:p w14:paraId="196FB7A6" w14:textId="5CCE938D" w:rsidR="00E83FBD" w:rsidRDefault="00773921">
      <w:pPr>
        <w:pStyle w:val="Paragrafoelenco"/>
        <w:numPr>
          <w:ilvl w:val="0"/>
          <w:numId w:val="1"/>
        </w:numPr>
        <w:spacing w:after="0" w:line="240" w:lineRule="auto"/>
        <w:ind w:left="0" w:firstLine="0"/>
        <w:rPr>
          <w:rFonts w:ascii="Garamond" w:hAnsi="Garamond"/>
          <w:b/>
          <w:bCs/>
          <w:sz w:val="24"/>
          <w:szCs w:val="24"/>
        </w:rPr>
      </w:pPr>
      <w:r>
        <w:rPr>
          <w:rFonts w:ascii="Garamond" w:hAnsi="Garamond"/>
          <w:b/>
          <w:bCs/>
          <w:sz w:val="24"/>
          <w:szCs w:val="24"/>
        </w:rPr>
        <w:t>Didattica Laboratoriale</w:t>
      </w:r>
    </w:p>
    <w:p w14:paraId="6DE50D48" w14:textId="77777777" w:rsidR="00E83FBD" w:rsidRDefault="00E83FBD">
      <w:pPr>
        <w:spacing w:after="0" w:line="240" w:lineRule="auto"/>
        <w:rPr>
          <w:rFonts w:ascii="Garamond" w:hAnsi="Garamond"/>
          <w:b/>
          <w:bCs/>
          <w:sz w:val="24"/>
          <w:szCs w:val="24"/>
        </w:rPr>
      </w:pPr>
    </w:p>
    <w:tbl>
      <w:tblPr>
        <w:tblStyle w:val="Grigliatabella"/>
        <w:tblW w:w="9344" w:type="dxa"/>
        <w:tblLayout w:type="fixed"/>
        <w:tblLook w:val="04A0" w:firstRow="1" w:lastRow="0" w:firstColumn="1" w:lastColumn="0" w:noHBand="0" w:noVBand="1"/>
      </w:tblPr>
      <w:tblGrid>
        <w:gridCol w:w="3114"/>
        <w:gridCol w:w="2551"/>
        <w:gridCol w:w="3679"/>
      </w:tblGrid>
      <w:tr w:rsidR="00E83FBD" w14:paraId="5643D861" w14:textId="77777777">
        <w:tc>
          <w:tcPr>
            <w:tcW w:w="3114" w:type="dxa"/>
          </w:tcPr>
          <w:p w14:paraId="073B62EB"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Università e Docente</w:t>
            </w:r>
          </w:p>
        </w:tc>
        <w:tc>
          <w:tcPr>
            <w:tcW w:w="2551" w:type="dxa"/>
          </w:tcPr>
          <w:p w14:paraId="0C4E8A3F"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Anno Accademico</w:t>
            </w:r>
          </w:p>
        </w:tc>
        <w:tc>
          <w:tcPr>
            <w:tcW w:w="3679" w:type="dxa"/>
          </w:tcPr>
          <w:p w14:paraId="3C1A4131" w14:textId="77777777" w:rsidR="00E83FBD" w:rsidRDefault="00773921">
            <w:pPr>
              <w:widowControl w:val="0"/>
              <w:spacing w:after="0" w:line="240" w:lineRule="auto"/>
              <w:rPr>
                <w:rFonts w:ascii="Garamond" w:hAnsi="Garamond"/>
                <w:b/>
                <w:bCs/>
                <w:sz w:val="24"/>
                <w:szCs w:val="24"/>
              </w:rPr>
            </w:pPr>
            <w:r>
              <w:rPr>
                <w:rFonts w:ascii="Garamond" w:eastAsia="Aptos" w:hAnsi="Garamond"/>
                <w:b/>
                <w:bCs/>
                <w:sz w:val="24"/>
                <w:szCs w:val="24"/>
              </w:rPr>
              <w:t xml:space="preserve">Titolo </w:t>
            </w:r>
          </w:p>
        </w:tc>
      </w:tr>
      <w:tr w:rsidR="00E83FBD" w14:paraId="3A015C8F" w14:textId="77777777">
        <w:tc>
          <w:tcPr>
            <w:tcW w:w="3114" w:type="dxa"/>
          </w:tcPr>
          <w:p w14:paraId="03D0EA71" w14:textId="77777777" w:rsidR="00E83FBD" w:rsidRDefault="00773921">
            <w:pPr>
              <w:widowControl w:val="0"/>
              <w:spacing w:after="0" w:line="240" w:lineRule="auto"/>
              <w:rPr>
                <w:rFonts w:ascii="Garamond" w:hAnsi="Garamond"/>
                <w:b/>
                <w:bCs/>
                <w:sz w:val="24"/>
                <w:szCs w:val="24"/>
              </w:rPr>
            </w:pPr>
            <w:r>
              <w:rPr>
                <w:rFonts w:ascii="Garamond" w:eastAsia="Aptos" w:hAnsi="Garamond" w:cs="Times New Roman"/>
                <w:sz w:val="24"/>
                <w:szCs w:val="24"/>
              </w:rPr>
              <w:t>Università degli Studi di Macerata- Prof. A. Alpini</w:t>
            </w:r>
          </w:p>
        </w:tc>
        <w:tc>
          <w:tcPr>
            <w:tcW w:w="2551" w:type="dxa"/>
          </w:tcPr>
          <w:p w14:paraId="00BEA56E" w14:textId="4AE0ADA6" w:rsidR="00E83FBD" w:rsidRDefault="00773921">
            <w:pPr>
              <w:widowControl w:val="0"/>
              <w:spacing w:after="0" w:line="240" w:lineRule="auto"/>
              <w:rPr>
                <w:rFonts w:ascii="Garamond" w:hAnsi="Garamond"/>
                <w:b/>
                <w:bCs/>
                <w:sz w:val="24"/>
                <w:szCs w:val="24"/>
              </w:rPr>
            </w:pPr>
            <w:r>
              <w:rPr>
                <w:rFonts w:ascii="Garamond" w:eastAsia="Aptos" w:hAnsi="Garamond" w:cs="Times New Roman"/>
                <w:sz w:val="24"/>
                <w:szCs w:val="24"/>
              </w:rPr>
              <w:t xml:space="preserve"> 2023-2024</w:t>
            </w:r>
          </w:p>
        </w:tc>
        <w:tc>
          <w:tcPr>
            <w:tcW w:w="3679" w:type="dxa"/>
          </w:tcPr>
          <w:p w14:paraId="2CDD1F2A" w14:textId="77777777" w:rsidR="00E83FBD" w:rsidRDefault="00773921">
            <w:pPr>
              <w:widowControl w:val="0"/>
              <w:spacing w:after="0" w:line="240" w:lineRule="auto"/>
              <w:rPr>
                <w:rFonts w:ascii="Garamond" w:hAnsi="Garamond"/>
                <w:b/>
                <w:bCs/>
                <w:sz w:val="24"/>
                <w:szCs w:val="24"/>
              </w:rPr>
            </w:pPr>
            <w:r>
              <w:rPr>
                <w:rFonts w:ascii="Garamond" w:eastAsia="Aptos" w:hAnsi="Garamond" w:cs="Times New Roman"/>
                <w:sz w:val="24"/>
                <w:szCs w:val="24"/>
              </w:rPr>
              <w:t>“</w:t>
            </w:r>
            <w:r>
              <w:rPr>
                <w:rFonts w:ascii="Garamond" w:eastAsia="Aptos" w:hAnsi="Garamond" w:cs="Times New Roman"/>
                <w:i/>
                <w:iCs/>
                <w:sz w:val="24"/>
                <w:szCs w:val="24"/>
              </w:rPr>
              <w:t>Diritto civile e Intelligenza artificiale</w:t>
            </w:r>
            <w:r>
              <w:rPr>
                <w:rFonts w:ascii="Garamond" w:eastAsia="Aptos" w:hAnsi="Garamond" w:cs="Times New Roman"/>
                <w:sz w:val="24"/>
                <w:szCs w:val="24"/>
              </w:rPr>
              <w:t xml:space="preserve">” (10 ore), </w:t>
            </w:r>
          </w:p>
        </w:tc>
      </w:tr>
      <w:tr w:rsidR="00E83FBD" w:rsidRPr="00AC7E5A" w14:paraId="7A59AD75" w14:textId="77777777">
        <w:tc>
          <w:tcPr>
            <w:tcW w:w="3114" w:type="dxa"/>
          </w:tcPr>
          <w:p w14:paraId="6148B82B"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Università degli Studi di Macerata- Prof. A. Alpini</w:t>
            </w:r>
          </w:p>
        </w:tc>
        <w:tc>
          <w:tcPr>
            <w:tcW w:w="2551" w:type="dxa"/>
          </w:tcPr>
          <w:p w14:paraId="3DCE4674" w14:textId="561F9D50" w:rsidR="00E83FBD" w:rsidRDefault="00773921">
            <w:pPr>
              <w:widowControl w:val="0"/>
              <w:spacing w:after="0" w:line="240" w:lineRule="auto"/>
              <w:rPr>
                <w:rFonts w:ascii="Garamond" w:hAnsi="Garamond"/>
                <w:b/>
                <w:bCs/>
                <w:sz w:val="24"/>
                <w:szCs w:val="24"/>
              </w:rPr>
            </w:pPr>
            <w:r w:rsidRPr="00642576">
              <w:rPr>
                <w:rFonts w:ascii="Garamond" w:eastAsia="Aptos" w:hAnsi="Garamond" w:cs="Times New Roman"/>
                <w:sz w:val="24"/>
                <w:szCs w:val="24"/>
              </w:rPr>
              <w:t xml:space="preserve"> </w:t>
            </w:r>
            <w:r>
              <w:rPr>
                <w:rFonts w:ascii="Garamond" w:eastAsia="Aptos" w:hAnsi="Garamond" w:cs="Times New Roman"/>
                <w:sz w:val="24"/>
                <w:szCs w:val="24"/>
                <w:lang w:val="en-US"/>
              </w:rPr>
              <w:t>2023-2024</w:t>
            </w:r>
          </w:p>
        </w:tc>
        <w:tc>
          <w:tcPr>
            <w:tcW w:w="3679" w:type="dxa"/>
          </w:tcPr>
          <w:p w14:paraId="2D719B25" w14:textId="77777777" w:rsidR="00E83FBD" w:rsidRDefault="00773921">
            <w:pPr>
              <w:widowControl w:val="0"/>
              <w:spacing w:after="0" w:line="240" w:lineRule="auto"/>
              <w:rPr>
                <w:rFonts w:ascii="Garamond" w:hAnsi="Garamond"/>
                <w:b/>
                <w:bCs/>
                <w:sz w:val="24"/>
                <w:szCs w:val="24"/>
                <w:lang w:val="en-GB"/>
              </w:rPr>
            </w:pPr>
            <w:r>
              <w:rPr>
                <w:rFonts w:ascii="Garamond" w:eastAsia="Aptos" w:hAnsi="Garamond" w:cs="Times New Roman"/>
                <w:i/>
                <w:iCs/>
                <w:sz w:val="24"/>
                <w:szCs w:val="24"/>
                <w:lang w:val="en-US"/>
              </w:rPr>
              <w:t xml:space="preserve">Laboratory of Reading Comprehension for legal studies </w:t>
            </w:r>
            <w:r>
              <w:rPr>
                <w:rFonts w:ascii="Garamond" w:eastAsia="Aptos" w:hAnsi="Garamond" w:cs="Times New Roman"/>
                <w:sz w:val="24"/>
                <w:szCs w:val="24"/>
                <w:lang w:val="en-US"/>
              </w:rPr>
              <w:t>(2 ore)</w:t>
            </w:r>
          </w:p>
        </w:tc>
      </w:tr>
      <w:tr w:rsidR="00E83FBD" w14:paraId="1B3350CB" w14:textId="77777777">
        <w:tc>
          <w:tcPr>
            <w:tcW w:w="3114" w:type="dxa"/>
          </w:tcPr>
          <w:p w14:paraId="5D606B98"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Università degli Studi di Macerata – Prof. A. Alpini</w:t>
            </w:r>
          </w:p>
        </w:tc>
        <w:tc>
          <w:tcPr>
            <w:tcW w:w="2551" w:type="dxa"/>
          </w:tcPr>
          <w:p w14:paraId="570C9D6E" w14:textId="28DB2EBE" w:rsidR="00E83FBD" w:rsidRDefault="0062112B">
            <w:pPr>
              <w:widowControl w:val="0"/>
              <w:spacing w:after="0" w:line="240" w:lineRule="auto"/>
              <w:rPr>
                <w:rFonts w:ascii="Garamond" w:hAnsi="Garamond"/>
                <w:b/>
                <w:bCs/>
                <w:sz w:val="24"/>
                <w:szCs w:val="24"/>
                <w:lang w:val="en-GB"/>
              </w:rPr>
            </w:pPr>
            <w:r>
              <w:rPr>
                <w:rFonts w:ascii="Garamond" w:eastAsia="Aptos" w:hAnsi="Garamond" w:cs="Times New Roman"/>
                <w:sz w:val="24"/>
                <w:szCs w:val="24"/>
              </w:rPr>
              <w:t xml:space="preserve"> 2022-2023</w:t>
            </w:r>
          </w:p>
        </w:tc>
        <w:tc>
          <w:tcPr>
            <w:tcW w:w="3679" w:type="dxa"/>
          </w:tcPr>
          <w:p w14:paraId="1A005E6E" w14:textId="77777777" w:rsidR="00E83FBD" w:rsidRDefault="00773921">
            <w:pPr>
              <w:widowControl w:val="0"/>
              <w:spacing w:after="0" w:line="240" w:lineRule="auto"/>
              <w:rPr>
                <w:rFonts w:ascii="Garamond" w:hAnsi="Garamond"/>
                <w:b/>
                <w:bCs/>
                <w:sz w:val="24"/>
                <w:szCs w:val="24"/>
              </w:rPr>
            </w:pPr>
            <w:r>
              <w:rPr>
                <w:rFonts w:ascii="Garamond" w:eastAsia="Aptos" w:hAnsi="Garamond" w:cs="Times New Roman"/>
                <w:sz w:val="24"/>
                <w:szCs w:val="24"/>
              </w:rPr>
              <w:t>“</w:t>
            </w:r>
            <w:r>
              <w:rPr>
                <w:rFonts w:ascii="Garamond" w:eastAsia="Aptos" w:hAnsi="Garamond" w:cs="Times New Roman"/>
                <w:i/>
                <w:iCs/>
                <w:sz w:val="24"/>
                <w:szCs w:val="24"/>
              </w:rPr>
              <w:t>Diritto civile e Intelligenza artificiale</w:t>
            </w:r>
            <w:r>
              <w:rPr>
                <w:rFonts w:ascii="Garamond" w:eastAsia="Aptos" w:hAnsi="Garamond" w:cs="Times New Roman"/>
                <w:sz w:val="24"/>
                <w:szCs w:val="24"/>
              </w:rPr>
              <w:t>” (10 ore),</w:t>
            </w:r>
          </w:p>
        </w:tc>
      </w:tr>
      <w:tr w:rsidR="00E83FBD" w:rsidRPr="00AC7E5A" w14:paraId="47A8F642" w14:textId="77777777">
        <w:tc>
          <w:tcPr>
            <w:tcW w:w="3114" w:type="dxa"/>
          </w:tcPr>
          <w:p w14:paraId="1AAF4361" w14:textId="77777777" w:rsidR="00E83FBD" w:rsidRDefault="00773921">
            <w:pPr>
              <w:widowControl w:val="0"/>
              <w:spacing w:after="0" w:line="240" w:lineRule="auto"/>
              <w:rPr>
                <w:rFonts w:ascii="Garamond" w:hAnsi="Garamond"/>
                <w:sz w:val="24"/>
                <w:szCs w:val="24"/>
              </w:rPr>
            </w:pPr>
            <w:r>
              <w:rPr>
                <w:rFonts w:ascii="Garamond" w:eastAsia="Aptos" w:hAnsi="Garamond"/>
                <w:sz w:val="24"/>
                <w:szCs w:val="24"/>
              </w:rPr>
              <w:t>Università degli Studi di Macerata- Prof.ri A. Alpini e L. Romeo (Tecnologie e processi digitali)</w:t>
            </w:r>
          </w:p>
        </w:tc>
        <w:tc>
          <w:tcPr>
            <w:tcW w:w="2551" w:type="dxa"/>
          </w:tcPr>
          <w:p w14:paraId="50B8AC97" w14:textId="655C8159" w:rsidR="00E83FBD" w:rsidRDefault="00773921">
            <w:pPr>
              <w:widowControl w:val="0"/>
              <w:spacing w:after="0" w:line="240" w:lineRule="auto"/>
              <w:rPr>
                <w:rFonts w:ascii="Garamond" w:hAnsi="Garamond" w:cs="Times New Roman"/>
                <w:sz w:val="24"/>
                <w:szCs w:val="24"/>
              </w:rPr>
            </w:pPr>
            <w:r>
              <w:rPr>
                <w:rFonts w:ascii="Garamond" w:eastAsia="Aptos" w:hAnsi="Garamond"/>
                <w:sz w:val="24"/>
                <w:szCs w:val="24"/>
              </w:rPr>
              <w:t xml:space="preserve"> 2019-2020</w:t>
            </w:r>
          </w:p>
        </w:tc>
        <w:tc>
          <w:tcPr>
            <w:tcW w:w="3679" w:type="dxa"/>
          </w:tcPr>
          <w:p w14:paraId="57C1FA37" w14:textId="77777777" w:rsidR="00E83FBD" w:rsidRDefault="00773921">
            <w:pPr>
              <w:widowControl w:val="0"/>
              <w:spacing w:after="0" w:line="240" w:lineRule="auto"/>
              <w:rPr>
                <w:rFonts w:ascii="Garamond" w:hAnsi="Garamond" w:cs="Times New Roman"/>
                <w:sz w:val="24"/>
                <w:szCs w:val="24"/>
                <w:lang w:val="en-GB"/>
              </w:rPr>
            </w:pPr>
            <w:r>
              <w:rPr>
                <w:rFonts w:ascii="Garamond" w:eastAsia="Aptos" w:hAnsi="Garamond"/>
                <w:sz w:val="24"/>
                <w:szCs w:val="24"/>
                <w:lang w:val="en-GB"/>
              </w:rPr>
              <w:t>“</w:t>
            </w:r>
            <w:r>
              <w:rPr>
                <w:rFonts w:ascii="Garamond" w:eastAsia="Aptos" w:hAnsi="Garamond"/>
                <w:i/>
                <w:iCs/>
                <w:sz w:val="24"/>
                <w:szCs w:val="24"/>
                <w:lang w:val="en-GB"/>
              </w:rPr>
              <w:t>New Technology and Private Law</w:t>
            </w:r>
            <w:r>
              <w:rPr>
                <w:rFonts w:ascii="Garamond" w:eastAsia="Aptos" w:hAnsi="Garamond"/>
                <w:sz w:val="24"/>
                <w:szCs w:val="24"/>
                <w:lang w:val="en-GB"/>
              </w:rPr>
              <w:t>” (10 ore)</w:t>
            </w:r>
          </w:p>
        </w:tc>
      </w:tr>
    </w:tbl>
    <w:p w14:paraId="37FC197E" w14:textId="77777777" w:rsidR="00E83FBD" w:rsidRDefault="00E83FBD">
      <w:pPr>
        <w:spacing w:after="0" w:line="240" w:lineRule="auto"/>
        <w:rPr>
          <w:rFonts w:ascii="Garamond" w:hAnsi="Garamond"/>
          <w:b/>
          <w:bCs/>
          <w:sz w:val="24"/>
          <w:szCs w:val="24"/>
          <w:lang w:val="en-GB"/>
        </w:rPr>
      </w:pPr>
    </w:p>
    <w:p w14:paraId="5D6AD69B" w14:textId="77777777" w:rsidR="00E83FBD" w:rsidRDefault="00773921">
      <w:pPr>
        <w:pStyle w:val="Paragrafoelenco"/>
        <w:numPr>
          <w:ilvl w:val="0"/>
          <w:numId w:val="1"/>
        </w:numPr>
        <w:spacing w:after="0" w:line="240" w:lineRule="auto"/>
        <w:ind w:left="0" w:firstLine="0"/>
        <w:rPr>
          <w:rFonts w:ascii="Garamond" w:hAnsi="Garamond"/>
          <w:b/>
          <w:bCs/>
          <w:sz w:val="24"/>
          <w:szCs w:val="24"/>
        </w:rPr>
      </w:pPr>
      <w:r>
        <w:rPr>
          <w:rFonts w:ascii="Garamond" w:hAnsi="Garamond"/>
          <w:b/>
          <w:bCs/>
          <w:sz w:val="24"/>
          <w:szCs w:val="24"/>
        </w:rPr>
        <w:t xml:space="preserve">Didattica nelle Scuole di Alta Formazione </w:t>
      </w:r>
      <w:r>
        <w:rPr>
          <w:rFonts w:ascii="Garamond" w:hAnsi="Garamond"/>
          <w:b/>
          <w:bCs/>
          <w:i/>
          <w:iCs/>
          <w:sz w:val="24"/>
          <w:szCs w:val="24"/>
        </w:rPr>
        <w:t>post</w:t>
      </w:r>
      <w:r>
        <w:rPr>
          <w:rFonts w:ascii="Garamond" w:hAnsi="Garamond"/>
          <w:b/>
          <w:bCs/>
          <w:sz w:val="24"/>
          <w:szCs w:val="24"/>
        </w:rPr>
        <w:t xml:space="preserve"> universitaria</w:t>
      </w:r>
    </w:p>
    <w:p w14:paraId="66B7DE5C" w14:textId="77777777" w:rsidR="00E83FBD" w:rsidRDefault="00E83FBD">
      <w:pPr>
        <w:pStyle w:val="Paragrafoelenco"/>
        <w:spacing w:after="0" w:line="240" w:lineRule="auto"/>
        <w:ind w:left="0"/>
        <w:rPr>
          <w:rFonts w:ascii="Garamond" w:hAnsi="Garamond"/>
          <w:b/>
          <w:bCs/>
          <w:sz w:val="24"/>
          <w:szCs w:val="24"/>
        </w:rPr>
      </w:pPr>
    </w:p>
    <w:p w14:paraId="36DA5866" w14:textId="77777777" w:rsidR="00E83FBD" w:rsidRDefault="00E83FBD">
      <w:pPr>
        <w:pStyle w:val="Paragrafoelenco"/>
        <w:spacing w:after="0" w:line="240" w:lineRule="auto"/>
        <w:jc w:val="both"/>
        <w:rPr>
          <w:rFonts w:ascii="Garamond" w:hAnsi="Garamond" w:cs="Times New Roman"/>
          <w:sz w:val="24"/>
          <w:szCs w:val="24"/>
        </w:rPr>
      </w:pPr>
    </w:p>
    <w:tbl>
      <w:tblPr>
        <w:tblStyle w:val="Grigliatabella"/>
        <w:tblW w:w="9344" w:type="dxa"/>
        <w:tblLayout w:type="fixed"/>
        <w:tblLook w:val="04A0" w:firstRow="1" w:lastRow="0" w:firstColumn="1" w:lastColumn="0" w:noHBand="0" w:noVBand="1"/>
      </w:tblPr>
      <w:tblGrid>
        <w:gridCol w:w="2337"/>
        <w:gridCol w:w="1627"/>
        <w:gridCol w:w="3045"/>
        <w:gridCol w:w="2335"/>
      </w:tblGrid>
      <w:tr w:rsidR="00E83FBD" w14:paraId="50C03106" w14:textId="77777777" w:rsidTr="00F44EBC">
        <w:tc>
          <w:tcPr>
            <w:tcW w:w="2337" w:type="dxa"/>
          </w:tcPr>
          <w:p w14:paraId="717E06E3" w14:textId="77777777" w:rsidR="00E83FBD" w:rsidRDefault="00773921">
            <w:pPr>
              <w:widowControl w:val="0"/>
              <w:spacing w:after="0" w:line="240" w:lineRule="auto"/>
              <w:jc w:val="both"/>
              <w:rPr>
                <w:rFonts w:ascii="Garamond" w:hAnsi="Garamond" w:cs="Times New Roman"/>
                <w:b/>
                <w:bCs/>
                <w:sz w:val="24"/>
                <w:szCs w:val="24"/>
              </w:rPr>
            </w:pPr>
            <w:r>
              <w:rPr>
                <w:rFonts w:ascii="Garamond" w:eastAsia="Aptos" w:hAnsi="Garamond" w:cs="Times New Roman"/>
                <w:b/>
                <w:bCs/>
                <w:sz w:val="24"/>
                <w:szCs w:val="24"/>
              </w:rPr>
              <w:t>Università</w:t>
            </w:r>
          </w:p>
        </w:tc>
        <w:tc>
          <w:tcPr>
            <w:tcW w:w="1627" w:type="dxa"/>
          </w:tcPr>
          <w:p w14:paraId="0ADB1766" w14:textId="77777777" w:rsidR="00E83FBD" w:rsidRDefault="00773921">
            <w:pPr>
              <w:widowControl w:val="0"/>
              <w:spacing w:after="0" w:line="240" w:lineRule="auto"/>
              <w:jc w:val="both"/>
              <w:rPr>
                <w:rFonts w:ascii="Garamond" w:hAnsi="Garamond" w:cs="Times New Roman"/>
                <w:b/>
                <w:bCs/>
                <w:sz w:val="24"/>
                <w:szCs w:val="24"/>
              </w:rPr>
            </w:pPr>
            <w:r>
              <w:rPr>
                <w:rFonts w:ascii="Garamond" w:eastAsia="Aptos" w:hAnsi="Garamond" w:cs="Times New Roman"/>
                <w:b/>
                <w:bCs/>
                <w:sz w:val="24"/>
                <w:szCs w:val="24"/>
              </w:rPr>
              <w:t>Anno accademico</w:t>
            </w:r>
          </w:p>
        </w:tc>
        <w:tc>
          <w:tcPr>
            <w:tcW w:w="3045" w:type="dxa"/>
          </w:tcPr>
          <w:p w14:paraId="121D4AF2" w14:textId="77777777" w:rsidR="00E83FBD" w:rsidRDefault="00773921">
            <w:pPr>
              <w:widowControl w:val="0"/>
              <w:spacing w:after="0" w:line="240" w:lineRule="auto"/>
              <w:jc w:val="both"/>
              <w:rPr>
                <w:rFonts w:ascii="Garamond" w:hAnsi="Garamond" w:cs="Times New Roman"/>
                <w:b/>
                <w:bCs/>
                <w:sz w:val="24"/>
                <w:szCs w:val="24"/>
              </w:rPr>
            </w:pPr>
            <w:r>
              <w:rPr>
                <w:rFonts w:ascii="Garamond" w:eastAsia="Aptos" w:hAnsi="Garamond" w:cs="Times New Roman"/>
                <w:b/>
                <w:bCs/>
                <w:sz w:val="24"/>
                <w:szCs w:val="24"/>
              </w:rPr>
              <w:t>Scuola di Alta Formazione</w:t>
            </w:r>
          </w:p>
        </w:tc>
        <w:tc>
          <w:tcPr>
            <w:tcW w:w="2335" w:type="dxa"/>
          </w:tcPr>
          <w:p w14:paraId="08D0E3CF" w14:textId="77777777" w:rsidR="00E83FBD" w:rsidRDefault="00773921">
            <w:pPr>
              <w:widowControl w:val="0"/>
              <w:spacing w:after="0" w:line="240" w:lineRule="auto"/>
              <w:jc w:val="both"/>
              <w:rPr>
                <w:rFonts w:ascii="Garamond" w:hAnsi="Garamond" w:cs="Times New Roman"/>
                <w:b/>
                <w:bCs/>
                <w:sz w:val="24"/>
                <w:szCs w:val="24"/>
              </w:rPr>
            </w:pPr>
            <w:r>
              <w:rPr>
                <w:rFonts w:ascii="Garamond" w:eastAsia="Aptos" w:hAnsi="Garamond" w:cs="Times New Roman"/>
                <w:b/>
                <w:bCs/>
                <w:sz w:val="24"/>
                <w:szCs w:val="24"/>
              </w:rPr>
              <w:t>Insegnamento</w:t>
            </w:r>
          </w:p>
        </w:tc>
      </w:tr>
      <w:tr w:rsidR="00F44EBC" w14:paraId="57FB54ED" w14:textId="77777777" w:rsidTr="00F44EBC">
        <w:tc>
          <w:tcPr>
            <w:tcW w:w="2337" w:type="dxa"/>
          </w:tcPr>
          <w:p w14:paraId="1BA3EAA0" w14:textId="12BD39BE" w:rsidR="00F44EBC" w:rsidRPr="00F44EBC" w:rsidRDefault="00F44EBC">
            <w:pPr>
              <w:widowControl w:val="0"/>
              <w:spacing w:after="0" w:line="240" w:lineRule="auto"/>
              <w:jc w:val="both"/>
              <w:rPr>
                <w:rFonts w:ascii="Garamond" w:eastAsia="Aptos" w:hAnsi="Garamond" w:cs="Times New Roman"/>
                <w:sz w:val="24"/>
                <w:szCs w:val="24"/>
              </w:rPr>
            </w:pPr>
            <w:r w:rsidRPr="00F44EBC">
              <w:rPr>
                <w:rFonts w:ascii="Garamond" w:eastAsia="Aptos" w:hAnsi="Garamond" w:cs="Times New Roman"/>
                <w:sz w:val="24"/>
                <w:szCs w:val="24"/>
              </w:rPr>
              <w:t>Università di Siena</w:t>
            </w:r>
          </w:p>
        </w:tc>
        <w:tc>
          <w:tcPr>
            <w:tcW w:w="1627" w:type="dxa"/>
          </w:tcPr>
          <w:p w14:paraId="7A6CB9CA" w14:textId="2F6F4F3B" w:rsidR="00F44EBC" w:rsidRPr="00F44EBC" w:rsidRDefault="00F44EBC">
            <w:pPr>
              <w:widowControl w:val="0"/>
              <w:spacing w:after="0" w:line="240" w:lineRule="auto"/>
              <w:jc w:val="both"/>
              <w:rPr>
                <w:rFonts w:ascii="Garamond" w:eastAsia="Aptos" w:hAnsi="Garamond" w:cs="Times New Roman"/>
                <w:sz w:val="24"/>
                <w:szCs w:val="24"/>
              </w:rPr>
            </w:pPr>
            <w:r w:rsidRPr="00F44EBC">
              <w:rPr>
                <w:rFonts w:ascii="Garamond" w:eastAsia="Aptos" w:hAnsi="Garamond" w:cs="Times New Roman"/>
                <w:sz w:val="24"/>
                <w:szCs w:val="24"/>
              </w:rPr>
              <w:t>2025</w:t>
            </w:r>
          </w:p>
        </w:tc>
        <w:tc>
          <w:tcPr>
            <w:tcW w:w="3045" w:type="dxa"/>
          </w:tcPr>
          <w:p w14:paraId="38206708" w14:textId="0FFED5FD" w:rsidR="00F44EBC" w:rsidRPr="00F44EBC" w:rsidRDefault="00F44EBC">
            <w:pPr>
              <w:widowControl w:val="0"/>
              <w:spacing w:after="0" w:line="240" w:lineRule="auto"/>
              <w:jc w:val="both"/>
              <w:rPr>
                <w:rFonts w:ascii="Garamond" w:eastAsia="Aptos" w:hAnsi="Garamond" w:cs="Times New Roman"/>
                <w:sz w:val="24"/>
                <w:szCs w:val="24"/>
              </w:rPr>
            </w:pPr>
            <w:r w:rsidRPr="00F44EBC">
              <w:rPr>
                <w:rFonts w:ascii="Garamond" w:eastAsia="Aptos" w:hAnsi="Garamond" w:cs="Times New Roman"/>
                <w:sz w:val="24"/>
                <w:szCs w:val="24"/>
              </w:rPr>
              <w:t xml:space="preserve">Dottorato </w:t>
            </w:r>
          </w:p>
        </w:tc>
        <w:tc>
          <w:tcPr>
            <w:tcW w:w="2335" w:type="dxa"/>
          </w:tcPr>
          <w:p w14:paraId="4E1D6011" w14:textId="1270277B" w:rsidR="00F44EBC" w:rsidRPr="00F44EBC" w:rsidRDefault="00F44EBC">
            <w:pPr>
              <w:widowControl w:val="0"/>
              <w:spacing w:after="0" w:line="240" w:lineRule="auto"/>
              <w:jc w:val="both"/>
              <w:rPr>
                <w:rFonts w:ascii="Garamond" w:eastAsia="Aptos" w:hAnsi="Garamond" w:cs="Times New Roman"/>
                <w:sz w:val="24"/>
                <w:szCs w:val="24"/>
              </w:rPr>
            </w:pPr>
            <w:r w:rsidRPr="00F44EBC">
              <w:rPr>
                <w:rFonts w:ascii="Garamond" w:eastAsia="Aptos" w:hAnsi="Garamond" w:cs="Times New Roman"/>
                <w:sz w:val="24"/>
                <w:szCs w:val="24"/>
              </w:rPr>
              <w:t>Intervento al Seminario sulla PMA con la prof.ssa Silvia Vilar Gonzales Università Jaume I, Castellon</w:t>
            </w:r>
          </w:p>
        </w:tc>
      </w:tr>
      <w:tr w:rsidR="00E83FBD" w14:paraId="1C584260" w14:textId="77777777" w:rsidTr="00F44EBC">
        <w:tc>
          <w:tcPr>
            <w:tcW w:w="2337" w:type="dxa"/>
          </w:tcPr>
          <w:p w14:paraId="78258F30" w14:textId="3291E80B"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degli Studi di Camerino</w:t>
            </w:r>
          </w:p>
        </w:tc>
        <w:tc>
          <w:tcPr>
            <w:tcW w:w="1627" w:type="dxa"/>
          </w:tcPr>
          <w:p w14:paraId="53F326BD" w14:textId="3C88C7A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2023-2024</w:t>
            </w:r>
            <w:r w:rsidR="00875122">
              <w:rPr>
                <w:rFonts w:ascii="Garamond" w:eastAsia="Aptos" w:hAnsi="Garamond" w:cs="Times New Roman"/>
                <w:sz w:val="24"/>
                <w:szCs w:val="24"/>
              </w:rPr>
              <w:t>-2025-2026</w:t>
            </w:r>
            <w:r>
              <w:rPr>
                <w:rFonts w:ascii="Garamond" w:eastAsia="Aptos" w:hAnsi="Garamond" w:cs="Times New Roman"/>
                <w:sz w:val="24"/>
                <w:szCs w:val="24"/>
              </w:rPr>
              <w:t xml:space="preserve">  </w:t>
            </w:r>
          </w:p>
        </w:tc>
        <w:tc>
          <w:tcPr>
            <w:tcW w:w="3045" w:type="dxa"/>
          </w:tcPr>
          <w:p w14:paraId="3221F5B4"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in Diritto civile</w:t>
            </w:r>
          </w:p>
        </w:tc>
        <w:tc>
          <w:tcPr>
            <w:tcW w:w="2335" w:type="dxa"/>
          </w:tcPr>
          <w:p w14:paraId="5BDBDA73"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Teoria dell’interpretazione</w:t>
            </w:r>
          </w:p>
        </w:tc>
      </w:tr>
      <w:tr w:rsidR="00E83FBD" w14:paraId="70D53B03" w14:textId="77777777" w:rsidTr="00F44EBC">
        <w:tc>
          <w:tcPr>
            <w:tcW w:w="2337" w:type="dxa"/>
          </w:tcPr>
          <w:p w14:paraId="00F71321"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di Macerata</w:t>
            </w:r>
          </w:p>
        </w:tc>
        <w:tc>
          <w:tcPr>
            <w:tcW w:w="1627" w:type="dxa"/>
          </w:tcPr>
          <w:p w14:paraId="21A57996" w14:textId="462F9581"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2022-2023</w:t>
            </w:r>
          </w:p>
        </w:tc>
        <w:tc>
          <w:tcPr>
            <w:tcW w:w="3045" w:type="dxa"/>
          </w:tcPr>
          <w:p w14:paraId="6436237E"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per le Professioni Legali delle Università di Camerino e Macerata</w:t>
            </w:r>
          </w:p>
        </w:tc>
        <w:tc>
          <w:tcPr>
            <w:tcW w:w="2335" w:type="dxa"/>
          </w:tcPr>
          <w:p w14:paraId="0BFC805E"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Diritto privato</w:t>
            </w:r>
          </w:p>
        </w:tc>
      </w:tr>
      <w:tr w:rsidR="00E83FBD" w14:paraId="7D0FB750" w14:textId="77777777" w:rsidTr="00F44EBC">
        <w:tc>
          <w:tcPr>
            <w:tcW w:w="2337" w:type="dxa"/>
          </w:tcPr>
          <w:p w14:paraId="3F45CA04"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della Calabria</w:t>
            </w:r>
          </w:p>
        </w:tc>
        <w:tc>
          <w:tcPr>
            <w:tcW w:w="1627" w:type="dxa"/>
          </w:tcPr>
          <w:p w14:paraId="7363D2E4" w14:textId="7721D106"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2021-2022</w:t>
            </w:r>
          </w:p>
        </w:tc>
        <w:tc>
          <w:tcPr>
            <w:tcW w:w="3045" w:type="dxa"/>
          </w:tcPr>
          <w:p w14:paraId="579E740E"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per le Professioni legali</w:t>
            </w:r>
          </w:p>
        </w:tc>
        <w:tc>
          <w:tcPr>
            <w:tcW w:w="2335" w:type="dxa"/>
          </w:tcPr>
          <w:p w14:paraId="74D72768"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i/>
                <w:iCs/>
                <w:sz w:val="24"/>
                <w:szCs w:val="24"/>
              </w:rPr>
              <w:t>L’errore nel contratto e negli smart contracts</w:t>
            </w:r>
            <w:r>
              <w:rPr>
                <w:rFonts w:ascii="Garamond" w:eastAsia="Aptos" w:hAnsi="Garamond" w:cs="Times New Roman"/>
                <w:sz w:val="24"/>
                <w:szCs w:val="24"/>
              </w:rPr>
              <w:t>” (lezione su invito)</w:t>
            </w:r>
          </w:p>
        </w:tc>
      </w:tr>
      <w:tr w:rsidR="00E83FBD" w14:paraId="72FEB60D" w14:textId="77777777" w:rsidTr="00F44EBC">
        <w:tc>
          <w:tcPr>
            <w:tcW w:w="2337" w:type="dxa"/>
          </w:tcPr>
          <w:p w14:paraId="5EF8860D"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di Macerata</w:t>
            </w:r>
          </w:p>
        </w:tc>
        <w:tc>
          <w:tcPr>
            <w:tcW w:w="1627" w:type="dxa"/>
          </w:tcPr>
          <w:p w14:paraId="7F3B82A7" w14:textId="688D97A1"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2020-2021</w:t>
            </w:r>
          </w:p>
        </w:tc>
        <w:tc>
          <w:tcPr>
            <w:tcW w:w="3045" w:type="dxa"/>
          </w:tcPr>
          <w:p w14:paraId="29102A05"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per le Professioni Legali delle Università di Camerino e Macerata</w:t>
            </w:r>
          </w:p>
        </w:tc>
        <w:tc>
          <w:tcPr>
            <w:tcW w:w="2335" w:type="dxa"/>
          </w:tcPr>
          <w:p w14:paraId="6C28C447"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Diritto privato</w:t>
            </w:r>
          </w:p>
        </w:tc>
      </w:tr>
      <w:tr w:rsidR="00E83FBD" w14:paraId="7BD4CA66" w14:textId="77777777" w:rsidTr="00F44EBC">
        <w:tc>
          <w:tcPr>
            <w:tcW w:w="2337" w:type="dxa"/>
          </w:tcPr>
          <w:p w14:paraId="309AFE0B"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della Calabria</w:t>
            </w:r>
          </w:p>
        </w:tc>
        <w:tc>
          <w:tcPr>
            <w:tcW w:w="1627" w:type="dxa"/>
          </w:tcPr>
          <w:p w14:paraId="4510C66F" w14:textId="6C7B9828"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2020-2021</w:t>
            </w:r>
          </w:p>
        </w:tc>
        <w:tc>
          <w:tcPr>
            <w:tcW w:w="3045" w:type="dxa"/>
          </w:tcPr>
          <w:p w14:paraId="2F997361"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per le Professioni legali</w:t>
            </w:r>
          </w:p>
        </w:tc>
        <w:tc>
          <w:tcPr>
            <w:tcW w:w="2335" w:type="dxa"/>
          </w:tcPr>
          <w:p w14:paraId="2CEC2F06"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i/>
                <w:iCs/>
                <w:sz w:val="24"/>
                <w:szCs w:val="24"/>
              </w:rPr>
              <w:t>“Compatibilità e non alternatività tra surrogazione e regresso”</w:t>
            </w:r>
            <w:r>
              <w:rPr>
                <w:rFonts w:eastAsia="Aptos"/>
              </w:rPr>
              <w:t xml:space="preserve"> </w:t>
            </w:r>
            <w:r>
              <w:rPr>
                <w:rFonts w:ascii="Garamond" w:eastAsia="Aptos" w:hAnsi="Garamond" w:cs="Times New Roman"/>
                <w:sz w:val="24"/>
                <w:szCs w:val="24"/>
              </w:rPr>
              <w:t>(lezione su invito)</w:t>
            </w:r>
          </w:p>
        </w:tc>
      </w:tr>
      <w:tr w:rsidR="00E83FBD" w14:paraId="7C1D3E98" w14:textId="77777777" w:rsidTr="00F44EBC">
        <w:tc>
          <w:tcPr>
            <w:tcW w:w="2337" w:type="dxa"/>
          </w:tcPr>
          <w:p w14:paraId="2D65A75D"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di Macerata</w:t>
            </w:r>
          </w:p>
        </w:tc>
        <w:tc>
          <w:tcPr>
            <w:tcW w:w="1627" w:type="dxa"/>
          </w:tcPr>
          <w:p w14:paraId="2FD25B73" w14:textId="6A7F5320"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2019-2020</w:t>
            </w:r>
          </w:p>
        </w:tc>
        <w:tc>
          <w:tcPr>
            <w:tcW w:w="3045" w:type="dxa"/>
          </w:tcPr>
          <w:p w14:paraId="340B1B40"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per le Professioni Legali delle Università di Camerino e Macerata</w:t>
            </w:r>
          </w:p>
        </w:tc>
        <w:tc>
          <w:tcPr>
            <w:tcW w:w="2335" w:type="dxa"/>
          </w:tcPr>
          <w:p w14:paraId="2921433D" w14:textId="68DFF900" w:rsidR="00E83FBD" w:rsidRDefault="00773921">
            <w:pPr>
              <w:widowControl w:val="0"/>
              <w:spacing w:after="0" w:line="240" w:lineRule="auto"/>
              <w:rPr>
                <w:rFonts w:ascii="Garamond" w:hAnsi="Garamond" w:cs="Times New Roman"/>
                <w:sz w:val="24"/>
                <w:szCs w:val="24"/>
              </w:rPr>
            </w:pPr>
            <w:r w:rsidRPr="009E5130">
              <w:rPr>
                <w:rFonts w:ascii="Garamond" w:eastAsia="Aptos" w:hAnsi="Garamond" w:cs="Times New Roman"/>
                <w:i/>
                <w:iCs/>
                <w:sz w:val="24"/>
                <w:szCs w:val="24"/>
              </w:rPr>
              <w:t>“Disastro ambientale: profili di responsabilità”</w:t>
            </w:r>
            <w:r w:rsidR="009E5130">
              <w:rPr>
                <w:rFonts w:ascii="Garamond" w:eastAsia="Aptos" w:hAnsi="Garamond" w:cs="Times New Roman"/>
                <w:sz w:val="24"/>
                <w:szCs w:val="24"/>
              </w:rPr>
              <w:t xml:space="preserve"> (Modulo)</w:t>
            </w:r>
          </w:p>
        </w:tc>
      </w:tr>
      <w:tr w:rsidR="00E83FBD" w14:paraId="08CBD12F" w14:textId="77777777" w:rsidTr="00F44EBC">
        <w:tc>
          <w:tcPr>
            <w:tcW w:w="2337" w:type="dxa"/>
          </w:tcPr>
          <w:p w14:paraId="08F73958"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degli Studi di Camerino</w:t>
            </w:r>
          </w:p>
        </w:tc>
        <w:tc>
          <w:tcPr>
            <w:tcW w:w="1627" w:type="dxa"/>
          </w:tcPr>
          <w:p w14:paraId="0F5F9CA5" w14:textId="0785D67B"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2019-2020</w:t>
            </w:r>
          </w:p>
        </w:tc>
        <w:tc>
          <w:tcPr>
            <w:tcW w:w="3045" w:type="dxa"/>
          </w:tcPr>
          <w:p w14:paraId="620917D8"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in Diritto civile</w:t>
            </w:r>
          </w:p>
        </w:tc>
        <w:tc>
          <w:tcPr>
            <w:tcW w:w="2335" w:type="dxa"/>
          </w:tcPr>
          <w:p w14:paraId="11E49243"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Teoria dell’interpretazione</w:t>
            </w:r>
          </w:p>
        </w:tc>
      </w:tr>
      <w:tr w:rsidR="00E83FBD" w14:paraId="63BE18CC" w14:textId="77777777" w:rsidTr="00F44EBC">
        <w:tc>
          <w:tcPr>
            <w:tcW w:w="2337" w:type="dxa"/>
          </w:tcPr>
          <w:p w14:paraId="0E24BE6F"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LUMSA sede di Roma</w:t>
            </w:r>
          </w:p>
        </w:tc>
        <w:tc>
          <w:tcPr>
            <w:tcW w:w="1627" w:type="dxa"/>
          </w:tcPr>
          <w:p w14:paraId="32AA714E" w14:textId="59E2A961"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2017-2019</w:t>
            </w:r>
          </w:p>
        </w:tc>
        <w:tc>
          <w:tcPr>
            <w:tcW w:w="3045" w:type="dxa"/>
          </w:tcPr>
          <w:p w14:paraId="4FC99407"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Scuola di specializzazione per </w:t>
            </w:r>
            <w:r>
              <w:rPr>
                <w:rFonts w:ascii="Garamond" w:eastAsia="Aptos" w:hAnsi="Garamond" w:cs="Times New Roman"/>
                <w:sz w:val="24"/>
                <w:szCs w:val="24"/>
              </w:rPr>
              <w:lastRenderedPageBreak/>
              <w:t>le Professioni legali</w:t>
            </w:r>
          </w:p>
        </w:tc>
        <w:tc>
          <w:tcPr>
            <w:tcW w:w="2335" w:type="dxa"/>
          </w:tcPr>
          <w:p w14:paraId="0340B075"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lastRenderedPageBreak/>
              <w:t>Diritto civile</w:t>
            </w:r>
          </w:p>
        </w:tc>
      </w:tr>
      <w:tr w:rsidR="00E83FBD" w14:paraId="0A952673" w14:textId="77777777" w:rsidTr="00F44EBC">
        <w:tc>
          <w:tcPr>
            <w:tcW w:w="2337" w:type="dxa"/>
          </w:tcPr>
          <w:p w14:paraId="0ECA2EF8"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Università degli Studi di Camerino</w:t>
            </w:r>
          </w:p>
        </w:tc>
        <w:tc>
          <w:tcPr>
            <w:tcW w:w="1627" w:type="dxa"/>
          </w:tcPr>
          <w:p w14:paraId="7D7896F0" w14:textId="4609FF25"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 xml:space="preserve"> 2011-2019</w:t>
            </w:r>
          </w:p>
        </w:tc>
        <w:tc>
          <w:tcPr>
            <w:tcW w:w="3045" w:type="dxa"/>
          </w:tcPr>
          <w:p w14:paraId="164373E5"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Scuola di Specializzazione in Diritto civile</w:t>
            </w:r>
          </w:p>
        </w:tc>
        <w:tc>
          <w:tcPr>
            <w:tcW w:w="2335" w:type="dxa"/>
          </w:tcPr>
          <w:p w14:paraId="34C1D1AA" w14:textId="77777777" w:rsidR="00E83FBD" w:rsidRDefault="00773921">
            <w:pPr>
              <w:widowControl w:val="0"/>
              <w:spacing w:after="0" w:line="240" w:lineRule="auto"/>
              <w:jc w:val="both"/>
              <w:rPr>
                <w:rFonts w:ascii="Garamond" w:hAnsi="Garamond" w:cs="Times New Roman"/>
                <w:sz w:val="24"/>
                <w:szCs w:val="24"/>
              </w:rPr>
            </w:pPr>
            <w:r>
              <w:rPr>
                <w:rFonts w:ascii="Garamond" w:eastAsia="Aptos" w:hAnsi="Garamond" w:cs="Times New Roman"/>
                <w:sz w:val="24"/>
                <w:szCs w:val="24"/>
              </w:rPr>
              <w:t>Diritto delle Persone e delle Formazioni sociali</w:t>
            </w:r>
          </w:p>
        </w:tc>
      </w:tr>
      <w:tr w:rsidR="009E5130" w14:paraId="76C0E4A8" w14:textId="77777777" w:rsidTr="00F44EBC">
        <w:tc>
          <w:tcPr>
            <w:tcW w:w="2337" w:type="dxa"/>
          </w:tcPr>
          <w:p w14:paraId="19C58D1E" w14:textId="2D3B63DC" w:rsidR="009E5130" w:rsidRDefault="009E5130">
            <w:pPr>
              <w:widowControl w:val="0"/>
              <w:spacing w:after="0" w:line="240" w:lineRule="auto"/>
              <w:jc w:val="both"/>
              <w:rPr>
                <w:rFonts w:ascii="Garamond" w:eastAsia="Aptos" w:hAnsi="Garamond" w:cs="Times New Roman"/>
                <w:sz w:val="24"/>
                <w:szCs w:val="24"/>
              </w:rPr>
            </w:pPr>
            <w:r>
              <w:rPr>
                <w:rFonts w:ascii="Garamond" w:eastAsia="Aptos" w:hAnsi="Garamond" w:cs="Times New Roman"/>
                <w:sz w:val="24"/>
                <w:szCs w:val="24"/>
              </w:rPr>
              <w:t>Fondazione nazionale del Notariato</w:t>
            </w:r>
          </w:p>
        </w:tc>
        <w:tc>
          <w:tcPr>
            <w:tcW w:w="1627" w:type="dxa"/>
          </w:tcPr>
          <w:p w14:paraId="4AC36588" w14:textId="7FF127FC" w:rsidR="009E5130" w:rsidRDefault="009E5130">
            <w:pPr>
              <w:widowControl w:val="0"/>
              <w:spacing w:after="0" w:line="240" w:lineRule="auto"/>
              <w:jc w:val="both"/>
              <w:rPr>
                <w:rFonts w:ascii="Garamond" w:eastAsia="Aptos" w:hAnsi="Garamond" w:cs="Times New Roman"/>
                <w:sz w:val="24"/>
                <w:szCs w:val="24"/>
              </w:rPr>
            </w:pPr>
            <w:r>
              <w:rPr>
                <w:rFonts w:ascii="Garamond" w:eastAsia="Aptos" w:hAnsi="Garamond" w:cs="Times New Roman"/>
                <w:sz w:val="24"/>
                <w:szCs w:val="24"/>
              </w:rPr>
              <w:t>2019-2020</w:t>
            </w:r>
          </w:p>
        </w:tc>
        <w:tc>
          <w:tcPr>
            <w:tcW w:w="3045" w:type="dxa"/>
          </w:tcPr>
          <w:p w14:paraId="451ADDA2" w14:textId="33549B54" w:rsidR="009E5130" w:rsidRDefault="009E5130">
            <w:pPr>
              <w:widowControl w:val="0"/>
              <w:spacing w:after="0" w:line="240" w:lineRule="auto"/>
              <w:jc w:val="both"/>
              <w:rPr>
                <w:rFonts w:ascii="Garamond" w:eastAsia="Aptos" w:hAnsi="Garamond" w:cs="Times New Roman"/>
                <w:sz w:val="24"/>
                <w:szCs w:val="24"/>
              </w:rPr>
            </w:pPr>
            <w:r>
              <w:rPr>
                <w:rFonts w:ascii="Garamond" w:eastAsia="Aptos" w:hAnsi="Garamond" w:cs="Times New Roman"/>
                <w:sz w:val="24"/>
                <w:szCs w:val="24"/>
              </w:rPr>
              <w:t>Fondazione nazionale del Notariato</w:t>
            </w:r>
          </w:p>
        </w:tc>
        <w:tc>
          <w:tcPr>
            <w:tcW w:w="2335" w:type="dxa"/>
          </w:tcPr>
          <w:p w14:paraId="32B577C7" w14:textId="71EA1349" w:rsidR="009E5130" w:rsidRDefault="009E5130">
            <w:pPr>
              <w:widowControl w:val="0"/>
              <w:spacing w:after="0" w:line="240" w:lineRule="auto"/>
              <w:jc w:val="both"/>
              <w:rPr>
                <w:rFonts w:ascii="Garamond" w:eastAsia="Aptos" w:hAnsi="Garamond" w:cs="Times New Roman"/>
                <w:sz w:val="24"/>
                <w:szCs w:val="24"/>
              </w:rPr>
            </w:pPr>
            <w:r w:rsidRPr="009E5130">
              <w:rPr>
                <w:rFonts w:ascii="Garamond" w:eastAsia="Aptos" w:hAnsi="Garamond" w:cs="Times New Roman"/>
                <w:i/>
                <w:iCs/>
                <w:sz w:val="24"/>
                <w:szCs w:val="24"/>
              </w:rPr>
              <w:t>Il regolamento della comunione: contenuto e opponibilità</w:t>
            </w:r>
            <w:r>
              <w:rPr>
                <w:rFonts w:ascii="Garamond" w:eastAsia="Aptos" w:hAnsi="Garamond" w:cs="Times New Roman"/>
                <w:sz w:val="24"/>
                <w:szCs w:val="24"/>
              </w:rPr>
              <w:t xml:space="preserve"> (lezione)</w:t>
            </w:r>
          </w:p>
        </w:tc>
      </w:tr>
    </w:tbl>
    <w:p w14:paraId="16F0CC64" w14:textId="77777777" w:rsidR="00E83FBD" w:rsidRDefault="00E83FBD">
      <w:pPr>
        <w:spacing w:after="0" w:line="240" w:lineRule="auto"/>
        <w:jc w:val="both"/>
        <w:rPr>
          <w:rFonts w:ascii="Garamond" w:hAnsi="Garamond" w:cs="Times New Roman"/>
          <w:sz w:val="24"/>
          <w:szCs w:val="24"/>
        </w:rPr>
      </w:pPr>
    </w:p>
    <w:p w14:paraId="2EDDDE2A" w14:textId="77777777" w:rsidR="00E83FBD" w:rsidRDefault="00E83FBD">
      <w:pPr>
        <w:pStyle w:val="Paragrafoelenco"/>
        <w:spacing w:after="0" w:line="240" w:lineRule="auto"/>
        <w:ind w:left="0"/>
        <w:rPr>
          <w:rFonts w:ascii="Garamond" w:hAnsi="Garamond"/>
          <w:b/>
          <w:bCs/>
          <w:sz w:val="24"/>
          <w:szCs w:val="24"/>
        </w:rPr>
      </w:pPr>
    </w:p>
    <w:p w14:paraId="10A0AFD3" w14:textId="77777777" w:rsidR="00E83FBD" w:rsidRDefault="00E83FBD">
      <w:pPr>
        <w:pStyle w:val="NormaleWeb"/>
        <w:shd w:val="clear" w:color="auto" w:fill="FFFFFF"/>
        <w:spacing w:beforeAutospacing="0" w:after="0" w:afterAutospacing="0"/>
        <w:jc w:val="both"/>
        <w:rPr>
          <w:rFonts w:ascii="Garamond" w:hAnsi="Garamond"/>
          <w:b/>
          <w:bCs/>
          <w:smallCaps/>
        </w:rPr>
      </w:pPr>
    </w:p>
    <w:p w14:paraId="7F85FED3" w14:textId="2938D49B" w:rsidR="00E83FBD" w:rsidRDefault="00773921">
      <w:pPr>
        <w:pStyle w:val="NormaleWeb"/>
        <w:shd w:val="clear" w:color="auto" w:fill="FFFFFF"/>
        <w:spacing w:beforeAutospacing="0" w:after="0" w:afterAutospacing="0"/>
        <w:jc w:val="both"/>
        <w:rPr>
          <w:rFonts w:ascii="Garamond" w:hAnsi="Garamond"/>
        </w:rPr>
      </w:pPr>
      <w:r>
        <w:rPr>
          <w:rFonts w:ascii="Garamond" w:hAnsi="Garamond"/>
          <w:b/>
          <w:bCs/>
          <w:smallCaps/>
        </w:rPr>
        <w:t>Partecipazione al collegio dei docenti</w:t>
      </w:r>
      <w:r w:rsidR="009E5130">
        <w:rPr>
          <w:rFonts w:ascii="Garamond" w:hAnsi="Garamond"/>
          <w:b/>
          <w:bCs/>
          <w:smallCaps/>
        </w:rPr>
        <w:t>.</w:t>
      </w:r>
      <w:r>
        <w:rPr>
          <w:rFonts w:ascii="Garamond" w:hAnsi="Garamond"/>
          <w:b/>
          <w:bCs/>
          <w:smallCaps/>
        </w:rPr>
        <w:t xml:space="preserve"> attribuzione di incarichi di insegnamento nell'ambito di dottorati di ricerca accreditati dal Ministero </w:t>
      </w:r>
    </w:p>
    <w:p w14:paraId="528DE84D" w14:textId="77777777" w:rsidR="00E83FBD" w:rsidRDefault="00E83FBD">
      <w:pPr>
        <w:spacing w:after="0" w:line="240" w:lineRule="auto"/>
        <w:jc w:val="both"/>
        <w:rPr>
          <w:rFonts w:ascii="Garamond" w:hAnsi="Garamond" w:cs="Times New Roman"/>
          <w:sz w:val="24"/>
          <w:szCs w:val="24"/>
        </w:rPr>
      </w:pPr>
    </w:p>
    <w:p w14:paraId="56BD6CE1" w14:textId="00463C51" w:rsidR="00734CC5" w:rsidRPr="0024409D" w:rsidRDefault="00734CC5" w:rsidP="00FC334C">
      <w:pPr>
        <w:pStyle w:val="Paragrafoelenco"/>
        <w:jc w:val="both"/>
        <w:rPr>
          <w:rFonts w:ascii="Garamond" w:hAnsi="Garamond" w:cs="Times New Roman"/>
          <w:sz w:val="24"/>
          <w:szCs w:val="24"/>
        </w:rPr>
      </w:pPr>
    </w:p>
    <w:p w14:paraId="01AD3AAF" w14:textId="4F3BAD52" w:rsidR="0024409D" w:rsidRPr="00FC334C" w:rsidRDefault="00FC334C" w:rsidP="00FC334C">
      <w:pPr>
        <w:pStyle w:val="Paragrafoelenco"/>
        <w:numPr>
          <w:ilvl w:val="0"/>
          <w:numId w:val="10"/>
        </w:numPr>
        <w:jc w:val="both"/>
        <w:rPr>
          <w:rFonts w:ascii="Garamond" w:hAnsi="Garamond" w:cs="Times New Roman"/>
          <w:sz w:val="24"/>
          <w:szCs w:val="24"/>
        </w:rPr>
      </w:pPr>
      <w:r>
        <w:rPr>
          <w:rFonts w:ascii="Garamond" w:hAnsi="Garamond" w:cs="Times New Roman"/>
          <w:sz w:val="24"/>
          <w:szCs w:val="24"/>
        </w:rPr>
        <w:t xml:space="preserve">2025 - </w:t>
      </w:r>
      <w:r w:rsidR="00734CC5" w:rsidRPr="00FC334C">
        <w:rPr>
          <w:rFonts w:ascii="Garamond" w:hAnsi="Garamond" w:cs="Times New Roman"/>
          <w:sz w:val="24"/>
          <w:szCs w:val="24"/>
        </w:rPr>
        <w:t xml:space="preserve">Valutatore </w:t>
      </w:r>
      <w:proofErr w:type="gramStart"/>
      <w:r w:rsidR="00734CC5" w:rsidRPr="00FC334C">
        <w:rPr>
          <w:rFonts w:ascii="Garamond" w:hAnsi="Garamond" w:cs="Times New Roman"/>
          <w:sz w:val="24"/>
          <w:szCs w:val="24"/>
        </w:rPr>
        <w:t>esterno</w:t>
      </w:r>
      <w:r w:rsidRPr="00FC334C">
        <w:rPr>
          <w:rFonts w:ascii="Garamond" w:hAnsi="Garamond"/>
        </w:rPr>
        <w:t xml:space="preserve">  Dottorato</w:t>
      </w:r>
      <w:proofErr w:type="gramEnd"/>
      <w:r w:rsidRPr="00FC334C">
        <w:rPr>
          <w:rFonts w:ascii="Garamond" w:hAnsi="Garamond"/>
        </w:rPr>
        <w:t xml:space="preserve"> </w:t>
      </w:r>
      <w:proofErr w:type="gramStart"/>
      <w:r w:rsidRPr="00FC334C">
        <w:rPr>
          <w:rFonts w:ascii="Garamond" w:hAnsi="Garamond"/>
        </w:rPr>
        <w:t>XXXVIII°</w:t>
      </w:r>
      <w:proofErr w:type="gramEnd"/>
      <w:r w:rsidRPr="00FC334C">
        <w:rPr>
          <w:rFonts w:ascii="Garamond" w:hAnsi="Garamond"/>
        </w:rPr>
        <w:t xml:space="preserve"> Ciclo in “Diritto Comparato e Processi di Integrazione”, Università della Campania Vanvitelli: “</w:t>
      </w:r>
      <w:r w:rsidRPr="00FC334C">
        <w:rPr>
          <w:rFonts w:ascii="Garamond" w:hAnsi="Garamond" w:cs="Times New Roman"/>
          <w:i/>
          <w:iCs/>
          <w:sz w:val="24"/>
          <w:szCs w:val="24"/>
        </w:rPr>
        <w:t>Adempimento dell’obbligazione e impossibilità sopravvenuta. Profili di diritto civile e diritto tributario</w:t>
      </w:r>
      <w:r w:rsidRPr="00FC334C">
        <w:rPr>
          <w:rFonts w:ascii="Garamond" w:hAnsi="Garamond" w:cs="Times New Roman"/>
          <w:sz w:val="24"/>
          <w:szCs w:val="24"/>
        </w:rPr>
        <w:t>”</w:t>
      </w:r>
      <w:r w:rsidRPr="00FC334C">
        <w:rPr>
          <w:rFonts w:ascii="Garamond" w:hAnsi="Garamond"/>
        </w:rPr>
        <w:t xml:space="preserve"> candidato: </w:t>
      </w:r>
      <w:r w:rsidRPr="00FC334C">
        <w:rPr>
          <w:rFonts w:ascii="Garamond" w:hAnsi="Garamond" w:cs="Times New Roman"/>
          <w:sz w:val="24"/>
          <w:szCs w:val="24"/>
        </w:rPr>
        <w:t>Frangiosa Antonello</w:t>
      </w:r>
      <w:r>
        <w:rPr>
          <w:rFonts w:ascii="Garamond" w:hAnsi="Garamond" w:cs="Times New Roman"/>
          <w:sz w:val="24"/>
          <w:szCs w:val="24"/>
        </w:rPr>
        <w:t>.</w:t>
      </w:r>
    </w:p>
    <w:p w14:paraId="1AC9A115" w14:textId="6D510446" w:rsidR="00734CC5" w:rsidRPr="0024409D" w:rsidRDefault="00FC334C" w:rsidP="0024409D">
      <w:pPr>
        <w:pStyle w:val="Paragrafoelenco"/>
        <w:numPr>
          <w:ilvl w:val="0"/>
          <w:numId w:val="10"/>
        </w:numPr>
        <w:jc w:val="both"/>
        <w:rPr>
          <w:rFonts w:ascii="Garamond" w:hAnsi="Garamond" w:cs="Times New Roman"/>
          <w:sz w:val="24"/>
          <w:szCs w:val="24"/>
        </w:rPr>
      </w:pPr>
      <w:r>
        <w:rPr>
          <w:rFonts w:ascii="Garamond" w:hAnsi="Garamond" w:cs="Times New Roman"/>
          <w:sz w:val="24"/>
          <w:szCs w:val="24"/>
        </w:rPr>
        <w:t xml:space="preserve">2025 - </w:t>
      </w:r>
      <w:r w:rsidR="00734CC5" w:rsidRPr="0024409D">
        <w:rPr>
          <w:rFonts w:ascii="Garamond" w:hAnsi="Garamond" w:cs="Times New Roman"/>
          <w:sz w:val="24"/>
          <w:szCs w:val="24"/>
        </w:rPr>
        <w:t>Valutatore esterno</w:t>
      </w:r>
      <w:r w:rsidR="0024409D" w:rsidRPr="0024409D">
        <w:rPr>
          <w:rFonts w:ascii="Garamond" w:hAnsi="Garamond" w:cs="Times New Roman"/>
          <w:sz w:val="24"/>
          <w:szCs w:val="24"/>
        </w:rPr>
        <w:t xml:space="preserve"> Dottorato </w:t>
      </w:r>
      <w:proofErr w:type="gramStart"/>
      <w:r w:rsidR="0024409D" w:rsidRPr="0024409D">
        <w:rPr>
          <w:rFonts w:ascii="Garamond" w:hAnsi="Garamond" w:cs="Times New Roman"/>
          <w:sz w:val="24"/>
          <w:szCs w:val="24"/>
        </w:rPr>
        <w:t>XXXVIII°</w:t>
      </w:r>
      <w:proofErr w:type="gramEnd"/>
      <w:r w:rsidR="0024409D" w:rsidRPr="0024409D">
        <w:rPr>
          <w:rFonts w:ascii="Garamond" w:hAnsi="Garamond" w:cs="Times New Roman"/>
          <w:sz w:val="24"/>
          <w:szCs w:val="24"/>
        </w:rPr>
        <w:t xml:space="preserve"> Ciclo in “Diritto Comparato e Processi di Integrazione”, </w:t>
      </w:r>
      <w:r w:rsidR="0024409D">
        <w:rPr>
          <w:rFonts w:ascii="Garamond" w:hAnsi="Garamond" w:cs="Times New Roman"/>
          <w:sz w:val="24"/>
          <w:szCs w:val="24"/>
        </w:rPr>
        <w:t xml:space="preserve">Università della Campania Vanvitelli, </w:t>
      </w:r>
      <w:r w:rsidR="0024409D" w:rsidRPr="0024409D">
        <w:rPr>
          <w:rFonts w:ascii="Garamond" w:hAnsi="Garamond" w:cs="Times New Roman"/>
          <w:sz w:val="24"/>
          <w:szCs w:val="24"/>
        </w:rPr>
        <w:t>tesi: “</w:t>
      </w:r>
      <w:r w:rsidR="0024409D" w:rsidRPr="0024409D">
        <w:rPr>
          <w:rFonts w:ascii="Garamond" w:hAnsi="Garamond" w:cs="Times New Roman"/>
          <w:i/>
          <w:iCs/>
          <w:sz w:val="24"/>
          <w:szCs w:val="24"/>
        </w:rPr>
        <w:t>Trasmissione mortis causa del diritto d'autore e piattaforme editoriali</w:t>
      </w:r>
      <w:r w:rsidR="0024409D" w:rsidRPr="0024409D">
        <w:rPr>
          <w:rFonts w:ascii="Garamond" w:hAnsi="Garamond" w:cs="Times New Roman"/>
          <w:sz w:val="24"/>
          <w:szCs w:val="24"/>
        </w:rPr>
        <w:t>”, candidato:</w:t>
      </w:r>
      <w:r w:rsidR="0024409D" w:rsidRPr="0024409D">
        <w:t xml:space="preserve"> </w:t>
      </w:r>
      <w:r w:rsidR="0024409D" w:rsidRPr="0024409D">
        <w:rPr>
          <w:rFonts w:ascii="Garamond" w:hAnsi="Garamond" w:cs="Times New Roman"/>
          <w:sz w:val="24"/>
          <w:szCs w:val="24"/>
        </w:rPr>
        <w:t>Russo Ludovica</w:t>
      </w:r>
      <w:r>
        <w:rPr>
          <w:rFonts w:ascii="Garamond" w:hAnsi="Garamond" w:cs="Times New Roman"/>
          <w:sz w:val="24"/>
          <w:szCs w:val="24"/>
        </w:rPr>
        <w:t>.</w:t>
      </w:r>
    </w:p>
    <w:p w14:paraId="0F1E17B6" w14:textId="314C49F1" w:rsidR="00F3707E" w:rsidRDefault="00F3707E" w:rsidP="00F3707E">
      <w:pPr>
        <w:pStyle w:val="Paragrafoelenco"/>
        <w:numPr>
          <w:ilvl w:val="0"/>
          <w:numId w:val="10"/>
        </w:numPr>
        <w:jc w:val="both"/>
        <w:rPr>
          <w:rFonts w:ascii="Garamond" w:hAnsi="Garamond" w:cs="Times New Roman"/>
          <w:sz w:val="24"/>
          <w:szCs w:val="24"/>
        </w:rPr>
      </w:pPr>
      <w:r>
        <w:rPr>
          <w:rFonts w:ascii="Garamond" w:hAnsi="Garamond" w:cs="Times New Roman"/>
          <w:sz w:val="24"/>
          <w:szCs w:val="24"/>
        </w:rPr>
        <w:t>2025- Componente del Dottorato di ricerca in Scienze giuridiche dell’Università di Siena Dipartimento di Giurisprudenza.</w:t>
      </w:r>
    </w:p>
    <w:p w14:paraId="2915B15C" w14:textId="142FF6DC" w:rsidR="00E83FBD" w:rsidRDefault="00773921" w:rsidP="00F3707E">
      <w:pPr>
        <w:pStyle w:val="Paragrafoelenco"/>
        <w:numPr>
          <w:ilvl w:val="0"/>
          <w:numId w:val="10"/>
        </w:numPr>
        <w:jc w:val="both"/>
        <w:rPr>
          <w:rFonts w:ascii="Garamond" w:hAnsi="Garamond" w:cs="Times New Roman"/>
          <w:sz w:val="24"/>
          <w:szCs w:val="24"/>
        </w:rPr>
      </w:pPr>
      <w:r>
        <w:rPr>
          <w:rFonts w:ascii="Garamond" w:hAnsi="Garamond" w:cs="Times New Roman"/>
          <w:sz w:val="24"/>
          <w:szCs w:val="24"/>
        </w:rPr>
        <w:t>2023-</w:t>
      </w:r>
      <w:r w:rsidR="00F3707E">
        <w:rPr>
          <w:rFonts w:ascii="Garamond" w:hAnsi="Garamond" w:cs="Times New Roman"/>
          <w:sz w:val="24"/>
          <w:szCs w:val="24"/>
        </w:rPr>
        <w:t xml:space="preserve">2024 </w:t>
      </w:r>
      <w:r>
        <w:rPr>
          <w:rFonts w:ascii="Garamond" w:hAnsi="Garamond" w:cs="Times New Roman"/>
          <w:sz w:val="24"/>
          <w:szCs w:val="24"/>
        </w:rPr>
        <w:t>Supervisor Dottorato “Legal and Social Sciences”, Curriculum “Civil Law and Constitutional Legality”, Università degli Studi di Camerino.</w:t>
      </w:r>
    </w:p>
    <w:p w14:paraId="4041D2AA" w14:textId="77777777"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 xml:space="preserve">a.a. 2021-2022 - Università degli Studi di Macerata, Tavola rotonda – Corso di Dottorato in Diritto e Innovazione - </w:t>
      </w:r>
      <w:r>
        <w:rPr>
          <w:rFonts w:ascii="Garamond" w:hAnsi="Garamond" w:cs="Times New Roman"/>
          <w:i/>
          <w:iCs/>
          <w:sz w:val="24"/>
          <w:szCs w:val="24"/>
        </w:rPr>
        <w:t>La proprietà intellettuale alla prova dell'intelligenza artificiale: Europa e Cina a confronto</w:t>
      </w:r>
      <w:r>
        <w:rPr>
          <w:rFonts w:ascii="Garamond" w:hAnsi="Garamond" w:cs="Times New Roman"/>
          <w:sz w:val="24"/>
          <w:szCs w:val="24"/>
        </w:rPr>
        <w:t xml:space="preserve">, 29 aprile </w:t>
      </w:r>
    </w:p>
    <w:p w14:paraId="383B9F19" w14:textId="77777777"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 xml:space="preserve">2020-2021 - Università degli Studi di Camerino, School of Advanced Studies, Dottorato in Legal and Social Sciences, Corso in </w:t>
      </w:r>
      <w:bookmarkStart w:id="1" w:name="_Hlk164678722"/>
      <w:r>
        <w:rPr>
          <w:rFonts w:ascii="Garamond" w:hAnsi="Garamond" w:cs="Times New Roman"/>
          <w:sz w:val="24"/>
          <w:szCs w:val="24"/>
        </w:rPr>
        <w:t>Civil Law and Constitutional Legality</w:t>
      </w:r>
      <w:bookmarkEnd w:id="1"/>
      <w:r>
        <w:rPr>
          <w:rFonts w:ascii="Garamond" w:hAnsi="Garamond" w:cs="Times New Roman"/>
          <w:sz w:val="24"/>
          <w:szCs w:val="24"/>
        </w:rPr>
        <w:t xml:space="preserve">, lezione su invito intitolata </w:t>
      </w:r>
      <w:r>
        <w:rPr>
          <w:rFonts w:ascii="Garamond" w:hAnsi="Garamond" w:cs="Times New Roman"/>
          <w:i/>
          <w:iCs/>
          <w:sz w:val="24"/>
          <w:szCs w:val="24"/>
        </w:rPr>
        <w:t>“Consenso e consensi</w:t>
      </w:r>
      <w:r>
        <w:rPr>
          <w:rFonts w:ascii="Garamond" w:hAnsi="Garamond" w:cs="Times New Roman"/>
          <w:sz w:val="24"/>
          <w:szCs w:val="24"/>
        </w:rPr>
        <w:t>”, 31 maggio 2021.</w:t>
      </w:r>
    </w:p>
    <w:p w14:paraId="625345AA" w14:textId="77777777"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2020-2021 - Seminario interdisciplinare “</w:t>
      </w:r>
      <w:r>
        <w:rPr>
          <w:rFonts w:ascii="Garamond" w:hAnsi="Garamond" w:cs="Times New Roman"/>
          <w:i/>
          <w:iCs/>
          <w:sz w:val="24"/>
          <w:szCs w:val="24"/>
        </w:rPr>
        <w:t>Interpretazione e Fonti del diritto tra tradizione e innovazione</w:t>
      </w:r>
      <w:r>
        <w:rPr>
          <w:rFonts w:ascii="Garamond" w:hAnsi="Garamond" w:cs="Times New Roman"/>
          <w:sz w:val="24"/>
          <w:szCs w:val="24"/>
        </w:rPr>
        <w:t>”, nell’ambito del Dottorato di ricerca “Diritto e innovazione e Scienze giuridiche” dell’Università di Macerata,12 e 19 aprile 2021, Relazione conclusiva.</w:t>
      </w:r>
    </w:p>
    <w:p w14:paraId="2FA484D1" w14:textId="405190E2"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2014-</w:t>
      </w:r>
      <w:r w:rsidR="00F3707E">
        <w:rPr>
          <w:rFonts w:ascii="Garamond" w:hAnsi="Garamond" w:cs="Times New Roman"/>
          <w:sz w:val="24"/>
          <w:szCs w:val="24"/>
        </w:rPr>
        <w:t>2025</w:t>
      </w:r>
      <w:r>
        <w:rPr>
          <w:rFonts w:ascii="Garamond" w:hAnsi="Garamond" w:cs="Times New Roman"/>
          <w:sz w:val="24"/>
          <w:szCs w:val="24"/>
        </w:rPr>
        <w:t xml:space="preserve"> in corso </w:t>
      </w:r>
      <w:bookmarkStart w:id="2" w:name="_Hlk132494898"/>
      <w:r>
        <w:rPr>
          <w:rFonts w:ascii="Garamond" w:hAnsi="Garamond" w:cs="Times New Roman"/>
          <w:sz w:val="24"/>
          <w:szCs w:val="24"/>
        </w:rPr>
        <w:t>Componente del Collegio dei Docenti del Dottorato “Legal and Social Sciences”, School of Advanced Studies, Università degli Studi di Camerino</w:t>
      </w:r>
      <w:bookmarkEnd w:id="2"/>
      <w:r>
        <w:rPr>
          <w:rFonts w:ascii="Garamond" w:hAnsi="Garamond" w:cs="Times New Roman"/>
          <w:sz w:val="24"/>
          <w:szCs w:val="24"/>
        </w:rPr>
        <w:t>.</w:t>
      </w:r>
    </w:p>
    <w:p w14:paraId="55881BA5" w14:textId="77777777"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 xml:space="preserve">2014-2017 - </w:t>
      </w:r>
      <w:r>
        <w:rPr>
          <w:rFonts w:ascii="Garamond" w:hAnsi="Garamond" w:cs="Times New Roman"/>
          <w:i/>
          <w:iCs/>
          <w:sz w:val="24"/>
          <w:szCs w:val="24"/>
        </w:rPr>
        <w:t>Supervisor</w:t>
      </w:r>
      <w:r>
        <w:rPr>
          <w:rFonts w:ascii="Garamond" w:hAnsi="Garamond" w:cs="Times New Roman"/>
          <w:sz w:val="24"/>
          <w:szCs w:val="24"/>
        </w:rPr>
        <w:t xml:space="preserve"> Dottorato “Problemi civilistici della persona”, Università del Sannio</w:t>
      </w:r>
    </w:p>
    <w:p w14:paraId="61995AFC" w14:textId="77777777" w:rsidR="00E83FBD" w:rsidRDefault="00773921">
      <w:pPr>
        <w:pStyle w:val="Paragrafoelenco"/>
        <w:numPr>
          <w:ilvl w:val="0"/>
          <w:numId w:val="10"/>
        </w:numPr>
        <w:spacing w:after="0" w:line="240" w:lineRule="auto"/>
        <w:jc w:val="both"/>
        <w:rPr>
          <w:rFonts w:ascii="Garamond" w:hAnsi="Garamond" w:cs="Times New Roman"/>
          <w:sz w:val="24"/>
          <w:szCs w:val="24"/>
        </w:rPr>
      </w:pPr>
      <w:r>
        <w:rPr>
          <w:rFonts w:ascii="Garamond" w:hAnsi="Garamond" w:cs="Times New Roman"/>
          <w:sz w:val="24"/>
          <w:szCs w:val="24"/>
        </w:rPr>
        <w:t>2010-2014 - Membro del Collegio dei Docenti del Dottorato in Diritto civile “I problemi civilistici della persona”, Università degli Studi del Sannio.</w:t>
      </w:r>
    </w:p>
    <w:p w14:paraId="534471C7" w14:textId="77777777" w:rsidR="00E83FBD" w:rsidRDefault="00E83FBD">
      <w:pPr>
        <w:spacing w:after="0" w:line="240" w:lineRule="auto"/>
        <w:rPr>
          <w:rFonts w:ascii="Garamond" w:hAnsi="Garamond"/>
          <w:b/>
          <w:bCs/>
          <w:smallCaps/>
          <w:sz w:val="24"/>
          <w:szCs w:val="24"/>
        </w:rPr>
      </w:pPr>
    </w:p>
    <w:p w14:paraId="03CDBF48" w14:textId="77777777" w:rsidR="00E83FBD" w:rsidRDefault="00E83FBD">
      <w:pPr>
        <w:spacing w:after="0" w:line="240" w:lineRule="auto"/>
        <w:rPr>
          <w:rFonts w:ascii="Garamond" w:hAnsi="Garamond"/>
          <w:b/>
          <w:bCs/>
          <w:smallCaps/>
          <w:sz w:val="24"/>
          <w:szCs w:val="24"/>
        </w:rPr>
      </w:pPr>
    </w:p>
    <w:p w14:paraId="072FD46C" w14:textId="77777777" w:rsidR="00E83FBD" w:rsidRDefault="00773921">
      <w:pPr>
        <w:spacing w:after="0" w:line="240" w:lineRule="auto"/>
        <w:rPr>
          <w:rFonts w:ascii="Garamond" w:hAnsi="Garamond"/>
          <w:b/>
          <w:bCs/>
          <w:sz w:val="24"/>
          <w:szCs w:val="24"/>
        </w:rPr>
      </w:pPr>
      <w:r>
        <w:rPr>
          <w:rFonts w:ascii="Garamond" w:hAnsi="Garamond"/>
          <w:b/>
          <w:bCs/>
          <w:smallCaps/>
          <w:sz w:val="24"/>
          <w:szCs w:val="24"/>
        </w:rPr>
        <w:t>ATTIVITA’ di RICERCA</w:t>
      </w:r>
    </w:p>
    <w:p w14:paraId="50F4ED9A" w14:textId="77777777" w:rsidR="00E83FBD" w:rsidRDefault="00E83FBD">
      <w:pPr>
        <w:spacing w:after="0" w:line="240" w:lineRule="auto"/>
        <w:rPr>
          <w:rFonts w:ascii="Garamond" w:hAnsi="Garamond"/>
          <w:b/>
          <w:bCs/>
          <w:sz w:val="24"/>
          <w:szCs w:val="24"/>
        </w:rPr>
      </w:pPr>
    </w:p>
    <w:p w14:paraId="5F4C19E4" w14:textId="77777777" w:rsidR="00E83FBD" w:rsidRPr="009E5130" w:rsidRDefault="00773921">
      <w:pPr>
        <w:pStyle w:val="Paragrafoelenco"/>
        <w:numPr>
          <w:ilvl w:val="0"/>
          <w:numId w:val="20"/>
        </w:numPr>
        <w:spacing w:after="0" w:line="240" w:lineRule="auto"/>
        <w:jc w:val="both"/>
        <w:rPr>
          <w:rFonts w:ascii="Garamond" w:hAnsi="Garamond"/>
          <w:b/>
          <w:bCs/>
          <w:sz w:val="24"/>
          <w:szCs w:val="24"/>
        </w:rPr>
      </w:pPr>
      <w:r w:rsidRPr="009E5130">
        <w:rPr>
          <w:rFonts w:ascii="Garamond" w:hAnsi="Garamond"/>
          <w:b/>
          <w:bCs/>
          <w:sz w:val="24"/>
          <w:szCs w:val="24"/>
        </w:rPr>
        <w:t>Finanziamenti da parte di Istituzioni italiane e straniere e coordinamento Gruppi di ricerca</w:t>
      </w:r>
    </w:p>
    <w:p w14:paraId="058A1DB8" w14:textId="77777777" w:rsidR="00E83FBD" w:rsidRDefault="00E83FBD">
      <w:pPr>
        <w:pStyle w:val="Paragrafoelenco"/>
        <w:spacing w:after="0" w:line="240" w:lineRule="auto"/>
        <w:jc w:val="both"/>
        <w:rPr>
          <w:rFonts w:ascii="Garamond" w:hAnsi="Garamond"/>
          <w:b/>
          <w:bCs/>
          <w:sz w:val="24"/>
          <w:szCs w:val="24"/>
        </w:rPr>
      </w:pPr>
    </w:p>
    <w:p w14:paraId="634DB73F" w14:textId="35FEFF3F" w:rsidR="00BD721E" w:rsidRPr="00BD721E" w:rsidRDefault="00BD721E" w:rsidP="00BD721E">
      <w:pPr>
        <w:pStyle w:val="Paragrafoelenco"/>
        <w:numPr>
          <w:ilvl w:val="0"/>
          <w:numId w:val="6"/>
        </w:numPr>
        <w:spacing w:after="0" w:line="240" w:lineRule="auto"/>
        <w:jc w:val="both"/>
        <w:rPr>
          <w:rFonts w:ascii="Garamond" w:hAnsi="Garamond" w:cs="Times New Roman"/>
          <w:sz w:val="24"/>
          <w:szCs w:val="24"/>
          <w:lang w:val="en-GB"/>
        </w:rPr>
      </w:pPr>
      <w:r w:rsidRPr="00F44EBC">
        <w:rPr>
          <w:rFonts w:ascii="Garamond" w:hAnsi="Garamond" w:cs="Times New Roman"/>
          <w:b/>
          <w:bCs/>
          <w:sz w:val="24"/>
          <w:szCs w:val="24"/>
          <w:lang w:val="en-GB"/>
        </w:rPr>
        <w:t>JUST-2025-JCOO</w:t>
      </w:r>
      <w:r w:rsidRPr="00BD721E">
        <w:rPr>
          <w:rFonts w:ascii="Garamond" w:hAnsi="Garamond" w:cs="Times New Roman"/>
          <w:sz w:val="24"/>
          <w:szCs w:val="24"/>
          <w:lang w:val="en-GB"/>
        </w:rPr>
        <w:t xml:space="preserve"> “The effectiveness of the suspected or accused of a crime persons right of defence (to be defended with the help of a professional lawyer</w:t>
      </w:r>
      <w:r>
        <w:rPr>
          <w:rFonts w:ascii="Garamond" w:hAnsi="Garamond" w:cs="Times New Roman"/>
          <w:sz w:val="24"/>
          <w:szCs w:val="24"/>
          <w:lang w:val="en-GB"/>
        </w:rPr>
        <w:t>”</w:t>
      </w:r>
      <w:r>
        <w:rPr>
          <w:lang w:val="en-GB"/>
        </w:rPr>
        <w:t xml:space="preserve">, </w:t>
      </w:r>
      <w:r w:rsidRPr="00BD721E">
        <w:rPr>
          <w:rFonts w:ascii="Garamond" w:hAnsi="Garamond"/>
          <w:lang w:val="en-GB"/>
        </w:rPr>
        <w:t xml:space="preserve">Vilniaus </w:t>
      </w:r>
      <w:r>
        <w:rPr>
          <w:rFonts w:ascii="Garamond" w:hAnsi="Garamond"/>
          <w:lang w:val="en-GB"/>
        </w:rPr>
        <w:t>U</w:t>
      </w:r>
      <w:r w:rsidRPr="00BD721E">
        <w:rPr>
          <w:rFonts w:ascii="Garamond" w:hAnsi="Garamond"/>
          <w:lang w:val="en-GB"/>
        </w:rPr>
        <w:t>niversitetas</w:t>
      </w:r>
      <w:r>
        <w:rPr>
          <w:lang w:val="en-GB"/>
        </w:rPr>
        <w:t xml:space="preserve"> </w:t>
      </w:r>
      <w:r>
        <w:rPr>
          <w:rFonts w:ascii="Garamond" w:hAnsi="Garamond" w:cs="Times New Roman"/>
          <w:sz w:val="24"/>
          <w:szCs w:val="24"/>
          <w:lang w:val="en-GB"/>
        </w:rPr>
        <w:t>Coordinator, Università di Siena Partner (</w:t>
      </w:r>
      <w:r w:rsidR="00F44EBC">
        <w:rPr>
          <w:rFonts w:ascii="Garamond" w:hAnsi="Garamond" w:cs="Times New Roman"/>
          <w:sz w:val="24"/>
          <w:szCs w:val="24"/>
          <w:lang w:val="en-GB"/>
        </w:rPr>
        <w:t>finanziato</w:t>
      </w:r>
      <w:r>
        <w:rPr>
          <w:rFonts w:ascii="Garamond" w:hAnsi="Garamond" w:cs="Times New Roman"/>
          <w:sz w:val="24"/>
          <w:szCs w:val="24"/>
          <w:lang w:val="en-GB"/>
        </w:rPr>
        <w:t>)</w:t>
      </w:r>
    </w:p>
    <w:p w14:paraId="422F4D5E" w14:textId="5202CD2D" w:rsidR="003258AA" w:rsidRPr="00734CC5" w:rsidRDefault="007334E0">
      <w:pPr>
        <w:pStyle w:val="Paragrafoelenco"/>
        <w:numPr>
          <w:ilvl w:val="0"/>
          <w:numId w:val="6"/>
        </w:numPr>
        <w:spacing w:after="0" w:line="240" w:lineRule="auto"/>
        <w:jc w:val="both"/>
        <w:rPr>
          <w:rFonts w:ascii="Garamond" w:hAnsi="Garamond" w:cs="Times New Roman"/>
          <w:sz w:val="24"/>
          <w:szCs w:val="24"/>
          <w:lang w:val="en-GB"/>
        </w:rPr>
      </w:pPr>
      <w:r w:rsidRPr="00734CC5">
        <w:rPr>
          <w:rFonts w:ascii="Garamond" w:hAnsi="Garamond" w:cs="Times New Roman"/>
          <w:sz w:val="24"/>
          <w:szCs w:val="24"/>
          <w:lang w:val="en-GB"/>
        </w:rPr>
        <w:t xml:space="preserve">2024-2029 P.I. </w:t>
      </w:r>
      <w:r w:rsidR="003258AA" w:rsidRPr="00734CC5">
        <w:rPr>
          <w:rFonts w:ascii="Garamond" w:hAnsi="Garamond" w:cs="Times New Roman"/>
          <w:sz w:val="24"/>
          <w:szCs w:val="24"/>
          <w:lang w:val="en-GB"/>
        </w:rPr>
        <w:t xml:space="preserve">ERC </w:t>
      </w:r>
      <w:r w:rsidRPr="00734CC5">
        <w:rPr>
          <w:rFonts w:ascii="Garamond" w:hAnsi="Garamond" w:cs="Times New Roman"/>
          <w:sz w:val="24"/>
          <w:szCs w:val="24"/>
          <w:lang w:val="en-GB"/>
        </w:rPr>
        <w:t>A</w:t>
      </w:r>
      <w:r w:rsidR="003258AA" w:rsidRPr="00734CC5">
        <w:rPr>
          <w:rFonts w:ascii="Garamond" w:hAnsi="Garamond" w:cs="Times New Roman"/>
          <w:sz w:val="24"/>
          <w:szCs w:val="24"/>
          <w:lang w:val="en-GB"/>
        </w:rPr>
        <w:t>dvanced Grant</w:t>
      </w:r>
      <w:r w:rsidRPr="00734CC5">
        <w:rPr>
          <w:rFonts w:ascii="Garamond" w:hAnsi="Garamond" w:cs="Times New Roman"/>
          <w:sz w:val="24"/>
          <w:szCs w:val="24"/>
          <w:lang w:val="en-GB"/>
        </w:rPr>
        <w:t xml:space="preserve"> “AnthropoLex” </w:t>
      </w:r>
    </w:p>
    <w:p w14:paraId="1EA2BFD0" w14:textId="33DC54D0" w:rsidR="00E83FBD" w:rsidRDefault="00773921">
      <w:pPr>
        <w:pStyle w:val="Paragrafoelenco"/>
        <w:numPr>
          <w:ilvl w:val="0"/>
          <w:numId w:val="6"/>
        </w:numPr>
        <w:spacing w:after="0" w:line="240" w:lineRule="auto"/>
        <w:jc w:val="both"/>
        <w:rPr>
          <w:rFonts w:ascii="Garamond" w:hAnsi="Garamond" w:cs="Times New Roman"/>
          <w:sz w:val="24"/>
          <w:szCs w:val="24"/>
          <w:lang w:val="en-GB"/>
        </w:rPr>
      </w:pPr>
      <w:r>
        <w:rPr>
          <w:rFonts w:ascii="Garamond" w:hAnsi="Garamond" w:cs="Times New Roman"/>
          <w:smallCaps/>
          <w:sz w:val="24"/>
          <w:szCs w:val="24"/>
          <w:lang w:val="en-GB"/>
        </w:rPr>
        <w:lastRenderedPageBreak/>
        <w:t>2023-202</w:t>
      </w:r>
      <w:r w:rsidR="00547ECE">
        <w:rPr>
          <w:rFonts w:ascii="Garamond" w:hAnsi="Garamond" w:cs="Times New Roman"/>
          <w:smallCaps/>
          <w:sz w:val="24"/>
          <w:szCs w:val="24"/>
          <w:lang w:val="en-GB"/>
        </w:rPr>
        <w:t>6</w:t>
      </w:r>
      <w:r>
        <w:rPr>
          <w:rFonts w:ascii="Garamond" w:hAnsi="Garamond" w:cs="Times New Roman"/>
          <w:smallCaps/>
          <w:sz w:val="24"/>
          <w:szCs w:val="24"/>
          <w:lang w:val="en-GB"/>
        </w:rPr>
        <w:t xml:space="preserve"> - </w:t>
      </w:r>
      <w:r>
        <w:rPr>
          <w:rFonts w:ascii="Garamond" w:hAnsi="Garamond" w:cs="Times New Roman"/>
          <w:sz w:val="24"/>
          <w:szCs w:val="24"/>
          <w:lang w:val="en-GB"/>
        </w:rPr>
        <w:t xml:space="preserve">Resp. </w:t>
      </w:r>
      <w:r>
        <w:rPr>
          <w:rFonts w:ascii="Garamond" w:hAnsi="Garamond" w:cs="Times New Roman"/>
          <w:sz w:val="24"/>
          <w:szCs w:val="24"/>
          <w:lang w:val="en-US"/>
        </w:rPr>
        <w:t xml:space="preserve">Unità </w:t>
      </w:r>
      <w:r w:rsidR="00547ECE">
        <w:rPr>
          <w:rFonts w:ascii="Garamond" w:hAnsi="Garamond" w:cs="Times New Roman"/>
          <w:sz w:val="24"/>
          <w:szCs w:val="24"/>
          <w:lang w:val="en-US"/>
        </w:rPr>
        <w:t xml:space="preserve">“Turismo” </w:t>
      </w:r>
      <w:r>
        <w:rPr>
          <w:rFonts w:ascii="Garamond" w:hAnsi="Garamond" w:cs="Times New Roman"/>
          <w:sz w:val="24"/>
          <w:szCs w:val="24"/>
          <w:lang w:val="en-US"/>
        </w:rPr>
        <w:t xml:space="preserve">e Sostituto P.I. </w:t>
      </w:r>
      <w:r w:rsidRPr="00547ECE">
        <w:rPr>
          <w:rFonts w:ascii="Garamond" w:hAnsi="Garamond" w:cs="Times New Roman"/>
          <w:b/>
          <w:bCs/>
          <w:sz w:val="24"/>
          <w:szCs w:val="24"/>
          <w:lang w:val="en-GB"/>
        </w:rPr>
        <w:t>PRIN CoPE Project</w:t>
      </w:r>
      <w:r>
        <w:rPr>
          <w:rFonts w:ascii="Garamond" w:hAnsi="Garamond" w:cs="Times New Roman"/>
          <w:sz w:val="24"/>
          <w:szCs w:val="24"/>
          <w:lang w:val="en-GB"/>
        </w:rPr>
        <w:t xml:space="preserve"> (Consumer Protection Effectiveness) - </w:t>
      </w:r>
      <w:r>
        <w:rPr>
          <w:rFonts w:ascii="Garamond" w:hAnsi="Garamond" w:cs="Times New Roman"/>
          <w:i/>
          <w:iCs/>
          <w:sz w:val="24"/>
          <w:szCs w:val="24"/>
          <w:lang w:val="en-GB"/>
        </w:rPr>
        <w:t>Towards a Digital Effectiveness of Consumer Protection Through Self-Executing Remedies and ADR Systems: An Empirical Approach to European Private Law</w:t>
      </w:r>
      <w:r>
        <w:rPr>
          <w:rFonts w:ascii="Garamond" w:hAnsi="Garamond" w:cs="Times New Roman"/>
          <w:sz w:val="24"/>
          <w:szCs w:val="24"/>
          <w:lang w:val="en-GB"/>
        </w:rPr>
        <w:t>,</w:t>
      </w:r>
      <w:r>
        <w:rPr>
          <w:rFonts w:ascii="Garamond" w:hAnsi="Garamond" w:cs="Times New Roman"/>
          <w:sz w:val="24"/>
          <w:szCs w:val="24"/>
          <w:lang w:val="en-US"/>
        </w:rPr>
        <w:t xml:space="preserve"> Università di Macerata. </w:t>
      </w:r>
      <w:r>
        <w:rPr>
          <w:rFonts w:ascii="Garamond" w:hAnsi="Garamond" w:cs="Times New Roman"/>
          <w:sz w:val="24"/>
          <w:szCs w:val="24"/>
          <w:lang w:val="en-GB"/>
        </w:rPr>
        <w:t>(Finanziato, inizio attività di ricerca 28 settembre 2023)</w:t>
      </w:r>
    </w:p>
    <w:p w14:paraId="64A5493B" w14:textId="72105150"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mallCaps/>
          <w:sz w:val="24"/>
          <w:szCs w:val="24"/>
        </w:rPr>
        <w:t>202</w:t>
      </w:r>
      <w:r w:rsidR="00007ED7">
        <w:rPr>
          <w:rFonts w:ascii="Garamond" w:hAnsi="Garamond" w:cs="Times New Roman"/>
          <w:smallCaps/>
          <w:sz w:val="24"/>
          <w:szCs w:val="24"/>
        </w:rPr>
        <w:t>3</w:t>
      </w:r>
      <w:r>
        <w:rPr>
          <w:rFonts w:ascii="Garamond" w:hAnsi="Garamond" w:cs="Times New Roman"/>
          <w:smallCaps/>
          <w:sz w:val="24"/>
          <w:szCs w:val="24"/>
        </w:rPr>
        <w:t>-202</w:t>
      </w:r>
      <w:r w:rsidR="00007ED7">
        <w:rPr>
          <w:rFonts w:ascii="Garamond" w:hAnsi="Garamond" w:cs="Times New Roman"/>
          <w:smallCaps/>
          <w:sz w:val="24"/>
          <w:szCs w:val="24"/>
        </w:rPr>
        <w:t>4</w:t>
      </w:r>
      <w:r>
        <w:rPr>
          <w:rFonts w:ascii="Garamond" w:hAnsi="Garamond" w:cs="Times New Roman"/>
          <w:smallCaps/>
          <w:sz w:val="24"/>
          <w:szCs w:val="24"/>
        </w:rPr>
        <w:t xml:space="preserve"> -</w:t>
      </w:r>
      <w:r>
        <w:rPr>
          <w:rFonts w:ascii="Garamond" w:hAnsi="Garamond"/>
          <w:sz w:val="24"/>
          <w:szCs w:val="24"/>
        </w:rPr>
        <w:t xml:space="preserve"> </w:t>
      </w:r>
      <w:r>
        <w:rPr>
          <w:rFonts w:ascii="Garamond" w:hAnsi="Garamond" w:cs="Times New Roman"/>
          <w:sz w:val="24"/>
          <w:szCs w:val="24"/>
        </w:rPr>
        <w:t>P.I. Progetto di ricerca interdisciplinare e interdipartimentale “</w:t>
      </w:r>
      <w:r>
        <w:rPr>
          <w:rFonts w:ascii="Garamond" w:hAnsi="Garamond" w:cs="Times New Roman"/>
          <w:i/>
          <w:iCs/>
          <w:sz w:val="24"/>
          <w:szCs w:val="24"/>
        </w:rPr>
        <w:t>Humanities in LAW. Towards incLAWsive arguments</w:t>
      </w:r>
      <w:r>
        <w:rPr>
          <w:rFonts w:ascii="Garamond" w:hAnsi="Garamond" w:cs="Times New Roman"/>
          <w:sz w:val="24"/>
          <w:szCs w:val="24"/>
        </w:rPr>
        <w:t xml:space="preserve">”, Bando per il finanziamento di Progetti di Ricerca di Ateneo Anno 2022 Università di Macerata </w:t>
      </w:r>
      <w:r>
        <w:rPr>
          <w:rFonts w:ascii="Garamond" w:hAnsi="Garamond"/>
          <w:sz w:val="24"/>
          <w:szCs w:val="24"/>
        </w:rPr>
        <w:t xml:space="preserve">- Linea B </w:t>
      </w:r>
      <w:r>
        <w:rPr>
          <w:rFonts w:ascii="Garamond" w:hAnsi="Garamond" w:cs="Times New Roman"/>
          <w:sz w:val="24"/>
          <w:szCs w:val="24"/>
        </w:rPr>
        <w:t xml:space="preserve">(Finanziato, inizio attività di ricerca 29 giugno 2023) </w:t>
      </w:r>
    </w:p>
    <w:p w14:paraId="33F73EE4"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2023-2025 -</w:t>
      </w:r>
      <w:r>
        <w:rPr>
          <w:rFonts w:ascii="Garamond" w:hAnsi="Garamond"/>
          <w:sz w:val="24"/>
          <w:szCs w:val="24"/>
        </w:rPr>
        <w:t xml:space="preserve"> Componente esterno progetto di ricerca di Ateneo </w:t>
      </w:r>
      <w:r>
        <w:rPr>
          <w:rFonts w:ascii="Garamond" w:hAnsi="Garamond" w:cs="Times New Roman"/>
          <w:sz w:val="24"/>
          <w:szCs w:val="24"/>
        </w:rPr>
        <w:t>“Modeling business communication with a human/humane touch” Università Sapienza Roma, Dipartimento di Scienze Economiche Giuridiche e Sociali (Finanziato)</w:t>
      </w:r>
    </w:p>
    <w:p w14:paraId="21BFBEE9" w14:textId="2440CFA4" w:rsidR="003258AA" w:rsidRPr="003258AA" w:rsidRDefault="003258AA">
      <w:pPr>
        <w:pStyle w:val="Paragrafoelenco"/>
        <w:numPr>
          <w:ilvl w:val="0"/>
          <w:numId w:val="6"/>
        </w:numPr>
        <w:spacing w:after="0" w:line="240" w:lineRule="auto"/>
        <w:jc w:val="both"/>
        <w:rPr>
          <w:rFonts w:ascii="Garamond" w:hAnsi="Garamond" w:cs="Times New Roman"/>
          <w:sz w:val="24"/>
          <w:szCs w:val="24"/>
        </w:rPr>
      </w:pPr>
      <w:r w:rsidRPr="003258AA">
        <w:rPr>
          <w:rFonts w:ascii="Garamond" w:hAnsi="Garamond" w:cs="Times New Roman"/>
          <w:sz w:val="24"/>
          <w:szCs w:val="24"/>
        </w:rPr>
        <w:t xml:space="preserve">2023 European Research Council Advanced Grant Coaching Programme, Università di </w:t>
      </w:r>
      <w:r>
        <w:rPr>
          <w:rFonts w:ascii="Garamond" w:hAnsi="Garamond" w:cs="Times New Roman"/>
          <w:sz w:val="24"/>
          <w:szCs w:val="24"/>
        </w:rPr>
        <w:t>M</w:t>
      </w:r>
      <w:r w:rsidRPr="003258AA">
        <w:rPr>
          <w:rFonts w:ascii="Garamond" w:hAnsi="Garamond" w:cs="Times New Roman"/>
          <w:sz w:val="24"/>
          <w:szCs w:val="24"/>
        </w:rPr>
        <w:t>a</w:t>
      </w:r>
      <w:r>
        <w:rPr>
          <w:rFonts w:ascii="Garamond" w:hAnsi="Garamond" w:cs="Times New Roman"/>
          <w:sz w:val="24"/>
          <w:szCs w:val="24"/>
        </w:rPr>
        <w:t>cerata</w:t>
      </w:r>
      <w:r w:rsidRPr="003258AA">
        <w:rPr>
          <w:rFonts w:ascii="Garamond" w:hAnsi="Garamond" w:cs="Times New Roman"/>
          <w:sz w:val="24"/>
          <w:szCs w:val="24"/>
        </w:rPr>
        <w:t xml:space="preserve"> (Fina</w:t>
      </w:r>
      <w:r>
        <w:rPr>
          <w:rFonts w:ascii="Garamond" w:hAnsi="Garamond" w:cs="Times New Roman"/>
          <w:sz w:val="24"/>
          <w:szCs w:val="24"/>
        </w:rPr>
        <w:t>n</w:t>
      </w:r>
      <w:r w:rsidRPr="003258AA">
        <w:rPr>
          <w:rFonts w:ascii="Garamond" w:hAnsi="Garamond" w:cs="Times New Roman"/>
          <w:sz w:val="24"/>
          <w:szCs w:val="24"/>
        </w:rPr>
        <w:t>ziamento per Progetti europei)</w:t>
      </w:r>
    </w:p>
    <w:p w14:paraId="2F347E3B"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2023-2027 Componente Progetto Dipartimento d’Eccellenza - "Innovazione e vulnerabilità: problemi giuridici e tutele", Università degli Studi di Macerata, (Finanziato)</w:t>
      </w:r>
    </w:p>
    <w:p w14:paraId="0BDB6944"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mallCaps/>
          <w:sz w:val="24"/>
          <w:szCs w:val="24"/>
        </w:rPr>
        <w:t xml:space="preserve">2022-2023 – </w:t>
      </w:r>
      <w:bookmarkStart w:id="3" w:name="_Hlk166486377"/>
      <w:r>
        <w:rPr>
          <w:rFonts w:ascii="Garamond" w:hAnsi="Garamond" w:cs="Times New Roman"/>
          <w:smallCaps/>
          <w:sz w:val="24"/>
          <w:szCs w:val="24"/>
        </w:rPr>
        <w:t xml:space="preserve">P.I. </w:t>
      </w:r>
      <w:r>
        <w:rPr>
          <w:rFonts w:ascii="Garamond" w:hAnsi="Garamond" w:cs="Times New Roman"/>
          <w:sz w:val="24"/>
          <w:szCs w:val="24"/>
        </w:rPr>
        <w:t>Progetto di Ricerca “Diritto, Arte e Discipline umanistiche: metodologia di connessioni creative” / “Law, Art and Humanities: methodology of creative connections”, Dipartimento di Giurisprudenza dell’Università di Macerata</w:t>
      </w:r>
      <w:bookmarkEnd w:id="3"/>
      <w:r>
        <w:rPr>
          <w:rFonts w:ascii="Garamond" w:hAnsi="Garamond" w:cs="Times New Roman"/>
          <w:sz w:val="24"/>
          <w:szCs w:val="24"/>
        </w:rPr>
        <w:t>, in collaborazione con  “College Cork” University e “Dublin City” University, (Finanziato- inizio 1° novembre 2022- 2023 – durata: 1 anno)</w:t>
      </w:r>
    </w:p>
    <w:p w14:paraId="7B620248"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 xml:space="preserve">2019 - </w:t>
      </w:r>
      <w:r>
        <w:rPr>
          <w:rFonts w:ascii="Garamond" w:hAnsi="Garamond" w:cs="Times New Roman"/>
          <w:i/>
          <w:iCs/>
          <w:sz w:val="24"/>
          <w:szCs w:val="24"/>
        </w:rPr>
        <w:t xml:space="preserve">Componente </w:t>
      </w:r>
      <w:r>
        <w:rPr>
          <w:rFonts w:ascii="Garamond" w:hAnsi="Garamond" w:cs="Times New Roman"/>
          <w:sz w:val="24"/>
          <w:szCs w:val="24"/>
        </w:rPr>
        <w:t>del Progetto  Dipartimento d’Eccellenza, Università degli Studi di Macerata intitolato “European and Chinese Approach to Commercial Law”, (2020-2022), (Finanziato)</w:t>
      </w:r>
    </w:p>
    <w:p w14:paraId="79FE8747" w14:textId="77777777" w:rsidR="00E83FBD" w:rsidRDefault="00773921">
      <w:pPr>
        <w:pStyle w:val="Paragrafoelenco"/>
        <w:numPr>
          <w:ilvl w:val="0"/>
          <w:numId w:val="6"/>
        </w:numPr>
        <w:rPr>
          <w:rFonts w:ascii="Garamond" w:hAnsi="Garamond" w:cs="Times New Roman"/>
          <w:sz w:val="24"/>
          <w:szCs w:val="24"/>
        </w:rPr>
      </w:pPr>
      <w:r>
        <w:rPr>
          <w:rFonts w:ascii="Garamond" w:hAnsi="Garamond" w:cs="Times New Roman"/>
          <w:sz w:val="24"/>
          <w:szCs w:val="24"/>
        </w:rPr>
        <w:t>(2017) Vincitrice del Bando FFABR per il Finanziamento delle Attività Base della Ricerca L.232/2016 comma 295) - Avviso pubblico ANVUR 5/12/2017.</w:t>
      </w:r>
    </w:p>
    <w:p w14:paraId="3498AA33"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 xml:space="preserve">2013 - </w:t>
      </w:r>
      <w:r>
        <w:rPr>
          <w:rFonts w:ascii="Garamond" w:hAnsi="Garamond" w:cs="Times New Roman"/>
          <w:i/>
          <w:iCs/>
          <w:sz w:val="24"/>
          <w:szCs w:val="24"/>
        </w:rPr>
        <w:t>Componente</w:t>
      </w:r>
      <w:r>
        <w:rPr>
          <w:rFonts w:ascii="Garamond" w:hAnsi="Garamond" w:cs="Times New Roman"/>
          <w:sz w:val="24"/>
          <w:szCs w:val="24"/>
        </w:rPr>
        <w:t xml:space="preserve"> PRIN Corti, dottrina e società inclusiva: l’impatto dei formanti dottrinali sulle Corti di vertice, Univ. degli Studi del Sannio (finanziato). </w:t>
      </w:r>
    </w:p>
    <w:p w14:paraId="5FC646A9"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 xml:space="preserve">2008 - </w:t>
      </w:r>
      <w:r>
        <w:rPr>
          <w:rFonts w:ascii="Garamond" w:hAnsi="Garamond" w:cs="Times New Roman"/>
          <w:i/>
          <w:iCs/>
          <w:sz w:val="24"/>
          <w:szCs w:val="24"/>
        </w:rPr>
        <w:t>Componente</w:t>
      </w:r>
      <w:r>
        <w:rPr>
          <w:rFonts w:ascii="Garamond" w:hAnsi="Garamond" w:cs="Times New Roman"/>
          <w:sz w:val="24"/>
          <w:szCs w:val="24"/>
        </w:rPr>
        <w:t xml:space="preserve"> PRIN "Responsabilità per danno non patrimoniale nel contratto", Univ. degli Studi del Sannio (finanziato).</w:t>
      </w:r>
    </w:p>
    <w:p w14:paraId="54919CF5" w14:textId="77777777" w:rsidR="00E83FBD" w:rsidRDefault="00773921">
      <w:pPr>
        <w:pStyle w:val="Paragrafoelenco"/>
        <w:numPr>
          <w:ilvl w:val="0"/>
          <w:numId w:val="6"/>
        </w:numPr>
        <w:spacing w:after="0" w:line="240" w:lineRule="auto"/>
        <w:jc w:val="both"/>
        <w:rPr>
          <w:rFonts w:ascii="Garamond" w:hAnsi="Garamond" w:cs="Times New Roman"/>
          <w:sz w:val="24"/>
          <w:szCs w:val="24"/>
        </w:rPr>
      </w:pPr>
      <w:r>
        <w:rPr>
          <w:rFonts w:ascii="Garamond" w:hAnsi="Garamond" w:cs="Times New Roman"/>
          <w:sz w:val="24"/>
          <w:szCs w:val="24"/>
        </w:rPr>
        <w:t xml:space="preserve">2006 - Componente PRIN "Interpretazione e contrattazione d'impresa", </w:t>
      </w:r>
      <w:r>
        <w:rPr>
          <w:rFonts w:ascii="Garamond" w:hAnsi="Garamond" w:cs="Times New Roman"/>
          <w:i/>
          <w:iCs/>
          <w:sz w:val="24"/>
          <w:szCs w:val="24"/>
        </w:rPr>
        <w:t>Componente</w:t>
      </w:r>
      <w:r>
        <w:rPr>
          <w:rFonts w:ascii="Garamond" w:hAnsi="Garamond" w:cs="Times New Roman"/>
          <w:sz w:val="24"/>
          <w:szCs w:val="24"/>
        </w:rPr>
        <w:t>, Univ. degli Studi del Sannio (finanziato).</w:t>
      </w:r>
    </w:p>
    <w:p w14:paraId="713F3B7E" w14:textId="77777777" w:rsidR="00E83FBD" w:rsidRDefault="00773921">
      <w:pPr>
        <w:spacing w:after="0" w:line="240" w:lineRule="auto"/>
        <w:jc w:val="both"/>
        <w:rPr>
          <w:rFonts w:ascii="Garamond" w:hAnsi="Garamond" w:cs="Times New Roman"/>
          <w:sz w:val="24"/>
          <w:szCs w:val="24"/>
        </w:rPr>
      </w:pPr>
      <w:r>
        <w:rPr>
          <w:rFonts w:ascii="Garamond" w:hAnsi="Garamond" w:cs="Times New Roman"/>
          <w:sz w:val="24"/>
          <w:szCs w:val="24"/>
        </w:rPr>
        <w:t>Componente di diversi Progetti di ricerca di Ateneo Università degli Studi del Sannio (finanziati) tra i quali:</w:t>
      </w:r>
    </w:p>
    <w:p w14:paraId="21DA3E78"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2013 FRA, Autonomia privata e sviluppo sostenibile.</w:t>
      </w:r>
    </w:p>
    <w:p w14:paraId="4C9B586F"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2014 FRA, Autonomia privata e strumenti di tutela.</w:t>
      </w:r>
    </w:p>
    <w:p w14:paraId="7E9C882A"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 xml:space="preserve">2015 FRA, Libertà di disporre, interessi "familiari" e pianificazione ereditaria. </w:t>
      </w:r>
    </w:p>
    <w:p w14:paraId="5620BE66"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 xml:space="preserve">2016 FRA, Autonomia negoziale, interessi "familiari" e tutela dei creditori. </w:t>
      </w:r>
    </w:p>
    <w:p w14:paraId="413534BC"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 xml:space="preserve">2017 FRA, Interpretazione della legge e degli atti giuridici.  </w:t>
      </w:r>
    </w:p>
    <w:p w14:paraId="3134D66E"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 xml:space="preserve">2018 FRA, Autonomia e solidarietà nell'autoregolamentazione dei rapporti familiari. </w:t>
      </w:r>
    </w:p>
    <w:p w14:paraId="53131466" w14:textId="77777777" w:rsidR="00E83FBD" w:rsidRDefault="00773921">
      <w:pPr>
        <w:pStyle w:val="Paragrafoelenco"/>
        <w:numPr>
          <w:ilvl w:val="0"/>
          <w:numId w:val="7"/>
        </w:numPr>
        <w:spacing w:after="0" w:line="240" w:lineRule="auto"/>
        <w:jc w:val="both"/>
        <w:rPr>
          <w:rFonts w:ascii="Garamond" w:hAnsi="Garamond" w:cs="Times New Roman"/>
          <w:sz w:val="24"/>
          <w:szCs w:val="24"/>
        </w:rPr>
      </w:pPr>
      <w:r>
        <w:rPr>
          <w:rFonts w:ascii="Garamond" w:hAnsi="Garamond" w:cs="Times New Roman"/>
          <w:sz w:val="24"/>
          <w:szCs w:val="24"/>
        </w:rPr>
        <w:t>2019 FRA La responsabilità medica nell’ordinamento vigente. Rilevanza delle linee guida e delle partiche cliniche fra diritto all’autodeterminazione, nuove tecnologie e peculiarità del caso concreto.</w:t>
      </w:r>
    </w:p>
    <w:p w14:paraId="1E02701D" w14:textId="77777777" w:rsidR="00E83FBD" w:rsidRDefault="00E83FBD">
      <w:pPr>
        <w:spacing w:after="0" w:line="240" w:lineRule="auto"/>
        <w:jc w:val="both"/>
        <w:rPr>
          <w:rFonts w:ascii="Garamond" w:hAnsi="Garamond" w:cs="Times New Roman"/>
          <w:sz w:val="24"/>
          <w:szCs w:val="24"/>
        </w:rPr>
      </w:pPr>
    </w:p>
    <w:p w14:paraId="5E93C0F4" w14:textId="77777777" w:rsidR="00E83FBD" w:rsidRPr="009E5130" w:rsidRDefault="00773921">
      <w:pPr>
        <w:pStyle w:val="Paragrafoelenco"/>
        <w:numPr>
          <w:ilvl w:val="0"/>
          <w:numId w:val="20"/>
        </w:numPr>
        <w:spacing w:after="0" w:line="240" w:lineRule="auto"/>
        <w:rPr>
          <w:rFonts w:ascii="Garamond" w:hAnsi="Garamond"/>
          <w:b/>
          <w:bCs/>
          <w:sz w:val="24"/>
          <w:szCs w:val="24"/>
        </w:rPr>
      </w:pPr>
      <w:r w:rsidRPr="009E5130">
        <w:rPr>
          <w:rFonts w:ascii="Garamond" w:hAnsi="Garamond"/>
          <w:b/>
          <w:bCs/>
          <w:sz w:val="24"/>
          <w:szCs w:val="24"/>
        </w:rPr>
        <w:t>Linee di ricerca presso prestigiose Accademie nazionali ed internazionali</w:t>
      </w:r>
    </w:p>
    <w:p w14:paraId="655E4839" w14:textId="77777777" w:rsidR="00E83FBD" w:rsidRDefault="00E83FBD">
      <w:pPr>
        <w:pStyle w:val="Paragrafoelenco"/>
        <w:spacing w:after="0" w:line="240" w:lineRule="auto"/>
        <w:rPr>
          <w:rFonts w:ascii="Garamond" w:hAnsi="Garamond"/>
          <w:b/>
          <w:bCs/>
          <w:sz w:val="24"/>
          <w:szCs w:val="24"/>
        </w:rPr>
      </w:pPr>
    </w:p>
    <w:p w14:paraId="683D1749" w14:textId="746102DB" w:rsidR="004E3C82" w:rsidRDefault="004E3C82">
      <w:pPr>
        <w:pStyle w:val="NormaleWeb"/>
        <w:numPr>
          <w:ilvl w:val="0"/>
          <w:numId w:val="8"/>
        </w:numPr>
        <w:spacing w:beforeAutospacing="0" w:after="0" w:afterAutospacing="0"/>
        <w:jc w:val="both"/>
        <w:rPr>
          <w:rFonts w:ascii="Garamond" w:hAnsi="Garamond"/>
        </w:rPr>
      </w:pPr>
      <w:r>
        <w:rPr>
          <w:rFonts w:ascii="Garamond" w:hAnsi="Garamond"/>
        </w:rPr>
        <w:t xml:space="preserve">2024 in corso – </w:t>
      </w:r>
      <w:r w:rsidRPr="003258AA">
        <w:rPr>
          <w:rFonts w:ascii="Garamond" w:hAnsi="Garamond"/>
          <w:i/>
          <w:iCs/>
        </w:rPr>
        <w:t>Componente</w:t>
      </w:r>
      <w:r>
        <w:rPr>
          <w:rFonts w:ascii="Garamond" w:hAnsi="Garamond"/>
        </w:rPr>
        <w:t xml:space="preserve"> della Commissione di Studio e di ricerca sull’AI presiedut</w:t>
      </w:r>
      <w:r w:rsidR="00453BA6">
        <w:rPr>
          <w:rFonts w:ascii="Garamond" w:hAnsi="Garamond"/>
        </w:rPr>
        <w:t>a</w:t>
      </w:r>
      <w:r>
        <w:rPr>
          <w:rFonts w:ascii="Garamond" w:hAnsi="Garamond"/>
        </w:rPr>
        <w:t xml:space="preserve"> dal Prof. Ruffolo.</w:t>
      </w:r>
    </w:p>
    <w:p w14:paraId="6D05AF03" w14:textId="18DA6907" w:rsidR="00E83FBD" w:rsidRDefault="00773921">
      <w:pPr>
        <w:pStyle w:val="NormaleWeb"/>
        <w:numPr>
          <w:ilvl w:val="0"/>
          <w:numId w:val="8"/>
        </w:numPr>
        <w:spacing w:beforeAutospacing="0" w:after="0" w:afterAutospacing="0"/>
        <w:jc w:val="both"/>
        <w:rPr>
          <w:rFonts w:ascii="Garamond" w:hAnsi="Garamond"/>
        </w:rPr>
      </w:pPr>
      <w:r>
        <w:rPr>
          <w:rFonts w:ascii="Garamond" w:hAnsi="Garamond"/>
        </w:rPr>
        <w:t xml:space="preserve">2024-in corso – </w:t>
      </w:r>
      <w:r>
        <w:rPr>
          <w:rFonts w:ascii="Garamond" w:hAnsi="Garamond"/>
          <w:i/>
          <w:iCs/>
        </w:rPr>
        <w:t>Componente</w:t>
      </w:r>
      <w:r>
        <w:rPr>
          <w:rFonts w:ascii="Garamond" w:hAnsi="Garamond"/>
        </w:rPr>
        <w:t xml:space="preserve"> della Commissione Studio e di ricerca propedeutica all’attuazione del programma del Convegno nazionale SISDiC sul tema del Diritto italo-europeo – Commissione istituita dalla Società Italiana degli Studiosi di Diritto civile.</w:t>
      </w:r>
    </w:p>
    <w:p w14:paraId="0E17ED0B" w14:textId="77777777" w:rsidR="00E83FBD" w:rsidRDefault="00773921">
      <w:pPr>
        <w:pStyle w:val="NormaleWeb"/>
        <w:numPr>
          <w:ilvl w:val="0"/>
          <w:numId w:val="8"/>
        </w:numPr>
        <w:spacing w:beforeAutospacing="0" w:after="0" w:afterAutospacing="0"/>
        <w:jc w:val="both"/>
        <w:rPr>
          <w:rFonts w:ascii="Garamond" w:hAnsi="Garamond"/>
        </w:rPr>
      </w:pPr>
      <w:r>
        <w:rPr>
          <w:rFonts w:ascii="Garamond" w:hAnsi="Garamond"/>
        </w:rPr>
        <w:lastRenderedPageBreak/>
        <w:t xml:space="preserve">2024-in corso – </w:t>
      </w:r>
      <w:r>
        <w:rPr>
          <w:rFonts w:ascii="Garamond" w:hAnsi="Garamond"/>
          <w:i/>
          <w:iCs/>
        </w:rPr>
        <w:t>Componente</w:t>
      </w:r>
      <w:r>
        <w:rPr>
          <w:rFonts w:ascii="Garamond" w:hAnsi="Garamond"/>
        </w:rPr>
        <w:t xml:space="preserve"> della Commissione Studio e di ricerca in materia di enfiteusi, con il compito di ripensare la relativa disciplina nell’ottica di una sua rivalorizzazione con specifico riguardo ai fondi confiscati alle mafie – Commissione istituita dalla Società Italiana degli Studiosi di Diritto civile - SISDiC.</w:t>
      </w:r>
    </w:p>
    <w:p w14:paraId="46ED88A7" w14:textId="77777777" w:rsidR="00E83FBD" w:rsidRDefault="00773921">
      <w:pPr>
        <w:pStyle w:val="NormaleWeb"/>
        <w:numPr>
          <w:ilvl w:val="0"/>
          <w:numId w:val="8"/>
        </w:numPr>
        <w:spacing w:beforeAutospacing="0" w:after="0" w:afterAutospacing="0"/>
        <w:jc w:val="both"/>
        <w:rPr>
          <w:rFonts w:ascii="Garamond" w:hAnsi="Garamond"/>
        </w:rPr>
      </w:pPr>
      <w:r>
        <w:rPr>
          <w:rFonts w:ascii="Garamond" w:hAnsi="Garamond"/>
        </w:rPr>
        <w:t xml:space="preserve">2023-2024 – </w:t>
      </w:r>
      <w:r>
        <w:rPr>
          <w:rFonts w:ascii="Garamond" w:hAnsi="Garamond"/>
          <w:i/>
          <w:iCs/>
        </w:rPr>
        <w:t>Componente</w:t>
      </w:r>
      <w:r>
        <w:rPr>
          <w:rFonts w:ascii="Garamond" w:hAnsi="Garamond"/>
        </w:rPr>
        <w:t xml:space="preserve"> del Gruppo di ricerca sul tema “Valutazione di compatibilità” istituito dall’Associazione dei Dottorati di Diritto civile – ADP.</w:t>
      </w:r>
    </w:p>
    <w:p w14:paraId="21A0375A" w14:textId="77777777" w:rsidR="00E83FBD" w:rsidRPr="003258AA" w:rsidRDefault="00773921">
      <w:pPr>
        <w:pStyle w:val="NormaleWeb"/>
        <w:numPr>
          <w:ilvl w:val="0"/>
          <w:numId w:val="8"/>
        </w:numPr>
        <w:spacing w:beforeAutospacing="0" w:after="0" w:afterAutospacing="0"/>
        <w:jc w:val="both"/>
        <w:rPr>
          <w:rFonts w:ascii="Garamond" w:hAnsi="Garamond"/>
          <w:i/>
          <w:iCs/>
        </w:rPr>
      </w:pPr>
      <w:r>
        <w:rPr>
          <w:rFonts w:ascii="Garamond" w:hAnsi="Garamond"/>
        </w:rPr>
        <w:t xml:space="preserve">2019-2020 – Fondazione nazionale del notariato – Tema di studio e ricerca “Le situazioni di comproprietà”, assegnato alla sottoscritta: </w:t>
      </w:r>
      <w:r w:rsidRPr="003258AA">
        <w:rPr>
          <w:rFonts w:ascii="Garamond" w:hAnsi="Garamond"/>
          <w:i/>
          <w:iCs/>
        </w:rPr>
        <w:t>“Il regolamento della comunione: contenuto e opponibilità”.</w:t>
      </w:r>
    </w:p>
    <w:p w14:paraId="1A783284" w14:textId="77777777" w:rsidR="00E83FBD" w:rsidRDefault="00773921">
      <w:pPr>
        <w:pStyle w:val="Paragrafoelenco"/>
        <w:numPr>
          <w:ilvl w:val="0"/>
          <w:numId w:val="8"/>
        </w:numPr>
        <w:spacing w:after="0" w:line="240" w:lineRule="auto"/>
        <w:jc w:val="both"/>
        <w:rPr>
          <w:rFonts w:ascii="Garamond" w:hAnsi="Garamond"/>
          <w:sz w:val="24"/>
          <w:szCs w:val="24"/>
        </w:rPr>
      </w:pPr>
      <w:r>
        <w:rPr>
          <w:rFonts w:ascii="Garamond" w:hAnsi="Garamond"/>
          <w:sz w:val="24"/>
          <w:szCs w:val="24"/>
        </w:rPr>
        <w:t xml:space="preserve">2019-2020 – </w:t>
      </w:r>
      <w:r>
        <w:rPr>
          <w:rFonts w:ascii="Garamond" w:hAnsi="Garamond"/>
          <w:i/>
          <w:iCs/>
          <w:sz w:val="24"/>
          <w:szCs w:val="24"/>
        </w:rPr>
        <w:t>Componente</w:t>
      </w:r>
      <w:r>
        <w:rPr>
          <w:rFonts w:ascii="Garamond" w:hAnsi="Garamond"/>
          <w:sz w:val="24"/>
          <w:szCs w:val="24"/>
        </w:rPr>
        <w:t xml:space="preserve"> della Commissione Studio e di ricerca sul Libro Bianco sull’intelligenza artificiale, istituita dalla Società Italiana degli Studiosi di Diritto civile- SISDiC.</w:t>
      </w:r>
    </w:p>
    <w:p w14:paraId="1036BBFC" w14:textId="77777777" w:rsidR="00E83FBD" w:rsidRDefault="00773921">
      <w:pPr>
        <w:pStyle w:val="Paragrafoelenco"/>
        <w:numPr>
          <w:ilvl w:val="0"/>
          <w:numId w:val="8"/>
        </w:numPr>
        <w:spacing w:after="0" w:line="240" w:lineRule="auto"/>
        <w:jc w:val="both"/>
        <w:rPr>
          <w:rFonts w:ascii="Garamond" w:hAnsi="Garamond"/>
          <w:sz w:val="24"/>
          <w:szCs w:val="24"/>
        </w:rPr>
      </w:pPr>
      <w:r>
        <w:rPr>
          <w:rFonts w:ascii="Garamond" w:hAnsi="Garamond"/>
          <w:sz w:val="24"/>
          <w:szCs w:val="24"/>
        </w:rPr>
        <w:t xml:space="preserve">2018-2019 – </w:t>
      </w:r>
      <w:r>
        <w:rPr>
          <w:rFonts w:ascii="Garamond" w:hAnsi="Garamond"/>
          <w:i/>
          <w:iCs/>
          <w:sz w:val="24"/>
          <w:szCs w:val="24"/>
        </w:rPr>
        <w:t>Componente</w:t>
      </w:r>
      <w:r>
        <w:rPr>
          <w:rFonts w:ascii="Garamond" w:hAnsi="Garamond"/>
          <w:sz w:val="24"/>
          <w:szCs w:val="24"/>
        </w:rPr>
        <w:t xml:space="preserve"> del Gruppo di ricerca sul tema </w:t>
      </w:r>
      <w:r w:rsidRPr="003258AA">
        <w:rPr>
          <w:rFonts w:ascii="Garamond" w:hAnsi="Garamond"/>
          <w:i/>
          <w:iCs/>
          <w:sz w:val="24"/>
          <w:szCs w:val="24"/>
        </w:rPr>
        <w:t>“Principi, regole e clausole generali”</w:t>
      </w:r>
      <w:r>
        <w:rPr>
          <w:rFonts w:ascii="Garamond" w:hAnsi="Garamond"/>
          <w:sz w:val="24"/>
          <w:szCs w:val="24"/>
        </w:rPr>
        <w:t>, istituito dall’Associazione dei Dottorati di Diritto privato- ADP.</w:t>
      </w:r>
    </w:p>
    <w:p w14:paraId="1ED677B5" w14:textId="77777777" w:rsidR="00E83FBD" w:rsidRDefault="00773921">
      <w:pPr>
        <w:pStyle w:val="Paragrafoelenco"/>
        <w:numPr>
          <w:ilvl w:val="0"/>
          <w:numId w:val="8"/>
        </w:numPr>
        <w:spacing w:after="0" w:line="240" w:lineRule="auto"/>
        <w:jc w:val="both"/>
        <w:rPr>
          <w:rFonts w:ascii="Garamond" w:hAnsi="Garamond"/>
          <w:sz w:val="24"/>
          <w:szCs w:val="24"/>
        </w:rPr>
      </w:pPr>
      <w:r>
        <w:rPr>
          <w:rFonts w:ascii="Garamond" w:hAnsi="Garamond"/>
          <w:sz w:val="24"/>
          <w:szCs w:val="24"/>
        </w:rPr>
        <w:t xml:space="preserve">2016-2018 </w:t>
      </w:r>
      <w:r>
        <w:rPr>
          <w:rFonts w:ascii="Garamond" w:hAnsi="Garamond"/>
          <w:i/>
          <w:iCs/>
          <w:sz w:val="24"/>
          <w:szCs w:val="24"/>
        </w:rPr>
        <w:t>Componente</w:t>
      </w:r>
      <w:r>
        <w:rPr>
          <w:rFonts w:ascii="Garamond" w:hAnsi="Garamond"/>
          <w:sz w:val="24"/>
          <w:szCs w:val="24"/>
        </w:rPr>
        <w:t xml:space="preserve"> del Gruppo di ricerca sul tema </w:t>
      </w:r>
      <w:r w:rsidRPr="003258AA">
        <w:rPr>
          <w:rFonts w:ascii="Garamond" w:hAnsi="Garamond"/>
          <w:i/>
          <w:iCs/>
          <w:sz w:val="24"/>
          <w:szCs w:val="24"/>
        </w:rPr>
        <w:t>“Autonomia negoziale e situazioni giuridiche soggettive”</w:t>
      </w:r>
      <w:r>
        <w:rPr>
          <w:rFonts w:ascii="Garamond" w:hAnsi="Garamond"/>
          <w:sz w:val="24"/>
          <w:szCs w:val="24"/>
        </w:rPr>
        <w:t xml:space="preserve"> istituito dall’Associazione dei Dottorati di Diritto privato- ADP.</w:t>
      </w:r>
    </w:p>
    <w:p w14:paraId="24BB2755" w14:textId="77777777" w:rsidR="00E83FBD" w:rsidRDefault="00773921">
      <w:pPr>
        <w:pStyle w:val="Paragrafoelenco"/>
        <w:numPr>
          <w:ilvl w:val="0"/>
          <w:numId w:val="8"/>
        </w:numPr>
        <w:jc w:val="both"/>
        <w:rPr>
          <w:rFonts w:ascii="Garamond" w:hAnsi="Garamond"/>
          <w:sz w:val="24"/>
          <w:szCs w:val="24"/>
        </w:rPr>
      </w:pPr>
      <w:r>
        <w:rPr>
          <w:rFonts w:ascii="Garamond" w:hAnsi="Garamond"/>
          <w:sz w:val="24"/>
          <w:szCs w:val="24"/>
        </w:rPr>
        <w:t>2014-2015</w:t>
      </w:r>
      <w:r>
        <w:t xml:space="preserve"> </w:t>
      </w:r>
      <w:r>
        <w:rPr>
          <w:rFonts w:ascii="Garamond" w:hAnsi="Garamond"/>
          <w:i/>
          <w:iCs/>
          <w:sz w:val="24"/>
          <w:szCs w:val="24"/>
        </w:rPr>
        <w:t>Componente</w:t>
      </w:r>
      <w:r>
        <w:rPr>
          <w:rFonts w:ascii="Garamond" w:hAnsi="Garamond"/>
          <w:sz w:val="24"/>
          <w:szCs w:val="24"/>
        </w:rPr>
        <w:t xml:space="preserve"> del Gruppo di ricerca propedeutico al Convegno internazionale organizzato dalla Scuola di Specializzazione in Diritto civile dell’Università degli Studi di Camerino sul tema </w:t>
      </w:r>
      <w:r w:rsidRPr="003258AA">
        <w:rPr>
          <w:rFonts w:ascii="Garamond" w:hAnsi="Garamond"/>
          <w:i/>
          <w:iCs/>
          <w:sz w:val="24"/>
          <w:szCs w:val="24"/>
        </w:rPr>
        <w:t>“Incidenza della dottrina sulla giurisprudenza nel diritto dei contratti”.</w:t>
      </w:r>
    </w:p>
    <w:p w14:paraId="38711AA5" w14:textId="77777777" w:rsidR="00642576" w:rsidRDefault="00642576">
      <w:pPr>
        <w:spacing w:after="0" w:line="240" w:lineRule="auto"/>
        <w:ind w:firstLine="360"/>
        <w:rPr>
          <w:rFonts w:ascii="Garamond" w:hAnsi="Garamond"/>
          <w:b/>
          <w:bCs/>
          <w:sz w:val="24"/>
          <w:szCs w:val="24"/>
        </w:rPr>
      </w:pPr>
    </w:p>
    <w:p w14:paraId="43FE6BAE" w14:textId="77777777" w:rsidR="00642576" w:rsidRDefault="00642576">
      <w:pPr>
        <w:spacing w:after="0" w:line="240" w:lineRule="auto"/>
        <w:ind w:firstLine="360"/>
        <w:rPr>
          <w:rFonts w:ascii="Garamond" w:hAnsi="Garamond"/>
          <w:b/>
          <w:bCs/>
          <w:sz w:val="24"/>
          <w:szCs w:val="24"/>
        </w:rPr>
      </w:pPr>
    </w:p>
    <w:p w14:paraId="3AE0B3C8" w14:textId="66180ED8" w:rsidR="00E83FBD" w:rsidRDefault="00773921">
      <w:pPr>
        <w:spacing w:after="0" w:line="240" w:lineRule="auto"/>
        <w:ind w:firstLine="360"/>
        <w:rPr>
          <w:rFonts w:ascii="Garamond" w:hAnsi="Garamond"/>
          <w:b/>
          <w:bCs/>
          <w:sz w:val="24"/>
          <w:szCs w:val="24"/>
        </w:rPr>
      </w:pPr>
      <w:r>
        <w:rPr>
          <w:rFonts w:ascii="Garamond" w:hAnsi="Garamond"/>
          <w:b/>
          <w:bCs/>
          <w:sz w:val="24"/>
          <w:szCs w:val="24"/>
        </w:rPr>
        <w:t>3. Attività di ricerca all’estero e Research Network</w:t>
      </w:r>
    </w:p>
    <w:p w14:paraId="595DD992" w14:textId="77777777" w:rsidR="00E83FBD" w:rsidRDefault="00E83FBD">
      <w:pPr>
        <w:spacing w:after="0" w:line="240" w:lineRule="auto"/>
        <w:rPr>
          <w:rFonts w:ascii="Garamond" w:hAnsi="Garamond"/>
          <w:b/>
          <w:bCs/>
          <w:sz w:val="24"/>
          <w:szCs w:val="24"/>
        </w:rPr>
      </w:pPr>
    </w:p>
    <w:p w14:paraId="12ECC9BC" w14:textId="2BC42179" w:rsidR="00ED6AD4" w:rsidRDefault="00ED6AD4">
      <w:pPr>
        <w:pStyle w:val="Paragrafoelenco"/>
        <w:numPr>
          <w:ilvl w:val="0"/>
          <w:numId w:val="19"/>
        </w:numPr>
        <w:spacing w:after="0" w:line="240" w:lineRule="auto"/>
        <w:jc w:val="both"/>
        <w:rPr>
          <w:rFonts w:ascii="Garamond" w:hAnsi="Garamond"/>
          <w:sz w:val="24"/>
          <w:szCs w:val="24"/>
          <w:lang w:val="en-GB"/>
        </w:rPr>
      </w:pPr>
      <w:r>
        <w:rPr>
          <w:rFonts w:ascii="Garamond" w:hAnsi="Garamond"/>
          <w:sz w:val="24"/>
          <w:szCs w:val="24"/>
          <w:lang w:val="en-GB"/>
        </w:rPr>
        <w:t xml:space="preserve">a.a. 2024-2025 </w:t>
      </w:r>
      <w:r w:rsidRPr="00ED6AD4">
        <w:rPr>
          <w:rFonts w:ascii="Garamond" w:hAnsi="Garamond"/>
          <w:sz w:val="24"/>
          <w:szCs w:val="24"/>
          <w:lang w:val="en-GB"/>
        </w:rPr>
        <w:t>Human Rights Laboratory of the Federal University of Rio de Janeiro</w:t>
      </w:r>
    </w:p>
    <w:p w14:paraId="00708EAF" w14:textId="0DFBE0D3" w:rsidR="00E83FBD" w:rsidRDefault="00773921">
      <w:pPr>
        <w:pStyle w:val="Paragrafoelenco"/>
        <w:numPr>
          <w:ilvl w:val="0"/>
          <w:numId w:val="19"/>
        </w:numPr>
        <w:spacing w:after="0" w:line="240" w:lineRule="auto"/>
        <w:jc w:val="both"/>
        <w:rPr>
          <w:rFonts w:ascii="Garamond" w:hAnsi="Garamond"/>
          <w:sz w:val="24"/>
          <w:szCs w:val="24"/>
          <w:lang w:val="en-GB"/>
        </w:rPr>
      </w:pPr>
      <w:r>
        <w:rPr>
          <w:rFonts w:ascii="Garamond" w:hAnsi="Garamond"/>
          <w:sz w:val="24"/>
          <w:szCs w:val="24"/>
          <w:lang w:val="en-GB"/>
        </w:rPr>
        <w:t>a.a. 2022-2024, Dublin City University, School of English, “Transdisciplinary Methodology”</w:t>
      </w:r>
    </w:p>
    <w:p w14:paraId="791E7E7A" w14:textId="77777777" w:rsidR="00E83FBD" w:rsidRDefault="00773921">
      <w:pPr>
        <w:pStyle w:val="Paragrafoelenco"/>
        <w:numPr>
          <w:ilvl w:val="0"/>
          <w:numId w:val="9"/>
        </w:numPr>
        <w:spacing w:after="0" w:line="240" w:lineRule="auto"/>
        <w:jc w:val="both"/>
        <w:rPr>
          <w:rFonts w:ascii="Garamond" w:hAnsi="Garamond"/>
          <w:sz w:val="24"/>
          <w:szCs w:val="24"/>
          <w:lang w:val="en-GB"/>
        </w:rPr>
      </w:pPr>
      <w:r>
        <w:rPr>
          <w:rFonts w:ascii="Garamond" w:hAnsi="Garamond"/>
          <w:sz w:val="24"/>
          <w:szCs w:val="24"/>
          <w:lang w:val="en-GB"/>
        </w:rPr>
        <w:t>a.a. 2022-2024, University Cork College, English Department Roinn an Bhéarla, “Law and Literature”</w:t>
      </w:r>
    </w:p>
    <w:p w14:paraId="21E70349" w14:textId="77777777" w:rsidR="00E83FBD" w:rsidRDefault="00773921">
      <w:pPr>
        <w:pStyle w:val="Paragrafoelenco"/>
        <w:numPr>
          <w:ilvl w:val="0"/>
          <w:numId w:val="9"/>
        </w:numPr>
        <w:spacing w:after="0" w:line="240" w:lineRule="auto"/>
        <w:jc w:val="both"/>
        <w:rPr>
          <w:rFonts w:ascii="Garamond" w:hAnsi="Garamond"/>
          <w:sz w:val="24"/>
          <w:szCs w:val="24"/>
          <w:lang w:val="en-GB"/>
        </w:rPr>
      </w:pPr>
      <w:r>
        <w:rPr>
          <w:rFonts w:ascii="Garamond" w:hAnsi="Garamond"/>
          <w:sz w:val="24"/>
          <w:szCs w:val="24"/>
          <w:lang w:val="en-GB"/>
        </w:rPr>
        <w:t>a.a. 2021-2022, Durham Law School, “Intellectual Property Law: a Comparative Study”</w:t>
      </w:r>
    </w:p>
    <w:p w14:paraId="3675DB5D" w14:textId="77777777" w:rsidR="00E83FBD" w:rsidRDefault="00773921">
      <w:pPr>
        <w:pStyle w:val="Paragrafoelenco"/>
        <w:numPr>
          <w:ilvl w:val="0"/>
          <w:numId w:val="9"/>
        </w:numPr>
        <w:spacing w:after="0" w:line="240" w:lineRule="auto"/>
        <w:jc w:val="both"/>
        <w:rPr>
          <w:rFonts w:ascii="Garamond" w:hAnsi="Garamond"/>
          <w:sz w:val="24"/>
          <w:szCs w:val="24"/>
          <w:lang w:val="en-GB"/>
        </w:rPr>
      </w:pPr>
      <w:r>
        <w:rPr>
          <w:rFonts w:ascii="Garamond" w:hAnsi="Garamond"/>
          <w:sz w:val="24"/>
          <w:szCs w:val="24"/>
          <w:lang w:val="en-GB"/>
        </w:rPr>
        <w:t xml:space="preserve">a.a. 2015-2016, Universidad de Sevilla, Facultad de Derecho, </w:t>
      </w:r>
      <w:r>
        <w:rPr>
          <w:rFonts w:ascii="Garamond" w:hAnsi="Garamond"/>
          <w:i/>
          <w:iCs/>
          <w:sz w:val="24"/>
          <w:szCs w:val="24"/>
          <w:lang w:val="en-GB"/>
        </w:rPr>
        <w:t>Visiting Professor</w:t>
      </w:r>
      <w:r>
        <w:rPr>
          <w:rFonts w:ascii="Garamond" w:hAnsi="Garamond"/>
          <w:sz w:val="24"/>
          <w:szCs w:val="24"/>
          <w:lang w:val="en-GB"/>
        </w:rPr>
        <w:t>.</w:t>
      </w:r>
    </w:p>
    <w:p w14:paraId="626D6270" w14:textId="77777777" w:rsidR="00E83FBD" w:rsidRDefault="00E83FBD">
      <w:pPr>
        <w:spacing w:after="0" w:line="240" w:lineRule="auto"/>
        <w:rPr>
          <w:rFonts w:ascii="Garamond" w:hAnsi="Garamond"/>
          <w:b/>
          <w:bCs/>
          <w:sz w:val="24"/>
          <w:szCs w:val="24"/>
          <w:lang w:val="en-GB"/>
        </w:rPr>
      </w:pPr>
    </w:p>
    <w:p w14:paraId="196652DC" w14:textId="77777777" w:rsidR="00E83FBD" w:rsidRDefault="00773921">
      <w:pPr>
        <w:spacing w:after="0" w:line="240" w:lineRule="auto"/>
        <w:rPr>
          <w:rFonts w:ascii="Garamond" w:hAnsi="Garamond"/>
          <w:b/>
          <w:bCs/>
          <w:sz w:val="24"/>
          <w:szCs w:val="24"/>
          <w:lang w:val="en-GB"/>
        </w:rPr>
      </w:pPr>
      <w:r>
        <w:rPr>
          <w:rFonts w:ascii="Garamond" w:hAnsi="Garamond"/>
          <w:b/>
          <w:bCs/>
          <w:sz w:val="24"/>
          <w:szCs w:val="24"/>
          <w:lang w:val="en-GB"/>
        </w:rPr>
        <w:t xml:space="preserve"> </w:t>
      </w:r>
    </w:p>
    <w:p w14:paraId="07D5AC9C" w14:textId="77777777" w:rsidR="00C65D8A" w:rsidRPr="00B103D1" w:rsidRDefault="00C65D8A">
      <w:pPr>
        <w:pStyle w:val="NormaleWeb"/>
        <w:shd w:val="clear" w:color="auto" w:fill="FFFFFF"/>
        <w:spacing w:beforeAutospacing="0" w:after="0" w:afterAutospacing="0"/>
        <w:jc w:val="both"/>
        <w:rPr>
          <w:rFonts w:ascii="Garamond" w:hAnsi="Garamond"/>
          <w:b/>
          <w:bCs/>
          <w:smallCaps/>
          <w:lang w:val="en-GB"/>
        </w:rPr>
      </w:pPr>
    </w:p>
    <w:p w14:paraId="0585722E" w14:textId="48914375" w:rsidR="00E83FBD" w:rsidRDefault="00773921">
      <w:pPr>
        <w:pStyle w:val="NormaleWeb"/>
        <w:shd w:val="clear" w:color="auto" w:fill="FFFFFF"/>
        <w:spacing w:beforeAutospacing="0" w:after="0" w:afterAutospacing="0"/>
        <w:jc w:val="both"/>
        <w:rPr>
          <w:rFonts w:ascii="Garamond" w:hAnsi="Garamond"/>
          <w:b/>
          <w:bCs/>
          <w:smallCaps/>
        </w:rPr>
      </w:pPr>
      <w:r>
        <w:rPr>
          <w:rFonts w:ascii="Garamond" w:hAnsi="Garamond"/>
          <w:b/>
          <w:bCs/>
          <w:smallCaps/>
        </w:rPr>
        <w:t>Attività svolta in qualità di membro di Scuole di Alta formazione post-universitaria</w:t>
      </w:r>
    </w:p>
    <w:p w14:paraId="6B7A0149" w14:textId="77777777" w:rsidR="00E83FBD" w:rsidRDefault="00E83FBD">
      <w:pPr>
        <w:pStyle w:val="NormaleWeb"/>
        <w:shd w:val="clear" w:color="auto" w:fill="FFFFFF"/>
        <w:spacing w:beforeAutospacing="0" w:after="0" w:afterAutospacing="0"/>
        <w:jc w:val="both"/>
        <w:rPr>
          <w:rFonts w:ascii="Garamond" w:hAnsi="Garamond"/>
          <w:b/>
          <w:bCs/>
        </w:rPr>
      </w:pPr>
    </w:p>
    <w:p w14:paraId="42903EA9" w14:textId="77777777" w:rsidR="00E83FBD" w:rsidRDefault="00E83FBD">
      <w:pPr>
        <w:pStyle w:val="NormaleWeb"/>
        <w:shd w:val="clear" w:color="auto" w:fill="FFFFFF"/>
        <w:spacing w:beforeAutospacing="0" w:after="0" w:afterAutospacing="0"/>
        <w:jc w:val="both"/>
        <w:rPr>
          <w:rFonts w:ascii="Garamond" w:hAnsi="Garamond"/>
          <w:b/>
          <w:bCs/>
        </w:rPr>
      </w:pPr>
    </w:p>
    <w:p w14:paraId="32C0BE06" w14:textId="1AE307D6"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 xml:space="preserve">2011-in corso – Socio della Fondazione “Scuola di Alta Formazione Giuridica” </w:t>
      </w:r>
      <w:r w:rsidR="00547ECE" w:rsidRPr="00547ECE">
        <w:rPr>
          <w:rFonts w:ascii="Garamond" w:hAnsi="Garamond" w:cs="Times New Roman"/>
          <w:sz w:val="24"/>
          <w:szCs w:val="24"/>
        </w:rPr>
        <w:t>con sede a Camerino</w:t>
      </w:r>
    </w:p>
    <w:p w14:paraId="2746C3D9"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 xml:space="preserve">2011-in corso – Docente presso la Scuola di Specializzazione in Diritto civile dell’Università di Camerino. Collabora alle attività di studio e di ricerca dalla stessa promosse. Nello specifico, la Scuola, tra le più autorevoli d’Italia, opera nella didattica </w:t>
      </w:r>
      <w:r>
        <w:rPr>
          <w:rFonts w:ascii="Garamond" w:hAnsi="Garamond" w:cs="Times New Roman"/>
          <w:i/>
          <w:iCs/>
          <w:sz w:val="24"/>
          <w:szCs w:val="24"/>
        </w:rPr>
        <w:t>post</w:t>
      </w:r>
      <w:r>
        <w:rPr>
          <w:rFonts w:ascii="Garamond" w:hAnsi="Garamond" w:cs="Times New Roman"/>
          <w:sz w:val="24"/>
          <w:szCs w:val="24"/>
        </w:rPr>
        <w:t xml:space="preserve"> universitaria, nella realizzazione di convegni di rilevanza, anche internazionale, nella cura della prestigiosa collana “</w:t>
      </w:r>
      <w:r>
        <w:rPr>
          <w:rFonts w:ascii="Garamond" w:hAnsi="Garamond" w:cs="Times New Roman"/>
          <w:i/>
          <w:iCs/>
          <w:sz w:val="24"/>
          <w:szCs w:val="24"/>
        </w:rPr>
        <w:t>Università degli Studi di Camerino. Pubblicazioni</w:t>
      </w:r>
      <w:r>
        <w:rPr>
          <w:rFonts w:ascii="Garamond" w:hAnsi="Garamond" w:cs="Times New Roman"/>
          <w:sz w:val="24"/>
          <w:szCs w:val="24"/>
        </w:rPr>
        <w:t>”, nella cura della Collana “</w:t>
      </w:r>
      <w:r>
        <w:rPr>
          <w:rFonts w:ascii="Garamond" w:hAnsi="Garamond" w:cs="Times New Roman"/>
          <w:i/>
          <w:iCs/>
          <w:sz w:val="24"/>
          <w:szCs w:val="24"/>
        </w:rPr>
        <w:t>Univ. degli Studi di Camerino Ristampe</w:t>
      </w:r>
      <w:r>
        <w:rPr>
          <w:rFonts w:ascii="Garamond" w:hAnsi="Garamond" w:cs="Times New Roman"/>
          <w:sz w:val="24"/>
          <w:szCs w:val="24"/>
        </w:rPr>
        <w:t xml:space="preserve">” </w:t>
      </w:r>
    </w:p>
    <w:p w14:paraId="60D4233D"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2011-in corso - Componente del Consiglio di Amministrazione della Fondazione “Scuola di Alta formazione giuridica” con sede a Camerino.</w:t>
      </w:r>
    </w:p>
    <w:p w14:paraId="4558B8F8"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2014-in corso - Delegata dalla Fondazione “Scuola di Alta formazione giuridica” per il coordinamento dei rapporti con l’Università degli Studi di Camerino.</w:t>
      </w:r>
    </w:p>
    <w:p w14:paraId="77BCEBD1"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2014 -in corso - Componente della Commissione degli esami finali per il conseguimento del Diploma di specializzazione in diritto civile, Scuola di specializzazione in diritto civile-Università degli Studi di Camerino</w:t>
      </w:r>
    </w:p>
    <w:p w14:paraId="25AF9615"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lastRenderedPageBreak/>
        <w:t>a.a. 2016-2017 - Componente della Commissione giudicatrice dell’esame finale per il conseguimento del titolo di dottore di ricerca in “Legal and Social Sciences: Law and Constitutional Legality” con Disp. N. 204 del 17 maggio 2017 della School of Advanced Studies, Università degli Studi di Camerino</w:t>
      </w:r>
    </w:p>
    <w:p w14:paraId="5C1D5F7F" w14:textId="77777777" w:rsidR="00E83FBD" w:rsidRDefault="00773921">
      <w:pPr>
        <w:pStyle w:val="Paragrafoelenco"/>
        <w:numPr>
          <w:ilvl w:val="0"/>
          <w:numId w:val="9"/>
        </w:numPr>
        <w:spacing w:after="0" w:line="240" w:lineRule="auto"/>
        <w:jc w:val="both"/>
        <w:rPr>
          <w:rFonts w:ascii="Garamond" w:hAnsi="Garamond" w:cs="Times New Roman"/>
          <w:sz w:val="24"/>
          <w:szCs w:val="24"/>
        </w:rPr>
      </w:pPr>
      <w:r>
        <w:rPr>
          <w:rFonts w:ascii="Garamond" w:hAnsi="Garamond" w:cs="Times New Roman"/>
          <w:sz w:val="24"/>
          <w:szCs w:val="24"/>
        </w:rPr>
        <w:t>a.a. 2015-2016 - Commissario al concorso per l’assegnazione di un premio per l’iscrizione alla Scuola di Specializzazione in Diritto civile - Università degli Studi di Camerino (2015 e 2016), bandito dalla Fondazione Scuola di Alta formazione giuridica con sede a Camerino.</w:t>
      </w:r>
    </w:p>
    <w:p w14:paraId="6DE569FE" w14:textId="77777777" w:rsidR="00E83FBD" w:rsidRDefault="00773921">
      <w:pPr>
        <w:pStyle w:val="Paragrafoelenco"/>
        <w:numPr>
          <w:ilvl w:val="0"/>
          <w:numId w:val="9"/>
        </w:numPr>
        <w:jc w:val="both"/>
        <w:rPr>
          <w:rFonts w:ascii="Garamond" w:hAnsi="Garamond" w:cs="Times New Roman"/>
          <w:sz w:val="24"/>
          <w:szCs w:val="24"/>
        </w:rPr>
      </w:pPr>
      <w:r>
        <w:rPr>
          <w:rFonts w:ascii="Garamond" w:hAnsi="Garamond" w:cs="Times New Roman"/>
          <w:sz w:val="24"/>
          <w:szCs w:val="24"/>
        </w:rPr>
        <w:t>Componente della Commissione del concorso per l’assegnazione di un premio per l’iscrizione al primo anno della Scuola di Specializzazione in diritto civile dell’Università degli Studi di Camerino bandito dalla Fondazione Scuola di Alta Formazione giuridica 2023-2024.</w:t>
      </w:r>
    </w:p>
    <w:p w14:paraId="152033D5" w14:textId="77777777" w:rsidR="00E83FBD" w:rsidRDefault="00E83FBD">
      <w:pPr>
        <w:pStyle w:val="Paragrafoelenco"/>
        <w:spacing w:after="0" w:line="240" w:lineRule="auto"/>
        <w:jc w:val="both"/>
        <w:rPr>
          <w:rFonts w:ascii="Garamond" w:hAnsi="Garamond" w:cs="Times New Roman"/>
          <w:sz w:val="24"/>
          <w:szCs w:val="24"/>
        </w:rPr>
      </w:pPr>
    </w:p>
    <w:p w14:paraId="0F711DEA" w14:textId="77777777" w:rsidR="00E83FBD" w:rsidRDefault="00E83FBD">
      <w:pPr>
        <w:spacing w:after="0" w:line="240" w:lineRule="auto"/>
        <w:jc w:val="both"/>
        <w:rPr>
          <w:rFonts w:ascii="Garamond" w:hAnsi="Garamond" w:cs="Times New Roman"/>
          <w:sz w:val="24"/>
          <w:szCs w:val="24"/>
        </w:rPr>
      </w:pPr>
    </w:p>
    <w:p w14:paraId="019561F1" w14:textId="77777777" w:rsidR="00E83FBD" w:rsidRDefault="00E83FBD">
      <w:pPr>
        <w:spacing w:after="0" w:line="240" w:lineRule="auto"/>
        <w:jc w:val="both"/>
        <w:rPr>
          <w:rFonts w:ascii="Garamond" w:hAnsi="Garamond" w:cs="Times New Roman"/>
          <w:sz w:val="24"/>
          <w:szCs w:val="24"/>
        </w:rPr>
      </w:pPr>
    </w:p>
    <w:p w14:paraId="5ADB1C69" w14:textId="77777777" w:rsidR="00E83FBD" w:rsidRDefault="00773921">
      <w:pPr>
        <w:pStyle w:val="NormaleWeb"/>
        <w:shd w:val="clear" w:color="auto" w:fill="FFFFFF"/>
        <w:spacing w:beforeAutospacing="0" w:after="0" w:afterAutospacing="0"/>
        <w:jc w:val="both"/>
        <w:rPr>
          <w:rFonts w:ascii="Garamond" w:hAnsi="Garamond"/>
          <w:smallCaps/>
        </w:rPr>
      </w:pPr>
      <w:r>
        <w:rPr>
          <w:rFonts w:ascii="Garamond" w:hAnsi="Garamond"/>
          <w:b/>
          <w:bCs/>
          <w:smallCaps/>
        </w:rPr>
        <w:t xml:space="preserve">Organizzazione o partecipazione come relatore a convegni di carattere scientifico in Italia o all'estero </w:t>
      </w:r>
    </w:p>
    <w:p w14:paraId="22DDDB63" w14:textId="77777777" w:rsidR="00E83FBD" w:rsidRDefault="00E83FBD">
      <w:pPr>
        <w:pStyle w:val="Paragrafoelenco"/>
        <w:spacing w:after="0" w:line="240" w:lineRule="auto"/>
        <w:ind w:left="0"/>
        <w:jc w:val="both"/>
        <w:rPr>
          <w:rFonts w:ascii="Garamond" w:hAnsi="Garamond" w:cs="Times New Roman"/>
          <w:b/>
          <w:bCs/>
          <w:smallCaps/>
          <w:sz w:val="24"/>
          <w:szCs w:val="24"/>
        </w:rPr>
      </w:pPr>
    </w:p>
    <w:p w14:paraId="343631D8" w14:textId="77777777" w:rsidR="00E83FBD" w:rsidRDefault="00773921">
      <w:pPr>
        <w:pStyle w:val="Paragrafoelenco"/>
        <w:numPr>
          <w:ilvl w:val="0"/>
          <w:numId w:val="21"/>
        </w:numPr>
        <w:spacing w:after="0" w:line="240" w:lineRule="auto"/>
        <w:jc w:val="both"/>
        <w:rPr>
          <w:rFonts w:ascii="Garamond" w:hAnsi="Garamond" w:cs="Times New Roman"/>
          <w:b/>
          <w:bCs/>
          <w:sz w:val="24"/>
          <w:szCs w:val="24"/>
        </w:rPr>
      </w:pPr>
      <w:r>
        <w:rPr>
          <w:rFonts w:ascii="Garamond" w:hAnsi="Garamond" w:cs="Times New Roman"/>
          <w:b/>
          <w:bCs/>
          <w:sz w:val="24"/>
          <w:szCs w:val="24"/>
        </w:rPr>
        <w:t xml:space="preserve">Partecipazione come Relatore, </w:t>
      </w:r>
      <w:proofErr w:type="spellStart"/>
      <w:r>
        <w:rPr>
          <w:rFonts w:ascii="Garamond" w:hAnsi="Garamond" w:cs="Times New Roman"/>
          <w:b/>
          <w:bCs/>
          <w:sz w:val="24"/>
          <w:szCs w:val="24"/>
        </w:rPr>
        <w:t>Discussant</w:t>
      </w:r>
      <w:proofErr w:type="spellEnd"/>
      <w:r>
        <w:rPr>
          <w:rFonts w:ascii="Garamond" w:hAnsi="Garamond" w:cs="Times New Roman"/>
          <w:b/>
          <w:bCs/>
          <w:sz w:val="24"/>
          <w:szCs w:val="24"/>
        </w:rPr>
        <w:t>, Presidente di sessione</w:t>
      </w:r>
    </w:p>
    <w:p w14:paraId="502C880E" w14:textId="77777777" w:rsidR="00952011" w:rsidRDefault="00952011" w:rsidP="00952011">
      <w:pPr>
        <w:pStyle w:val="Paragrafoelenco"/>
        <w:spacing w:after="0" w:line="240" w:lineRule="auto"/>
        <w:jc w:val="both"/>
        <w:rPr>
          <w:rFonts w:ascii="Garamond" w:hAnsi="Garamond" w:cs="Times New Roman"/>
          <w:b/>
          <w:bCs/>
          <w:sz w:val="24"/>
          <w:szCs w:val="24"/>
        </w:rPr>
      </w:pPr>
    </w:p>
    <w:p w14:paraId="43762B32" w14:textId="26A8D470" w:rsidR="00B06DFB" w:rsidRPr="00B06DFB" w:rsidRDefault="00B06DFB" w:rsidP="00B06DFB">
      <w:pPr>
        <w:pStyle w:val="Paragrafoelenco"/>
        <w:spacing w:after="0" w:line="240" w:lineRule="auto"/>
        <w:jc w:val="both"/>
        <w:rPr>
          <w:rFonts w:ascii="Garamond" w:hAnsi="Garamond" w:cs="Times New Roman"/>
          <w:b/>
          <w:bCs/>
          <w:sz w:val="24"/>
          <w:szCs w:val="24"/>
        </w:rPr>
      </w:pPr>
    </w:p>
    <w:p w14:paraId="4F5E8E8E" w14:textId="7C118C90" w:rsidR="00952011" w:rsidRPr="004D75E2" w:rsidRDefault="00952011" w:rsidP="004D75E2">
      <w:pPr>
        <w:pStyle w:val="Paragrafoelenco"/>
        <w:numPr>
          <w:ilvl w:val="0"/>
          <w:numId w:val="19"/>
        </w:numPr>
        <w:spacing w:after="0" w:line="240" w:lineRule="auto"/>
        <w:ind w:left="714" w:hanging="357"/>
        <w:jc w:val="both"/>
        <w:rPr>
          <w:rFonts w:ascii="Garamond" w:hAnsi="Garamond" w:cs="Times New Roman"/>
          <w:sz w:val="24"/>
          <w:szCs w:val="24"/>
        </w:rPr>
      </w:pPr>
      <w:r w:rsidRPr="004D75E2">
        <w:rPr>
          <w:rFonts w:ascii="Garamond" w:hAnsi="Garamond" w:cs="Times New Roman"/>
          <w:sz w:val="24"/>
          <w:szCs w:val="24"/>
        </w:rPr>
        <w:t xml:space="preserve">2025 </w:t>
      </w:r>
      <w:r w:rsidR="00BB7D26">
        <w:rPr>
          <w:rFonts w:ascii="Garamond" w:hAnsi="Garamond" w:cs="Times New Roman"/>
          <w:sz w:val="24"/>
          <w:szCs w:val="24"/>
        </w:rPr>
        <w:t>Relatore al convegno “</w:t>
      </w:r>
      <w:r w:rsidR="00BB7D26" w:rsidRPr="00BB7D26">
        <w:rPr>
          <w:rFonts w:ascii="Garamond" w:hAnsi="Garamond" w:cs="Times New Roman"/>
          <w:i/>
          <w:iCs/>
          <w:sz w:val="24"/>
          <w:szCs w:val="24"/>
        </w:rPr>
        <w:t>La condizione del minore nell’ambiente digitale: rischi, soluzioni e rimedi</w:t>
      </w:r>
      <w:r w:rsidR="00BB7D26">
        <w:rPr>
          <w:rFonts w:ascii="Garamond" w:hAnsi="Garamond" w:cs="Times New Roman"/>
          <w:sz w:val="24"/>
          <w:szCs w:val="24"/>
        </w:rPr>
        <w:t>” con una relazione da titolo “</w:t>
      </w:r>
      <w:r w:rsidR="00BB7D26" w:rsidRPr="00BB7D26">
        <w:rPr>
          <w:rFonts w:ascii="Garamond" w:hAnsi="Garamond" w:cs="Times New Roman"/>
          <w:i/>
          <w:iCs/>
          <w:sz w:val="24"/>
          <w:szCs w:val="24"/>
        </w:rPr>
        <w:t>La dimensione antropocentrica nella legge italiana sull’</w:t>
      </w:r>
      <w:r w:rsidR="00BB7D26">
        <w:rPr>
          <w:rFonts w:ascii="Garamond" w:hAnsi="Garamond" w:cs="Times New Roman"/>
          <w:i/>
          <w:iCs/>
          <w:sz w:val="24"/>
          <w:szCs w:val="24"/>
        </w:rPr>
        <w:t>I</w:t>
      </w:r>
      <w:r w:rsidR="00BB7D26" w:rsidRPr="00BB7D26">
        <w:rPr>
          <w:rFonts w:ascii="Garamond" w:hAnsi="Garamond" w:cs="Times New Roman"/>
          <w:i/>
          <w:iCs/>
          <w:sz w:val="24"/>
          <w:szCs w:val="24"/>
        </w:rPr>
        <w:t>A: la tutela del minore nell’ambiente digitale</w:t>
      </w:r>
      <w:r w:rsidR="00BB7D26">
        <w:rPr>
          <w:rFonts w:ascii="Garamond" w:hAnsi="Garamond" w:cs="Times New Roman"/>
          <w:sz w:val="24"/>
          <w:szCs w:val="24"/>
        </w:rPr>
        <w:t>”, 3 dicembre 2025, Università di Firenze</w:t>
      </w:r>
    </w:p>
    <w:p w14:paraId="7789B777" w14:textId="4D8DB7EB" w:rsidR="004D75E2" w:rsidRPr="004D75E2" w:rsidRDefault="00952011" w:rsidP="004D75E2">
      <w:pPr>
        <w:pStyle w:val="Paragrafoelenco"/>
        <w:numPr>
          <w:ilvl w:val="0"/>
          <w:numId w:val="19"/>
        </w:numPr>
        <w:spacing w:after="0" w:line="240" w:lineRule="auto"/>
        <w:ind w:left="714" w:hanging="357"/>
        <w:jc w:val="both"/>
        <w:rPr>
          <w:rFonts w:ascii="Garamond" w:hAnsi="Garamond" w:cs="Times New Roman"/>
          <w:sz w:val="24"/>
          <w:szCs w:val="24"/>
        </w:rPr>
      </w:pPr>
      <w:r w:rsidRPr="004D75E2">
        <w:rPr>
          <w:rFonts w:ascii="Garamond" w:hAnsi="Garamond" w:cs="Times New Roman"/>
          <w:sz w:val="24"/>
          <w:szCs w:val="24"/>
        </w:rPr>
        <w:t xml:space="preserve">2025 </w:t>
      </w:r>
      <w:r w:rsidR="00B27283">
        <w:rPr>
          <w:rFonts w:ascii="Garamond" w:hAnsi="Garamond" w:cs="Times New Roman"/>
          <w:sz w:val="24"/>
          <w:szCs w:val="24"/>
        </w:rPr>
        <w:t>“</w:t>
      </w:r>
      <w:r w:rsidR="00430EBC" w:rsidRPr="00BB7D26">
        <w:rPr>
          <w:rFonts w:ascii="Garamond" w:hAnsi="Garamond" w:cs="Times New Roman"/>
          <w:i/>
          <w:iCs/>
          <w:sz w:val="24"/>
          <w:szCs w:val="24"/>
        </w:rPr>
        <w:t>Vulnerabilità e innovazione tecnologica: l’impatto dell’IA e delle tecnologie digitali sulla persona</w:t>
      </w:r>
      <w:r w:rsidR="00B27283">
        <w:rPr>
          <w:rFonts w:ascii="Garamond" w:hAnsi="Garamond" w:cs="Times New Roman"/>
          <w:sz w:val="24"/>
          <w:szCs w:val="24"/>
        </w:rPr>
        <w:t>”</w:t>
      </w:r>
      <w:r w:rsidR="00430EBC">
        <w:rPr>
          <w:rFonts w:ascii="Garamond" w:hAnsi="Garamond" w:cs="Times New Roman"/>
          <w:sz w:val="24"/>
          <w:szCs w:val="24"/>
        </w:rPr>
        <w:t xml:space="preserve">, partecipazione alla tavola rotonda </w:t>
      </w:r>
      <w:r w:rsidR="00B27283">
        <w:rPr>
          <w:rFonts w:ascii="Garamond" w:hAnsi="Garamond" w:cs="Times New Roman"/>
          <w:sz w:val="24"/>
          <w:szCs w:val="24"/>
        </w:rPr>
        <w:t>“</w:t>
      </w:r>
      <w:r w:rsidR="00430EBC" w:rsidRPr="00BB7D26">
        <w:rPr>
          <w:rFonts w:ascii="Garamond" w:hAnsi="Garamond" w:cs="Times New Roman"/>
          <w:i/>
          <w:iCs/>
          <w:sz w:val="24"/>
          <w:szCs w:val="24"/>
        </w:rPr>
        <w:t>Intelligenza artificiale e vulnerabilità: governo degli algoritmi, tutele e centralità della persona</w:t>
      </w:r>
      <w:r w:rsidR="00B27283">
        <w:rPr>
          <w:rFonts w:ascii="Garamond" w:hAnsi="Garamond" w:cs="Times New Roman"/>
          <w:sz w:val="24"/>
          <w:szCs w:val="24"/>
        </w:rPr>
        <w:t>”</w:t>
      </w:r>
      <w:r w:rsidR="00430EBC">
        <w:rPr>
          <w:rFonts w:ascii="Garamond" w:hAnsi="Garamond" w:cs="Times New Roman"/>
          <w:sz w:val="24"/>
          <w:szCs w:val="24"/>
        </w:rPr>
        <w:t>, 12 novembre 2025 Università di Palermo, Trapani</w:t>
      </w:r>
    </w:p>
    <w:p w14:paraId="37C12CD0" w14:textId="343AC4D2" w:rsidR="00952011" w:rsidRPr="004D75E2" w:rsidRDefault="004D75E2" w:rsidP="004D75E2">
      <w:pPr>
        <w:pStyle w:val="Paragrafoelenco"/>
        <w:numPr>
          <w:ilvl w:val="0"/>
          <w:numId w:val="19"/>
        </w:numPr>
        <w:spacing w:after="0" w:line="240" w:lineRule="auto"/>
        <w:ind w:left="714" w:hanging="357"/>
        <w:jc w:val="both"/>
        <w:rPr>
          <w:rFonts w:ascii="Garamond" w:hAnsi="Garamond" w:cs="Times New Roman"/>
          <w:sz w:val="24"/>
          <w:szCs w:val="24"/>
        </w:rPr>
      </w:pPr>
      <w:r w:rsidRPr="004D75E2">
        <w:rPr>
          <w:rFonts w:ascii="Garamond" w:hAnsi="Garamond" w:cs="Times New Roman"/>
          <w:sz w:val="24"/>
          <w:szCs w:val="24"/>
        </w:rPr>
        <w:t xml:space="preserve">2025 </w:t>
      </w:r>
      <w:r w:rsidR="00430EBC" w:rsidRPr="00BB7D26">
        <w:rPr>
          <w:rFonts w:ascii="Garamond" w:hAnsi="Garamond" w:cs="Times New Roman"/>
          <w:i/>
          <w:iCs/>
          <w:sz w:val="24"/>
          <w:szCs w:val="24"/>
        </w:rPr>
        <w:t>Intelligenza artificiale e diritto</w:t>
      </w:r>
      <w:r w:rsidR="00430EBC">
        <w:rPr>
          <w:rFonts w:ascii="Garamond" w:hAnsi="Garamond" w:cs="Times New Roman"/>
          <w:sz w:val="24"/>
          <w:szCs w:val="24"/>
        </w:rPr>
        <w:t>, Ciclo di seminari organizzati dall’Università di Bologna e coordinati dal Prof. Ruffolo, lezione dal titolo “</w:t>
      </w:r>
      <w:r w:rsidR="00430EBC" w:rsidRPr="00430EBC">
        <w:rPr>
          <w:rFonts w:ascii="Garamond" w:hAnsi="Garamond" w:cs="Times New Roman"/>
          <w:i/>
          <w:iCs/>
          <w:sz w:val="24"/>
          <w:szCs w:val="24"/>
        </w:rPr>
        <w:t>La tutela delle opere create dall’Intelligenza artificial</w:t>
      </w:r>
      <w:r w:rsidR="00430EBC">
        <w:rPr>
          <w:rFonts w:ascii="Garamond" w:hAnsi="Garamond" w:cs="Times New Roman"/>
          <w:i/>
          <w:iCs/>
          <w:sz w:val="24"/>
          <w:szCs w:val="24"/>
        </w:rPr>
        <w:t>e</w:t>
      </w:r>
      <w:r w:rsidR="00430EBC">
        <w:rPr>
          <w:rFonts w:ascii="Garamond" w:hAnsi="Garamond" w:cs="Times New Roman"/>
          <w:sz w:val="24"/>
          <w:szCs w:val="24"/>
        </w:rPr>
        <w:t>”, 2 dicembre 2025</w:t>
      </w:r>
    </w:p>
    <w:p w14:paraId="7791F8D3" w14:textId="40DB1A38" w:rsidR="004D75E2" w:rsidRPr="004D75E2" w:rsidRDefault="004D75E2" w:rsidP="004D75E2">
      <w:pPr>
        <w:pStyle w:val="Paragrafoelenco"/>
        <w:numPr>
          <w:ilvl w:val="0"/>
          <w:numId w:val="19"/>
        </w:numPr>
        <w:spacing w:after="0" w:line="240" w:lineRule="auto"/>
        <w:ind w:left="714" w:hanging="357"/>
        <w:jc w:val="both"/>
        <w:rPr>
          <w:rFonts w:ascii="Garamond" w:hAnsi="Garamond" w:cs="Times New Roman"/>
          <w:sz w:val="24"/>
          <w:szCs w:val="24"/>
        </w:rPr>
      </w:pPr>
      <w:r w:rsidRPr="004D75E2">
        <w:rPr>
          <w:rFonts w:ascii="Garamond" w:hAnsi="Garamond" w:cs="Times New Roman"/>
          <w:sz w:val="24"/>
          <w:szCs w:val="24"/>
        </w:rPr>
        <w:t xml:space="preserve">2025 </w:t>
      </w:r>
      <w:r w:rsidR="00BB7D26">
        <w:rPr>
          <w:rFonts w:ascii="Garamond" w:hAnsi="Garamond" w:cs="Times New Roman"/>
          <w:sz w:val="24"/>
          <w:szCs w:val="24"/>
        </w:rPr>
        <w:t xml:space="preserve">Normativa </w:t>
      </w:r>
      <w:proofErr w:type="spellStart"/>
      <w:r w:rsidR="00BB7D26">
        <w:rPr>
          <w:rFonts w:ascii="Garamond" w:hAnsi="Garamond" w:cs="Times New Roman"/>
          <w:sz w:val="24"/>
          <w:szCs w:val="24"/>
        </w:rPr>
        <w:t>española</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sobre</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tecnicas</w:t>
      </w:r>
      <w:proofErr w:type="spellEnd"/>
      <w:r w:rsidR="00BB7D26">
        <w:rPr>
          <w:rFonts w:ascii="Garamond" w:hAnsi="Garamond" w:cs="Times New Roman"/>
          <w:sz w:val="24"/>
          <w:szCs w:val="24"/>
        </w:rPr>
        <w:t xml:space="preserve"> de </w:t>
      </w:r>
      <w:proofErr w:type="spellStart"/>
      <w:r w:rsidR="00BB7D26">
        <w:rPr>
          <w:rFonts w:ascii="Garamond" w:hAnsi="Garamond" w:cs="Times New Roman"/>
          <w:sz w:val="24"/>
          <w:szCs w:val="24"/>
        </w:rPr>
        <w:t>reproduccion</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humana</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asistida</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desdela</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perspectiva</w:t>
      </w:r>
      <w:proofErr w:type="spellEnd"/>
      <w:r w:rsidR="00BB7D26">
        <w:rPr>
          <w:rFonts w:ascii="Garamond" w:hAnsi="Garamond" w:cs="Times New Roman"/>
          <w:sz w:val="24"/>
          <w:szCs w:val="24"/>
        </w:rPr>
        <w:t xml:space="preserve"> del </w:t>
      </w:r>
      <w:proofErr w:type="spellStart"/>
      <w:r w:rsidR="00BB7D26">
        <w:rPr>
          <w:rFonts w:ascii="Garamond" w:hAnsi="Garamond" w:cs="Times New Roman"/>
          <w:sz w:val="24"/>
          <w:szCs w:val="24"/>
        </w:rPr>
        <w:t>derecho</w:t>
      </w:r>
      <w:proofErr w:type="spellEnd"/>
      <w:r w:rsidR="00BB7D26">
        <w:rPr>
          <w:rFonts w:ascii="Garamond" w:hAnsi="Garamond" w:cs="Times New Roman"/>
          <w:sz w:val="24"/>
          <w:szCs w:val="24"/>
        </w:rPr>
        <w:t xml:space="preserve"> </w:t>
      </w:r>
      <w:proofErr w:type="spellStart"/>
      <w:r w:rsidR="00BB7D26">
        <w:rPr>
          <w:rFonts w:ascii="Garamond" w:hAnsi="Garamond" w:cs="Times New Roman"/>
          <w:sz w:val="24"/>
          <w:szCs w:val="24"/>
        </w:rPr>
        <w:t>civil</w:t>
      </w:r>
      <w:proofErr w:type="spellEnd"/>
      <w:r w:rsidR="00BB7D26">
        <w:rPr>
          <w:rFonts w:ascii="Garamond" w:hAnsi="Garamond" w:cs="Times New Roman"/>
          <w:sz w:val="24"/>
          <w:szCs w:val="24"/>
        </w:rPr>
        <w:t xml:space="preserve">, Lezione dottorale tenuta da </w:t>
      </w:r>
      <w:r w:rsidR="00583D46" w:rsidRPr="00583D46">
        <w:rPr>
          <w:rFonts w:ascii="Garamond" w:hAnsi="Garamond" w:cs="Times New Roman"/>
          <w:sz w:val="24"/>
          <w:szCs w:val="24"/>
        </w:rPr>
        <w:t>S</w:t>
      </w:r>
      <w:r w:rsidR="00BB7D26" w:rsidRPr="00583D46">
        <w:rPr>
          <w:rFonts w:ascii="Garamond" w:hAnsi="Garamond" w:cs="Times New Roman"/>
          <w:sz w:val="24"/>
          <w:szCs w:val="24"/>
        </w:rPr>
        <w:t>ilvia Vilar Gonzalez</w:t>
      </w:r>
      <w:r w:rsidR="00583D46" w:rsidRPr="00583D46">
        <w:rPr>
          <w:rFonts w:ascii="Garamond" w:hAnsi="Garamond" w:cs="Times New Roman"/>
          <w:sz w:val="24"/>
          <w:szCs w:val="24"/>
        </w:rPr>
        <w:t>,</w:t>
      </w:r>
      <w:r w:rsidR="00583D46">
        <w:rPr>
          <w:rFonts w:ascii="Garamond" w:hAnsi="Garamond" w:cs="Times New Roman"/>
          <w:sz w:val="24"/>
          <w:szCs w:val="24"/>
          <w:u w:val="single"/>
        </w:rPr>
        <w:t xml:space="preserve"> </w:t>
      </w:r>
      <w:r w:rsidR="00BB7D26">
        <w:rPr>
          <w:rFonts w:ascii="Garamond" w:hAnsi="Garamond" w:cs="Times New Roman"/>
          <w:sz w:val="24"/>
          <w:szCs w:val="24"/>
        </w:rPr>
        <w:t>Università di Siena, intervento</w:t>
      </w:r>
      <w:r w:rsidR="00583D46">
        <w:rPr>
          <w:rFonts w:ascii="Garamond" w:hAnsi="Garamond" w:cs="Times New Roman"/>
          <w:sz w:val="24"/>
          <w:szCs w:val="24"/>
        </w:rPr>
        <w:t>, 26 settembre 2025</w:t>
      </w:r>
    </w:p>
    <w:p w14:paraId="6B63391E" w14:textId="164F5058" w:rsidR="00734CC5" w:rsidRDefault="00734CC5"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 </w:t>
      </w:r>
      <w:r w:rsidR="000C22A1">
        <w:rPr>
          <w:rFonts w:ascii="Garamond" w:hAnsi="Garamond" w:cs="Times New Roman"/>
          <w:sz w:val="24"/>
          <w:szCs w:val="24"/>
        </w:rPr>
        <w:t>co-</w:t>
      </w:r>
      <w:r>
        <w:rPr>
          <w:rFonts w:ascii="Garamond" w:hAnsi="Garamond" w:cs="Times New Roman"/>
          <w:sz w:val="24"/>
          <w:szCs w:val="24"/>
        </w:rPr>
        <w:t>Responsabile scientifico</w:t>
      </w:r>
      <w:r w:rsidR="000C22A1">
        <w:rPr>
          <w:rFonts w:ascii="Garamond" w:hAnsi="Garamond" w:cs="Times New Roman"/>
          <w:sz w:val="24"/>
          <w:szCs w:val="24"/>
        </w:rPr>
        <w:t xml:space="preserve"> e organizzativo</w:t>
      </w:r>
      <w:r>
        <w:rPr>
          <w:rFonts w:ascii="Garamond" w:hAnsi="Garamond" w:cs="Times New Roman"/>
          <w:sz w:val="24"/>
          <w:szCs w:val="24"/>
        </w:rPr>
        <w:t xml:space="preserve"> </w:t>
      </w:r>
      <w:r w:rsidR="000C22A1">
        <w:rPr>
          <w:rFonts w:ascii="Garamond" w:hAnsi="Garamond" w:cs="Times New Roman"/>
          <w:sz w:val="24"/>
          <w:szCs w:val="24"/>
        </w:rPr>
        <w:t xml:space="preserve">del Convegno organizzato dal Dipartimento di Giurisprudenza dell’Università di Siena dal titolo </w:t>
      </w:r>
      <w:r w:rsidR="000C22A1" w:rsidRPr="000C22A1">
        <w:rPr>
          <w:rFonts w:ascii="Garamond" w:hAnsi="Garamond" w:cs="Times New Roman"/>
          <w:i/>
          <w:iCs/>
          <w:sz w:val="24"/>
          <w:szCs w:val="24"/>
        </w:rPr>
        <w:t>“50 anni dalla Riforma del Diritto di Famiglia: un dialogo interdisciplinare per affrontare le sfide future”</w:t>
      </w:r>
      <w:r w:rsidR="000C22A1">
        <w:rPr>
          <w:rFonts w:ascii="Garamond" w:hAnsi="Garamond" w:cs="Times New Roman"/>
          <w:sz w:val="24"/>
          <w:szCs w:val="24"/>
        </w:rPr>
        <w:t>, svoltosi il 28 ottobre 2025 presso il Presidio Mattioli, Siena.</w:t>
      </w:r>
    </w:p>
    <w:p w14:paraId="33B4E65B" w14:textId="0D4356BD" w:rsidR="00441E40" w:rsidRDefault="00B06DFB"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 </w:t>
      </w:r>
      <w:r w:rsidR="00441E40" w:rsidRPr="00441E40">
        <w:rPr>
          <w:rFonts w:ascii="Garamond" w:hAnsi="Garamond" w:cs="Times New Roman"/>
          <w:sz w:val="24"/>
          <w:szCs w:val="24"/>
        </w:rPr>
        <w:t xml:space="preserve">Relatore alla </w:t>
      </w:r>
      <w:r w:rsidR="00441E40">
        <w:rPr>
          <w:rFonts w:ascii="Garamond" w:hAnsi="Garamond" w:cs="Times New Roman"/>
          <w:sz w:val="24"/>
          <w:szCs w:val="24"/>
        </w:rPr>
        <w:t>V</w:t>
      </w:r>
      <w:r w:rsidR="00441E40" w:rsidRPr="00441E40">
        <w:rPr>
          <w:rFonts w:ascii="Garamond" w:hAnsi="Garamond" w:cs="Times New Roman"/>
          <w:sz w:val="24"/>
          <w:szCs w:val="24"/>
        </w:rPr>
        <w:t>I Giornata del Diritto e delle Professioni, “</w:t>
      </w:r>
      <w:r w:rsidR="00441E40" w:rsidRPr="00F3707E">
        <w:rPr>
          <w:rFonts w:ascii="Garamond" w:hAnsi="Garamond" w:cs="Times New Roman"/>
          <w:i/>
          <w:iCs/>
          <w:sz w:val="24"/>
          <w:szCs w:val="24"/>
        </w:rPr>
        <w:t>La disciplina dello sport e dell’attività degli enti sportivi alla luce dei recenti interventi di riforma: profili civilistici, giuslavoristici e fiscali</w:t>
      </w:r>
      <w:r w:rsidR="00F3707E">
        <w:rPr>
          <w:rFonts w:ascii="Garamond" w:hAnsi="Garamond" w:cs="Times New Roman"/>
          <w:i/>
          <w:iCs/>
          <w:sz w:val="24"/>
          <w:szCs w:val="24"/>
        </w:rPr>
        <w:t>”</w:t>
      </w:r>
      <w:r w:rsidR="00441E40">
        <w:rPr>
          <w:rFonts w:ascii="Garamond" w:hAnsi="Garamond" w:cs="Times New Roman"/>
          <w:sz w:val="24"/>
          <w:szCs w:val="24"/>
        </w:rPr>
        <w:t>, presso il Salone d’onore della Guardia di Finanzia, Università di Siena, Fondazione Polo Universitario Grossetano, 9 maggio 2025, Grosseto, con una relazione dal titolo “</w:t>
      </w:r>
      <w:r w:rsidR="00441E40" w:rsidRPr="00F3707E">
        <w:rPr>
          <w:rFonts w:ascii="Garamond" w:hAnsi="Garamond" w:cs="Times New Roman"/>
          <w:i/>
          <w:iCs/>
          <w:sz w:val="24"/>
          <w:szCs w:val="24"/>
        </w:rPr>
        <w:t>Gli enti sportivi dilettantistici</w:t>
      </w:r>
      <w:r w:rsidR="00441E40">
        <w:rPr>
          <w:rFonts w:ascii="Garamond" w:hAnsi="Garamond" w:cs="Times New Roman"/>
          <w:sz w:val="24"/>
          <w:szCs w:val="24"/>
        </w:rPr>
        <w:t>”.</w:t>
      </w:r>
    </w:p>
    <w:p w14:paraId="0C67192F" w14:textId="4BD2CD06" w:rsidR="00B06DFB" w:rsidRDefault="00B06DFB"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  Organizzazione e partecipazione al </w:t>
      </w:r>
      <w:r w:rsidRPr="00B06DFB">
        <w:rPr>
          <w:rFonts w:ascii="Garamond" w:hAnsi="Garamond" w:cs="Times New Roman"/>
          <w:sz w:val="24"/>
          <w:szCs w:val="24"/>
        </w:rPr>
        <w:t>Corso di formazione "L'IA e le problematiche legali connesse al diritto d'autore" - Piano della formazione 2025 per il personale dell’Ateneo senese (cod. UGOV 7585_25) 12 ore complessive organizzato con la Prof. Mecatti (con la partecipazione di due dottorandi: dott. Del Forno e dott. Gronchi)</w:t>
      </w:r>
    </w:p>
    <w:p w14:paraId="3EF2D763" w14:textId="0B578925" w:rsidR="00F96BA0" w:rsidRDefault="00B06DFB"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 </w:t>
      </w:r>
      <w:r w:rsidR="00F96BA0">
        <w:rPr>
          <w:rFonts w:ascii="Garamond" w:hAnsi="Garamond" w:cs="Times New Roman"/>
          <w:sz w:val="24"/>
          <w:szCs w:val="24"/>
        </w:rPr>
        <w:t xml:space="preserve">Intervento introduttivo al </w:t>
      </w:r>
      <w:r w:rsidR="00F96BA0" w:rsidRPr="00F96BA0">
        <w:rPr>
          <w:rFonts w:ascii="Garamond" w:hAnsi="Garamond" w:cs="Times New Roman"/>
          <w:sz w:val="24"/>
          <w:szCs w:val="24"/>
        </w:rPr>
        <w:t>Seminario dal titolo “Il turismo tra cultura e digitalizzazione”, svoltosi il 6 maggio 2025 presso il Dipartimento di Giurisprudenza dell’Università di Siena nell’ambito del PRIN 2022</w:t>
      </w:r>
      <w:r w:rsidR="00F96BA0">
        <w:rPr>
          <w:rFonts w:ascii="Garamond" w:hAnsi="Garamond" w:cs="Times New Roman"/>
          <w:sz w:val="24"/>
          <w:szCs w:val="24"/>
        </w:rPr>
        <w:t xml:space="preserve"> Cope Project</w:t>
      </w:r>
      <w:r w:rsidR="00F96BA0" w:rsidRPr="00F96BA0">
        <w:rPr>
          <w:rFonts w:ascii="Garamond" w:hAnsi="Garamond" w:cs="Times New Roman"/>
          <w:sz w:val="24"/>
          <w:szCs w:val="24"/>
        </w:rPr>
        <w:t>.</w:t>
      </w:r>
    </w:p>
    <w:p w14:paraId="7326DC61" w14:textId="6465A5BB" w:rsidR="00441E40" w:rsidRDefault="00B06DFB"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 </w:t>
      </w:r>
      <w:r w:rsidR="00441E40">
        <w:rPr>
          <w:rFonts w:ascii="Garamond" w:hAnsi="Garamond" w:cs="Times New Roman"/>
          <w:sz w:val="24"/>
          <w:szCs w:val="24"/>
        </w:rPr>
        <w:t>Presidente della sessione mattutina del Convegno Internazionale di Studi Transculturali “</w:t>
      </w:r>
      <w:r w:rsidR="00441E40" w:rsidRPr="00F3707E">
        <w:rPr>
          <w:rFonts w:ascii="Garamond" w:hAnsi="Garamond" w:cs="Times New Roman"/>
          <w:i/>
          <w:iCs/>
          <w:sz w:val="24"/>
          <w:szCs w:val="24"/>
        </w:rPr>
        <w:t>Terre di frontiera, mobilità e diritti nell’era della glocalizzazione</w:t>
      </w:r>
      <w:r w:rsidR="00441E40">
        <w:rPr>
          <w:rFonts w:ascii="Garamond" w:hAnsi="Garamond" w:cs="Times New Roman"/>
          <w:sz w:val="24"/>
          <w:szCs w:val="24"/>
        </w:rPr>
        <w:t>”, 9 aprile 2025</w:t>
      </w:r>
      <w:r w:rsidR="00F3707E">
        <w:rPr>
          <w:rFonts w:ascii="Garamond" w:hAnsi="Garamond" w:cs="Times New Roman"/>
          <w:sz w:val="24"/>
          <w:szCs w:val="24"/>
        </w:rPr>
        <w:t>, Università di Macerata, Dipartimento di Scienze della Formazione e del Turismo.</w:t>
      </w:r>
    </w:p>
    <w:p w14:paraId="33D70EC7" w14:textId="26692585" w:rsidR="00F3707E" w:rsidRPr="00F3707E" w:rsidRDefault="00B06DFB" w:rsidP="00F3707E">
      <w:pPr>
        <w:pStyle w:val="Paragrafoelenco"/>
        <w:numPr>
          <w:ilvl w:val="0"/>
          <w:numId w:val="3"/>
        </w:numPr>
        <w:jc w:val="both"/>
        <w:rPr>
          <w:rFonts w:ascii="Garamond" w:hAnsi="Garamond" w:cs="Times New Roman"/>
          <w:sz w:val="24"/>
          <w:szCs w:val="24"/>
        </w:rPr>
      </w:pPr>
      <w:r>
        <w:rPr>
          <w:rFonts w:ascii="Garamond" w:hAnsi="Garamond" w:cs="Times New Roman"/>
          <w:sz w:val="24"/>
          <w:szCs w:val="24"/>
        </w:rPr>
        <w:lastRenderedPageBreak/>
        <w:t xml:space="preserve">2025 - </w:t>
      </w:r>
      <w:r w:rsidR="00F3707E" w:rsidRPr="00F3707E">
        <w:rPr>
          <w:rFonts w:ascii="Garamond" w:hAnsi="Garamond" w:cs="Times New Roman"/>
          <w:sz w:val="24"/>
          <w:szCs w:val="24"/>
        </w:rPr>
        <w:t>Relatore al Convegno Internazionale di Studi Transculturali “Terre di frontiera, mobilità e diritti nell’era della glocalizzazione”, 9 aprile 2025, Università di Macerata, Dipartimento di Scienze della Formazione e del Turismo</w:t>
      </w:r>
      <w:r w:rsidR="00F3707E">
        <w:rPr>
          <w:rFonts w:ascii="Garamond" w:hAnsi="Garamond" w:cs="Times New Roman"/>
          <w:sz w:val="24"/>
          <w:szCs w:val="24"/>
        </w:rPr>
        <w:t>, con una relazione dal titolo “</w:t>
      </w:r>
      <w:r w:rsidR="00F3707E" w:rsidRPr="00F3707E">
        <w:rPr>
          <w:rFonts w:ascii="Garamond" w:hAnsi="Garamond" w:cs="Times New Roman"/>
          <w:i/>
          <w:iCs/>
          <w:sz w:val="24"/>
          <w:szCs w:val="24"/>
        </w:rPr>
        <w:t>Una nuova antropologia per l’ermeneutica giuridica</w:t>
      </w:r>
      <w:r w:rsidR="00F3707E">
        <w:rPr>
          <w:rFonts w:ascii="Garamond" w:hAnsi="Garamond" w:cs="Times New Roman"/>
          <w:sz w:val="24"/>
          <w:szCs w:val="24"/>
        </w:rPr>
        <w:t>”.</w:t>
      </w:r>
    </w:p>
    <w:p w14:paraId="51276D20" w14:textId="0023019F" w:rsidR="00646B2E" w:rsidRDefault="00B06DFB" w:rsidP="005F4BE9">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2025- </w:t>
      </w:r>
      <w:r w:rsidR="00646B2E">
        <w:rPr>
          <w:rFonts w:ascii="Garamond" w:hAnsi="Garamond" w:cs="Times New Roman"/>
          <w:sz w:val="24"/>
          <w:szCs w:val="24"/>
        </w:rPr>
        <w:t xml:space="preserve">Relatore alla II Giornata del Diritto e delle Professioni, </w:t>
      </w:r>
      <w:r w:rsidR="00646B2E" w:rsidRPr="00646B2E">
        <w:rPr>
          <w:rFonts w:ascii="Garamond" w:hAnsi="Garamond" w:cs="Times New Roman"/>
          <w:i/>
          <w:iCs/>
          <w:sz w:val="24"/>
          <w:szCs w:val="24"/>
        </w:rPr>
        <w:t>“La tutela del Made in Italy e le forme di supporto e di incentivo per la competitività  delle imprese nazionali</w:t>
      </w:r>
      <w:r w:rsidR="00646B2E">
        <w:rPr>
          <w:rFonts w:ascii="Garamond" w:hAnsi="Garamond" w:cs="Times New Roman"/>
          <w:i/>
          <w:iCs/>
          <w:sz w:val="24"/>
          <w:szCs w:val="24"/>
        </w:rPr>
        <w:t>”,</w:t>
      </w:r>
      <w:r w:rsidR="00646B2E" w:rsidRPr="00646B2E">
        <w:rPr>
          <w:rFonts w:ascii="Garamond" w:hAnsi="Garamond" w:cs="Times New Roman"/>
          <w:i/>
          <w:iCs/>
          <w:sz w:val="24"/>
          <w:szCs w:val="24"/>
        </w:rPr>
        <w:t xml:space="preserve"> </w:t>
      </w:r>
      <w:r w:rsidR="00646B2E">
        <w:rPr>
          <w:rFonts w:ascii="Garamond" w:hAnsi="Garamond" w:cs="Times New Roman"/>
          <w:sz w:val="24"/>
          <w:szCs w:val="24"/>
        </w:rPr>
        <w:t>presso il Polo universitario Grossetano, 24 gennaio 2025, Grosseto</w:t>
      </w:r>
      <w:r w:rsidR="00441E40">
        <w:rPr>
          <w:rFonts w:ascii="Garamond" w:hAnsi="Garamond" w:cs="Times New Roman"/>
          <w:sz w:val="24"/>
          <w:szCs w:val="24"/>
        </w:rPr>
        <w:t>, con una relazione dal titolo “ La legge sul Made in Italy e la tutela del patrimonio immateriale”.</w:t>
      </w:r>
    </w:p>
    <w:p w14:paraId="35F44661" w14:textId="16DDC781" w:rsidR="008853AC" w:rsidRPr="005F4BE9" w:rsidRDefault="008853AC" w:rsidP="005F4BE9">
      <w:pPr>
        <w:pStyle w:val="Paragrafoelenco"/>
        <w:numPr>
          <w:ilvl w:val="0"/>
          <w:numId w:val="3"/>
        </w:numPr>
        <w:spacing w:after="0" w:line="240" w:lineRule="auto"/>
        <w:jc w:val="both"/>
        <w:rPr>
          <w:rFonts w:ascii="Garamond" w:hAnsi="Garamond" w:cs="Times New Roman"/>
          <w:sz w:val="24"/>
          <w:szCs w:val="24"/>
        </w:rPr>
      </w:pPr>
      <w:r w:rsidRPr="005F4BE9">
        <w:rPr>
          <w:rFonts w:ascii="Garamond" w:hAnsi="Garamond" w:cs="Times New Roman"/>
          <w:sz w:val="24"/>
          <w:szCs w:val="24"/>
        </w:rPr>
        <w:t xml:space="preserve">(2025) </w:t>
      </w:r>
      <w:r w:rsidR="005F4BE9" w:rsidRPr="005F4BE9">
        <w:rPr>
          <w:rFonts w:ascii="Garamond" w:hAnsi="Garamond" w:cs="Times New Roman"/>
          <w:sz w:val="24"/>
          <w:szCs w:val="24"/>
        </w:rPr>
        <w:t>Rela</w:t>
      </w:r>
      <w:r w:rsidR="00646B2E">
        <w:rPr>
          <w:rFonts w:ascii="Garamond" w:hAnsi="Garamond" w:cs="Times New Roman"/>
          <w:sz w:val="24"/>
          <w:szCs w:val="24"/>
        </w:rPr>
        <w:t>tore</w:t>
      </w:r>
      <w:r w:rsidR="005F4BE9" w:rsidRPr="005F4BE9">
        <w:rPr>
          <w:rFonts w:ascii="Garamond" w:hAnsi="Garamond" w:cs="Times New Roman"/>
          <w:sz w:val="24"/>
          <w:szCs w:val="24"/>
        </w:rPr>
        <w:t xml:space="preserve"> al Convegno nazionale d</w:t>
      </w:r>
      <w:r w:rsidR="005F4BE9">
        <w:rPr>
          <w:rFonts w:ascii="Garamond" w:hAnsi="Garamond" w:cs="Times New Roman"/>
          <w:sz w:val="24"/>
          <w:szCs w:val="24"/>
        </w:rPr>
        <w:t>ella Società Italiana degli Studiosi del D</w:t>
      </w:r>
      <w:r w:rsidR="005F4BE9" w:rsidRPr="005F4BE9">
        <w:rPr>
          <w:rFonts w:ascii="Garamond" w:hAnsi="Garamond" w:cs="Times New Roman"/>
          <w:sz w:val="24"/>
          <w:szCs w:val="24"/>
        </w:rPr>
        <w:t xml:space="preserve">iritto </w:t>
      </w:r>
      <w:r w:rsidR="005F4BE9">
        <w:rPr>
          <w:rFonts w:ascii="Garamond" w:hAnsi="Garamond" w:cs="Times New Roman"/>
          <w:sz w:val="24"/>
          <w:szCs w:val="24"/>
        </w:rPr>
        <w:t>C</w:t>
      </w:r>
      <w:r w:rsidR="005F4BE9" w:rsidRPr="005F4BE9">
        <w:rPr>
          <w:rFonts w:ascii="Garamond" w:hAnsi="Garamond" w:cs="Times New Roman"/>
          <w:sz w:val="24"/>
          <w:szCs w:val="24"/>
        </w:rPr>
        <w:t>ivile</w:t>
      </w:r>
      <w:r w:rsidR="005F4BE9">
        <w:rPr>
          <w:rFonts w:ascii="Garamond" w:hAnsi="Garamond" w:cs="Times New Roman"/>
          <w:sz w:val="24"/>
          <w:szCs w:val="24"/>
        </w:rPr>
        <w:t xml:space="preserve"> (S.I.S.Di.C), Il diritto italo-europeo tra regole e principi, intitolata </w:t>
      </w:r>
      <w:r w:rsidR="005F4BE9" w:rsidRPr="005F4BE9">
        <w:rPr>
          <w:rFonts w:ascii="Garamond" w:hAnsi="Garamond" w:cs="Times New Roman"/>
          <w:i/>
          <w:iCs/>
          <w:sz w:val="24"/>
          <w:szCs w:val="24"/>
        </w:rPr>
        <w:t>Gerarchia dei principi ed “ermeneutica del controllo”</w:t>
      </w:r>
      <w:r w:rsidR="005F4BE9">
        <w:rPr>
          <w:rFonts w:ascii="Garamond" w:hAnsi="Garamond" w:cs="Times New Roman"/>
          <w:sz w:val="24"/>
          <w:szCs w:val="24"/>
        </w:rPr>
        <w:t>, 16-18 Gennaio 2025, Università La Sapienza, Roma.</w:t>
      </w:r>
    </w:p>
    <w:p w14:paraId="5C8BEF0B" w14:textId="22DAA80B" w:rsidR="003258AA" w:rsidRDefault="003258AA" w:rsidP="003258AA">
      <w:pPr>
        <w:pStyle w:val="Paragrafoelenco"/>
        <w:numPr>
          <w:ilvl w:val="0"/>
          <w:numId w:val="3"/>
        </w:numPr>
        <w:spacing w:after="0" w:line="240" w:lineRule="auto"/>
        <w:jc w:val="both"/>
        <w:rPr>
          <w:rFonts w:ascii="Garamond" w:hAnsi="Garamond" w:cs="Times New Roman"/>
          <w:sz w:val="24"/>
          <w:szCs w:val="24"/>
          <w:lang w:val="en-GB"/>
        </w:rPr>
      </w:pPr>
      <w:r w:rsidRPr="00992C6C">
        <w:rPr>
          <w:rFonts w:ascii="Garamond" w:hAnsi="Garamond" w:cs="Times New Roman"/>
          <w:sz w:val="24"/>
          <w:szCs w:val="24"/>
          <w:lang w:val="en-GB"/>
        </w:rPr>
        <w:t>(2024)</w:t>
      </w:r>
      <w:r>
        <w:rPr>
          <w:rFonts w:ascii="Garamond" w:hAnsi="Garamond" w:cs="Times New Roman"/>
          <w:sz w:val="24"/>
          <w:szCs w:val="24"/>
          <w:lang w:val="en-GB"/>
        </w:rPr>
        <w:t xml:space="preserve">  </w:t>
      </w:r>
      <w:r w:rsidRPr="00992C6C">
        <w:rPr>
          <w:rFonts w:ascii="Garamond" w:hAnsi="Garamond" w:cs="Times New Roman"/>
          <w:sz w:val="24"/>
          <w:szCs w:val="24"/>
          <w:lang w:val="en-GB"/>
        </w:rPr>
        <w:t>“</w:t>
      </w:r>
      <w:r w:rsidRPr="00992C6C">
        <w:rPr>
          <w:rFonts w:ascii="Garamond" w:hAnsi="Garamond" w:cs="Times New Roman"/>
          <w:i/>
          <w:iCs/>
          <w:sz w:val="24"/>
          <w:szCs w:val="24"/>
          <w:lang w:val="en-GB"/>
        </w:rPr>
        <w:t>Law as Social Art: a New Path for Research and Teaching</w:t>
      </w:r>
      <w:r>
        <w:rPr>
          <w:rFonts w:ascii="Garamond" w:hAnsi="Garamond" w:cs="Times New Roman"/>
          <w:sz w:val="24"/>
          <w:szCs w:val="24"/>
          <w:lang w:val="en-GB"/>
        </w:rPr>
        <w:t>” (insieme a Francesca Ferretti), XI Jornadas  Iberoamericanas de Innovacion Educativa en el ambito  de las TIC y las TAC (Innoeducatic 2024), Università Las Palmas de Gran Canaria, 20, 21, 22, novembre 2024</w:t>
      </w:r>
    </w:p>
    <w:p w14:paraId="70E39E3A" w14:textId="71E394D0" w:rsidR="00C638DF" w:rsidRPr="00F3707E" w:rsidRDefault="00C638DF" w:rsidP="00C638DF">
      <w:pPr>
        <w:pStyle w:val="Paragrafoelenco"/>
        <w:numPr>
          <w:ilvl w:val="0"/>
          <w:numId w:val="3"/>
        </w:numPr>
        <w:spacing w:after="0" w:line="240" w:lineRule="auto"/>
        <w:jc w:val="both"/>
        <w:rPr>
          <w:rFonts w:ascii="Garamond" w:hAnsi="Garamond" w:cs="Times New Roman"/>
          <w:sz w:val="24"/>
          <w:szCs w:val="24"/>
          <w:lang w:val="en-GB"/>
        </w:rPr>
      </w:pPr>
      <w:r w:rsidRPr="00F3707E">
        <w:rPr>
          <w:rFonts w:ascii="Garamond" w:hAnsi="Garamond" w:cs="Times New Roman"/>
          <w:sz w:val="24"/>
          <w:szCs w:val="24"/>
          <w:lang w:val="en-GB"/>
        </w:rPr>
        <w:t>(2024)</w:t>
      </w:r>
      <w:r w:rsidRPr="00F3707E">
        <w:rPr>
          <w:lang w:val="en-GB"/>
        </w:rPr>
        <w:t xml:space="preserve"> </w:t>
      </w:r>
      <w:r w:rsidRPr="00F3707E">
        <w:rPr>
          <w:rFonts w:ascii="Garamond" w:hAnsi="Garamond" w:cs="Times New Roman"/>
          <w:sz w:val="24"/>
          <w:szCs w:val="24"/>
          <w:lang w:val="en-GB"/>
        </w:rPr>
        <w:t xml:space="preserve"> </w:t>
      </w:r>
      <w:r w:rsidRPr="00F3707E">
        <w:rPr>
          <w:rFonts w:ascii="Garamond" w:hAnsi="Garamond" w:cs="Times New Roman"/>
          <w:i/>
          <w:iCs/>
          <w:sz w:val="24"/>
          <w:szCs w:val="24"/>
          <w:lang w:val="en-GB"/>
        </w:rPr>
        <w:t xml:space="preserve">“Combining Large Language Models and Ontologies to build a collaborative learning digital environment” </w:t>
      </w:r>
      <w:r w:rsidRPr="00F3707E">
        <w:rPr>
          <w:rFonts w:ascii="Garamond" w:hAnsi="Garamond" w:cs="Times New Roman"/>
          <w:sz w:val="24"/>
          <w:szCs w:val="24"/>
          <w:lang w:val="en-GB"/>
        </w:rPr>
        <w:t>(con Paolo Sernani e Francesca Ferretti)</w:t>
      </w:r>
      <w:r w:rsidRPr="00F3707E">
        <w:rPr>
          <w:lang w:val="en-GB"/>
        </w:rPr>
        <w:t xml:space="preserve"> </w:t>
      </w:r>
      <w:r w:rsidRPr="00F3707E">
        <w:rPr>
          <w:rFonts w:ascii="Garamond" w:hAnsi="Garamond" w:cs="Times New Roman"/>
          <w:sz w:val="24"/>
          <w:szCs w:val="24"/>
          <w:lang w:val="en-GB"/>
        </w:rPr>
        <w:t>XI Jornadas  Iberoamericanas de Innovacion Educativa en el ambito  de las TIC y las TAC (Innoeducatic 2024), Università Las Palmas de Gran Canaria, 20, 21, 22, novembre 2024</w:t>
      </w:r>
      <w:r w:rsidR="00F3707E" w:rsidRPr="00F3707E">
        <w:rPr>
          <w:rFonts w:ascii="Garamond" w:hAnsi="Garamond" w:cs="Times New Roman"/>
          <w:sz w:val="24"/>
          <w:szCs w:val="24"/>
          <w:lang w:val="en-GB"/>
        </w:rPr>
        <w:t>.</w:t>
      </w:r>
    </w:p>
    <w:p w14:paraId="249B5E2D" w14:textId="7767A1CB" w:rsidR="008853AC" w:rsidRPr="008853AC" w:rsidRDefault="00D05C2A" w:rsidP="008853AC">
      <w:pPr>
        <w:pStyle w:val="Paragrafoelenco"/>
        <w:numPr>
          <w:ilvl w:val="0"/>
          <w:numId w:val="3"/>
        </w:numPr>
        <w:spacing w:after="0" w:line="240" w:lineRule="auto"/>
        <w:jc w:val="both"/>
        <w:rPr>
          <w:rFonts w:ascii="Garamond" w:hAnsi="Garamond" w:cs="Times New Roman"/>
          <w:sz w:val="24"/>
          <w:szCs w:val="24"/>
        </w:rPr>
      </w:pPr>
      <w:r w:rsidRPr="000D0DFC">
        <w:rPr>
          <w:rFonts w:ascii="Garamond" w:hAnsi="Garamond" w:cs="Times New Roman"/>
          <w:sz w:val="24"/>
          <w:szCs w:val="24"/>
        </w:rPr>
        <w:t>(2024) Rela</w:t>
      </w:r>
      <w:r w:rsidR="00646B2E">
        <w:rPr>
          <w:rFonts w:ascii="Garamond" w:hAnsi="Garamond" w:cs="Times New Roman"/>
          <w:sz w:val="24"/>
          <w:szCs w:val="24"/>
        </w:rPr>
        <w:t>tore</w:t>
      </w:r>
      <w:r w:rsidR="000D0DFC">
        <w:rPr>
          <w:rFonts w:ascii="Garamond" w:hAnsi="Garamond" w:cs="Times New Roman"/>
          <w:sz w:val="24"/>
          <w:szCs w:val="24"/>
        </w:rPr>
        <w:t xml:space="preserve"> al Convegno </w:t>
      </w:r>
      <w:r w:rsidR="000D0DFC" w:rsidRPr="00992C6C">
        <w:rPr>
          <w:rFonts w:ascii="Garamond" w:hAnsi="Garamond" w:cs="Times New Roman"/>
          <w:i/>
          <w:iCs/>
          <w:sz w:val="24"/>
          <w:szCs w:val="24"/>
        </w:rPr>
        <w:t>“Medicina convenzionale e Fitoterapia. Una moderna alleanza per nuovi orizzonti terapeutici nella medicina del territorio”</w:t>
      </w:r>
      <w:r w:rsidR="000D0DFC">
        <w:rPr>
          <w:rFonts w:ascii="Garamond" w:hAnsi="Garamond" w:cs="Times New Roman"/>
          <w:sz w:val="24"/>
          <w:szCs w:val="24"/>
        </w:rPr>
        <w:t xml:space="preserve"> dal titolo </w:t>
      </w:r>
      <w:r w:rsidR="000D0DFC" w:rsidRPr="00992C6C">
        <w:rPr>
          <w:rFonts w:ascii="Garamond" w:hAnsi="Garamond" w:cs="Times New Roman"/>
          <w:i/>
          <w:iCs/>
          <w:sz w:val="24"/>
          <w:szCs w:val="24"/>
        </w:rPr>
        <w:t>“Tra legislazione e art. 15 del codice deontologico: l’uso della fitoterapia nella pratica clinica”</w:t>
      </w:r>
      <w:r w:rsidR="000D0DFC">
        <w:rPr>
          <w:rFonts w:ascii="Garamond" w:hAnsi="Garamond" w:cs="Times New Roman"/>
          <w:sz w:val="24"/>
          <w:szCs w:val="24"/>
        </w:rPr>
        <w:t>, svoltosi a Terni il 14 settembre 2024</w:t>
      </w:r>
    </w:p>
    <w:p w14:paraId="0C25E3A8" w14:textId="7D53D065" w:rsidR="008853AC" w:rsidRDefault="008853AC">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(2024) Relazione al Convegno internazionale del Private Law Consortium, “</w:t>
      </w:r>
      <w:r w:rsidRPr="008853AC">
        <w:rPr>
          <w:rFonts w:ascii="Garamond" w:hAnsi="Garamond" w:cs="Times New Roman"/>
          <w:sz w:val="24"/>
          <w:szCs w:val="24"/>
        </w:rPr>
        <w:t>Private Law and Public Interest</w:t>
      </w:r>
      <w:r>
        <w:rPr>
          <w:rFonts w:ascii="Garamond" w:hAnsi="Garamond" w:cs="Times New Roman"/>
          <w:sz w:val="24"/>
          <w:szCs w:val="24"/>
        </w:rPr>
        <w:t>”, con una relazione dal titolo “</w:t>
      </w:r>
      <w:r w:rsidRPr="008853AC">
        <w:rPr>
          <w:rFonts w:ascii="Garamond" w:hAnsi="Garamond" w:cs="Times New Roman"/>
          <w:i/>
          <w:iCs/>
          <w:sz w:val="24"/>
          <w:szCs w:val="24"/>
        </w:rPr>
        <w:t>A New Perspective for Private Law: Toward a Transdisciplinary Methodology</w:t>
      </w:r>
      <w:r>
        <w:rPr>
          <w:rFonts w:ascii="Garamond" w:hAnsi="Garamond" w:cs="Times New Roman"/>
          <w:sz w:val="24"/>
          <w:szCs w:val="24"/>
        </w:rPr>
        <w:t xml:space="preserve">”, </w:t>
      </w:r>
      <w:r w:rsidRPr="008853AC">
        <w:rPr>
          <w:rFonts w:ascii="Garamond" w:hAnsi="Garamond" w:cs="Times New Roman"/>
          <w:sz w:val="24"/>
          <w:szCs w:val="24"/>
        </w:rPr>
        <w:t>Durham University</w:t>
      </w:r>
      <w:r>
        <w:rPr>
          <w:rFonts w:ascii="Garamond" w:hAnsi="Garamond" w:cs="Times New Roman"/>
          <w:sz w:val="24"/>
          <w:szCs w:val="24"/>
        </w:rPr>
        <w:t xml:space="preserve">, </w:t>
      </w:r>
      <w:r w:rsidR="005F4BE9">
        <w:rPr>
          <w:rFonts w:ascii="Garamond" w:hAnsi="Garamond" w:cs="Times New Roman"/>
          <w:sz w:val="24"/>
          <w:szCs w:val="24"/>
        </w:rPr>
        <w:t xml:space="preserve">Durham, </w:t>
      </w:r>
      <w:r>
        <w:rPr>
          <w:rFonts w:ascii="Garamond" w:hAnsi="Garamond" w:cs="Times New Roman"/>
          <w:sz w:val="24"/>
          <w:szCs w:val="24"/>
        </w:rPr>
        <w:t>30 e 31 maggio 2024</w:t>
      </w:r>
    </w:p>
    <w:p w14:paraId="3CE66388" w14:textId="024686CB" w:rsidR="00E83FBD" w:rsidRDefault="00773921">
      <w:pPr>
        <w:pStyle w:val="Paragrafoelenco"/>
        <w:numPr>
          <w:ilvl w:val="0"/>
          <w:numId w:val="3"/>
        </w:numPr>
        <w:spacing w:after="0" w:line="240" w:lineRule="auto"/>
        <w:jc w:val="both"/>
        <w:rPr>
          <w:rFonts w:ascii="Garamond" w:hAnsi="Garamond" w:cs="Times New Roman"/>
          <w:sz w:val="24"/>
          <w:szCs w:val="24"/>
          <w:lang w:val="en-GB"/>
        </w:rPr>
      </w:pPr>
      <w:r>
        <w:rPr>
          <w:rFonts w:ascii="Garamond" w:hAnsi="Garamond" w:cs="Times New Roman"/>
          <w:smallCaps/>
          <w:sz w:val="24"/>
          <w:szCs w:val="24"/>
        </w:rPr>
        <w:t xml:space="preserve">(2024) </w:t>
      </w:r>
      <w:r>
        <w:rPr>
          <w:rFonts w:ascii="Garamond" w:hAnsi="Garamond" w:cs="Times New Roman"/>
          <w:sz w:val="24"/>
          <w:szCs w:val="24"/>
        </w:rPr>
        <w:t>Presentazione del volume a cura di Arianna Alpini</w:t>
      </w:r>
      <w:r>
        <w:rPr>
          <w:rFonts w:ascii="Garamond" w:hAnsi="Garamond" w:cs="Times New Roman"/>
          <w:i/>
          <w:iCs/>
          <w:sz w:val="24"/>
          <w:szCs w:val="24"/>
        </w:rPr>
        <w:t xml:space="preserve">, </w:t>
      </w:r>
      <w:bookmarkStart w:id="4" w:name="_Hlk164682020"/>
      <w:r>
        <w:rPr>
          <w:rFonts w:ascii="Garamond" w:hAnsi="Garamond" w:cs="Times New Roman"/>
          <w:i/>
          <w:iCs/>
          <w:sz w:val="24"/>
          <w:szCs w:val="24"/>
        </w:rPr>
        <w:t xml:space="preserve">“Law Art and Humanities. </w:t>
      </w:r>
      <w:r>
        <w:rPr>
          <w:rFonts w:ascii="Garamond" w:hAnsi="Garamond" w:cs="Times New Roman"/>
          <w:i/>
          <w:iCs/>
          <w:sz w:val="24"/>
          <w:szCs w:val="24"/>
          <w:lang w:val="en-GB"/>
        </w:rPr>
        <w:t>Methodology of “Creative Connections</w:t>
      </w:r>
      <w:r>
        <w:rPr>
          <w:rFonts w:ascii="Garamond" w:hAnsi="Garamond" w:cs="Times New Roman"/>
          <w:sz w:val="24"/>
          <w:szCs w:val="24"/>
          <w:lang w:val="en-GB"/>
        </w:rPr>
        <w:t>”</w:t>
      </w:r>
      <w:bookmarkEnd w:id="4"/>
      <w:r>
        <w:rPr>
          <w:rFonts w:ascii="Garamond" w:hAnsi="Garamond" w:cs="Times New Roman"/>
          <w:sz w:val="24"/>
          <w:szCs w:val="24"/>
          <w:lang w:val="en-GB"/>
        </w:rPr>
        <w:t>, Dublin City University, School of English, All Hallows Campus, 26 aprile 2024</w:t>
      </w:r>
    </w:p>
    <w:p w14:paraId="6D85328B"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(2024)</w:t>
      </w:r>
      <w:r>
        <w:rPr>
          <w:rFonts w:ascii="Garamond" w:hAnsi="Garamond"/>
          <w:sz w:val="24"/>
          <w:szCs w:val="24"/>
        </w:rPr>
        <w:t xml:space="preserve"> </w:t>
      </w:r>
      <w:bookmarkStart w:id="5" w:name="_Hlk160439719"/>
      <w:r>
        <w:rPr>
          <w:rFonts w:ascii="Garamond" w:hAnsi="Garamond" w:cs="Times New Roman"/>
          <w:sz w:val="24"/>
          <w:szCs w:val="24"/>
        </w:rPr>
        <w:t>Coordinamento del</w:t>
      </w:r>
      <w:bookmarkEnd w:id="5"/>
      <w:r>
        <w:rPr>
          <w:rFonts w:ascii="Garamond" w:hAnsi="Garamond" w:cs="Times New Roman"/>
          <w:sz w:val="24"/>
          <w:szCs w:val="24"/>
        </w:rPr>
        <w:t>l’incontro di studio interdisciplinare dal titolo “</w:t>
      </w:r>
      <w:r>
        <w:rPr>
          <w:rFonts w:ascii="Garamond" w:hAnsi="Garamond" w:cs="Times New Roman"/>
          <w:i/>
          <w:iCs/>
          <w:sz w:val="24"/>
          <w:szCs w:val="24"/>
        </w:rPr>
        <w:t>The Impact of Cross-Sectoral Contamination</w:t>
      </w:r>
      <w:r>
        <w:rPr>
          <w:rFonts w:ascii="Garamond" w:hAnsi="Garamond" w:cs="Times New Roman"/>
          <w:sz w:val="24"/>
          <w:szCs w:val="24"/>
        </w:rPr>
        <w:t xml:space="preserve"> con la partecipazione del Gruppo di ricerca del Progetto finanziato dall’Università di Macerata, INcLAWsive, 23 febbraio 2024, Sala del Consiglio, Dipartimento di Giurisprudenza, Università di Macerata</w:t>
      </w:r>
    </w:p>
    <w:p w14:paraId="29F0EC0B"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(2024) Coordinamento dell’incontro di studio interdisciplinare dal titolo “BOUNDARY WORDS”: </w:t>
      </w:r>
      <w:r>
        <w:rPr>
          <w:rFonts w:ascii="Garamond" w:hAnsi="Garamond" w:cs="Times New Roman"/>
          <w:i/>
          <w:iCs/>
          <w:sz w:val="24"/>
          <w:szCs w:val="24"/>
        </w:rPr>
        <w:t>exercises towards a transdisciplinary methodology</w:t>
      </w:r>
      <w:r>
        <w:rPr>
          <w:rFonts w:ascii="Garamond" w:hAnsi="Garamond" w:cs="Times New Roman"/>
          <w:sz w:val="24"/>
          <w:szCs w:val="24"/>
        </w:rPr>
        <w:t>, con la partecipazione del Gruppo di ricerca del Progetto finanziato dall’Università di Macerata</w:t>
      </w:r>
      <w:r>
        <w:rPr>
          <w:rFonts w:ascii="Garamond" w:hAnsi="Garamond"/>
          <w:sz w:val="24"/>
          <w:szCs w:val="24"/>
        </w:rPr>
        <w:t xml:space="preserve">, INcLAWsive, </w:t>
      </w:r>
      <w:r>
        <w:rPr>
          <w:rFonts w:ascii="Garamond" w:hAnsi="Garamond" w:cs="Times New Roman"/>
          <w:sz w:val="24"/>
          <w:szCs w:val="24"/>
        </w:rPr>
        <w:t>9 gennaio 2024, Sala del Consiglio, Dipartimento di Giurisprudenza, Università di Macerata</w:t>
      </w:r>
    </w:p>
    <w:p w14:paraId="1A9C2B0E"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(2023) Discussant </w:t>
      </w:r>
      <w:r>
        <w:rPr>
          <w:rFonts w:ascii="Garamond" w:hAnsi="Garamond" w:cs="Times New Roman"/>
          <w:i/>
          <w:iCs/>
          <w:sz w:val="24"/>
          <w:szCs w:val="24"/>
        </w:rPr>
        <w:t xml:space="preserve">“Il rapporto tra Diritto privato, libertà di mercato e diritti umani e fondamentali” - </w:t>
      </w:r>
      <w:r>
        <w:rPr>
          <w:rFonts w:ascii="Garamond" w:hAnsi="Garamond" w:cs="Times New Roman"/>
          <w:sz w:val="24"/>
          <w:szCs w:val="24"/>
        </w:rPr>
        <w:t>Ciclo di incontri con il Prof. Hans-Wolfgang Micklitz, Visiting Scholar Università della Calabria, 4-7 dicembre 2023, 6 dicembre</w:t>
      </w:r>
    </w:p>
    <w:p w14:paraId="742C6F61" w14:textId="77777777" w:rsidR="00E83FBD" w:rsidRDefault="00773921">
      <w:pPr>
        <w:pStyle w:val="Paragrafoelenco"/>
        <w:numPr>
          <w:ilvl w:val="0"/>
          <w:numId w:val="3"/>
        </w:numPr>
        <w:spacing w:after="0" w:line="240" w:lineRule="auto"/>
        <w:jc w:val="both"/>
        <w:rPr>
          <w:rFonts w:ascii="Garamond" w:hAnsi="Garamond" w:cs="Times New Roman"/>
          <w:sz w:val="24"/>
          <w:szCs w:val="24"/>
          <w:lang w:val="en-GB"/>
        </w:rPr>
      </w:pPr>
      <w:r>
        <w:rPr>
          <w:rFonts w:ascii="Garamond" w:hAnsi="Garamond" w:cs="Times New Roman"/>
          <w:sz w:val="24"/>
          <w:szCs w:val="24"/>
          <w:lang w:val="en-GB"/>
        </w:rPr>
        <w:t xml:space="preserve">(2023) Discussant Workshop </w:t>
      </w:r>
      <w:r>
        <w:rPr>
          <w:rFonts w:ascii="Garamond" w:hAnsi="Garamond" w:cs="Times New Roman"/>
          <w:i/>
          <w:iCs/>
          <w:sz w:val="24"/>
          <w:szCs w:val="24"/>
          <w:lang w:val="en-GB"/>
        </w:rPr>
        <w:t>“Aesthetics, Knowledge, Norm Production”,</w:t>
      </w:r>
      <w:r>
        <w:rPr>
          <w:rFonts w:ascii="Garamond" w:hAnsi="Garamond" w:cs="Times New Roman"/>
          <w:sz w:val="24"/>
          <w:szCs w:val="24"/>
          <w:lang w:val="en-GB"/>
        </w:rPr>
        <w:t xml:space="preserve"> University of Macerata - Max Planck Institute, Macerata 19-20 October 2023</w:t>
      </w:r>
    </w:p>
    <w:p w14:paraId="67B9DE63" w14:textId="77777777" w:rsidR="00E83FBD" w:rsidRDefault="00773921">
      <w:pPr>
        <w:pStyle w:val="Paragrafoelenco"/>
        <w:numPr>
          <w:ilvl w:val="0"/>
          <w:numId w:val="3"/>
        </w:numPr>
        <w:spacing w:after="0" w:line="240" w:lineRule="auto"/>
        <w:jc w:val="both"/>
        <w:rPr>
          <w:rFonts w:ascii="Garamond" w:hAnsi="Garamond" w:cs="Times New Roman"/>
          <w:i/>
          <w:iCs/>
          <w:sz w:val="24"/>
          <w:szCs w:val="24"/>
        </w:rPr>
      </w:pPr>
      <w:r>
        <w:rPr>
          <w:rFonts w:ascii="Garamond" w:hAnsi="Garamond" w:cs="Times New Roman"/>
          <w:sz w:val="24"/>
          <w:szCs w:val="24"/>
        </w:rPr>
        <w:t>(2023)</w:t>
      </w:r>
      <w:r>
        <w:rPr>
          <w:rFonts w:ascii="Garamond" w:hAnsi="Garamond"/>
          <w:sz w:val="24"/>
          <w:szCs w:val="24"/>
        </w:rPr>
        <w:t xml:space="preserve"> </w:t>
      </w:r>
      <w:r>
        <w:rPr>
          <w:rFonts w:ascii="Garamond" w:hAnsi="Garamond" w:cs="Times New Roman"/>
          <w:sz w:val="24"/>
          <w:szCs w:val="24"/>
        </w:rPr>
        <w:t xml:space="preserve">Relazione dal titolo </w:t>
      </w:r>
      <w:r>
        <w:rPr>
          <w:rFonts w:ascii="Garamond" w:hAnsi="Garamond" w:cs="Times New Roman"/>
          <w:i/>
          <w:iCs/>
          <w:sz w:val="24"/>
          <w:szCs w:val="24"/>
        </w:rPr>
        <w:t>“Criteri di partecipazione all’attività sportiva tra potenziamento umano e identità di genere”</w:t>
      </w:r>
      <w:r>
        <w:rPr>
          <w:rFonts w:ascii="Garamond" w:hAnsi="Garamond"/>
          <w:sz w:val="24"/>
          <w:szCs w:val="24"/>
        </w:rPr>
        <w:t xml:space="preserve"> - “</w:t>
      </w:r>
      <w:r>
        <w:rPr>
          <w:rFonts w:ascii="Garamond" w:hAnsi="Garamond" w:cs="Times New Roman"/>
          <w:sz w:val="24"/>
          <w:szCs w:val="24"/>
        </w:rPr>
        <w:t xml:space="preserve">Le riforme del diritto sportivo”, Overtime Festival, 6 ottobre 2023 presso la Biblioteca Mozzi Borgetti, Macerata, </w:t>
      </w:r>
    </w:p>
    <w:p w14:paraId="6095696F"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(2023) Presidenza e introduzione della Terza Sessione e Relazione introduttiva - Convegno internazionale “Itinerari della civilistica brasiliana e italiana nella legalità costituzionale”,  Università di Camerino, 4 luglio 2023.</w:t>
      </w:r>
    </w:p>
    <w:p w14:paraId="5EFAAF9F"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(2023) Seminario di studio </w:t>
      </w:r>
      <w:r>
        <w:rPr>
          <w:rFonts w:ascii="Garamond" w:hAnsi="Garamond" w:cs="Times New Roman"/>
          <w:i/>
          <w:iCs/>
          <w:sz w:val="24"/>
          <w:szCs w:val="24"/>
        </w:rPr>
        <w:t>“Interdisciplinary conceptual nodes paths of creative connections”,</w:t>
      </w:r>
      <w:r>
        <w:rPr>
          <w:rFonts w:ascii="Garamond" w:hAnsi="Garamond" w:cs="Times New Roman"/>
          <w:sz w:val="24"/>
          <w:szCs w:val="24"/>
        </w:rPr>
        <w:t xml:space="preserve"> “Law Art and Humanities: Methodology of creative connections, Progetto finanziato dal Dipartimento di Giurisprudenza, Coordinato dalla Prof.ssa Alpini, 2 maggio 2023, Università di Macerata</w:t>
      </w:r>
    </w:p>
    <w:p w14:paraId="523060F8"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lastRenderedPageBreak/>
        <w:t>(2022) “</w:t>
      </w:r>
      <w:r w:rsidRPr="00F3707E">
        <w:rPr>
          <w:rFonts w:ascii="Garamond" w:hAnsi="Garamond" w:cs="Times New Roman"/>
          <w:i/>
          <w:iCs/>
          <w:sz w:val="24"/>
          <w:szCs w:val="24"/>
        </w:rPr>
        <w:t>La riforma del codice degli appalti. Confronto tra legislatore, magistratura, dottrina e prassi</w:t>
      </w:r>
      <w:r>
        <w:rPr>
          <w:rFonts w:ascii="Garamond" w:hAnsi="Garamond" w:cs="Times New Roman"/>
          <w:sz w:val="24"/>
          <w:szCs w:val="24"/>
        </w:rPr>
        <w:t>”, Relazione, Auditorium Biblioteca Mozzi Borgetti, 2 dicembre 2022, Macerata.</w:t>
      </w:r>
    </w:p>
    <w:p w14:paraId="2504EDC0"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(2022) “</w:t>
      </w:r>
      <w:r w:rsidRPr="00F3707E">
        <w:rPr>
          <w:rFonts w:ascii="Garamond" w:hAnsi="Garamond" w:cs="Times New Roman"/>
          <w:i/>
          <w:iCs/>
          <w:sz w:val="24"/>
          <w:szCs w:val="24"/>
        </w:rPr>
        <w:t>L’arte e i suoi diritti</w:t>
      </w:r>
      <w:r>
        <w:rPr>
          <w:rFonts w:ascii="Garamond" w:hAnsi="Garamond" w:cs="Times New Roman"/>
          <w:sz w:val="24"/>
          <w:szCs w:val="24"/>
        </w:rPr>
        <w:t>”, Presentazione della rivista "Rassegna di diritto della moda e delle arti", Relazione, Palazzo Valentini, 16 dicembre 2022, Roma, (</w:t>
      </w:r>
      <w:hyperlink r:id="rId8">
        <w:r w:rsidR="00E83FBD">
          <w:rPr>
            <w:rStyle w:val="Collegamentoipertestuale"/>
            <w:rFonts w:ascii="Garamond" w:hAnsi="Garamond" w:cs="Times New Roman"/>
            <w:sz w:val="24"/>
            <w:szCs w:val="24"/>
            <w:u w:val="none"/>
          </w:rPr>
          <w:t>https://dirittomodaearti.it</w:t>
        </w:r>
      </w:hyperlink>
      <w:r>
        <w:rPr>
          <w:rFonts w:ascii="Garamond" w:hAnsi="Garamond" w:cs="Times New Roman"/>
          <w:sz w:val="24"/>
          <w:szCs w:val="24"/>
        </w:rPr>
        <w:t>).</w:t>
      </w:r>
    </w:p>
    <w:p w14:paraId="4921A88E"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Presentazione del Progetto </w:t>
      </w:r>
      <w:r>
        <w:rPr>
          <w:rFonts w:ascii="Garamond" w:hAnsi="Garamond" w:cs="Times New Roman"/>
          <w:i/>
          <w:iCs/>
          <w:sz w:val="24"/>
          <w:szCs w:val="24"/>
        </w:rPr>
        <w:t>“Law Art and Humanities: Methodology of creative connections,</w:t>
      </w:r>
      <w:r>
        <w:rPr>
          <w:rFonts w:ascii="Garamond" w:hAnsi="Garamond" w:cs="Times New Roman"/>
          <w:sz w:val="24"/>
          <w:szCs w:val="24"/>
        </w:rPr>
        <w:t xml:space="preserve"> Progetto finanziato dal Dipartimento di Giurisprudenza, (PI, A. Alpini) 14 dicembre 2022, Università di Macerata</w:t>
      </w:r>
    </w:p>
    <w:p w14:paraId="2B4C2634"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(2022) Nuove tecnologie e cultura del diritto civile, Relazione, “</w:t>
      </w:r>
      <w:r>
        <w:rPr>
          <w:rFonts w:ascii="Garamond" w:hAnsi="Garamond" w:cs="Times New Roman"/>
          <w:i/>
          <w:iCs/>
          <w:sz w:val="24"/>
          <w:szCs w:val="24"/>
        </w:rPr>
        <w:t xml:space="preserve">AI e creazione artistica”, </w:t>
      </w:r>
      <w:r>
        <w:rPr>
          <w:rFonts w:ascii="Garamond" w:hAnsi="Garamond" w:cs="Times New Roman"/>
          <w:sz w:val="24"/>
          <w:szCs w:val="24"/>
        </w:rPr>
        <w:t>24 e 25 novembre 2022, Università Federico II, Napoli.</w:t>
      </w:r>
    </w:p>
    <w:p w14:paraId="236271D5"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VII Convegno regionale SISDIC Sicilia </w:t>
      </w:r>
      <w:r>
        <w:rPr>
          <w:rFonts w:ascii="Garamond" w:hAnsi="Garamond" w:cs="Times New Roman"/>
          <w:i/>
          <w:iCs/>
          <w:sz w:val="24"/>
          <w:szCs w:val="24"/>
        </w:rPr>
        <w:t>“Interpretazione giuridica e legalità costituzionale”</w:t>
      </w:r>
      <w:r>
        <w:rPr>
          <w:rFonts w:ascii="Garamond" w:hAnsi="Garamond" w:cs="Times New Roman"/>
          <w:sz w:val="24"/>
          <w:szCs w:val="24"/>
        </w:rPr>
        <w:t>, Presentazione dei volumi 1 e 2 del “</w:t>
      </w:r>
      <w:r>
        <w:rPr>
          <w:rFonts w:ascii="Garamond" w:hAnsi="Garamond" w:cs="Times New Roman"/>
          <w:i/>
          <w:iCs/>
          <w:sz w:val="24"/>
          <w:szCs w:val="24"/>
        </w:rPr>
        <w:t>Il Diritto civile nella legalità costituzionale</w:t>
      </w:r>
      <w:r>
        <w:rPr>
          <w:rFonts w:ascii="Garamond" w:hAnsi="Garamond" w:cs="Times New Roman"/>
          <w:sz w:val="24"/>
          <w:szCs w:val="24"/>
        </w:rPr>
        <w:t xml:space="preserve"> </w:t>
      </w:r>
      <w:r>
        <w:rPr>
          <w:rFonts w:ascii="Garamond" w:hAnsi="Garamond" w:cs="Times New Roman"/>
          <w:i/>
          <w:iCs/>
          <w:sz w:val="24"/>
          <w:szCs w:val="24"/>
        </w:rPr>
        <w:t>di P. Perlingieri</w:t>
      </w:r>
      <w:r>
        <w:rPr>
          <w:rFonts w:ascii="Garamond" w:hAnsi="Garamond" w:cs="Times New Roman"/>
          <w:sz w:val="24"/>
          <w:szCs w:val="24"/>
        </w:rPr>
        <w:t xml:space="preserve">”, Napoli, 2020, Relazione dal titolo </w:t>
      </w:r>
      <w:r>
        <w:rPr>
          <w:rFonts w:ascii="Garamond" w:hAnsi="Garamond" w:cs="Times New Roman"/>
          <w:i/>
          <w:iCs/>
          <w:sz w:val="24"/>
          <w:szCs w:val="24"/>
        </w:rPr>
        <w:t>“Sistema ordinamentale e principi identificativi”</w:t>
      </w:r>
      <w:r>
        <w:rPr>
          <w:rFonts w:ascii="Garamond" w:hAnsi="Garamond" w:cs="Times New Roman"/>
          <w:sz w:val="24"/>
          <w:szCs w:val="24"/>
        </w:rPr>
        <w:t>, Dipartimento di Giurisprudenza dell’Università LUMSA, 8 novembre 2022, Palermo.</w:t>
      </w:r>
    </w:p>
    <w:p w14:paraId="12B5C329"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Convegno Dipartimento di “Eccellenza”, </w:t>
      </w:r>
      <w:r>
        <w:rPr>
          <w:rFonts w:ascii="Garamond" w:hAnsi="Garamond" w:cs="Times New Roman"/>
          <w:i/>
          <w:iCs/>
          <w:sz w:val="24"/>
          <w:szCs w:val="24"/>
        </w:rPr>
        <w:t>Law and Economics as a bridge between Europe and the People’s  Republic of China</w:t>
      </w:r>
      <w:r>
        <w:rPr>
          <w:rFonts w:ascii="Garamond" w:hAnsi="Garamond" w:cs="Times New Roman"/>
          <w:sz w:val="24"/>
          <w:szCs w:val="24"/>
        </w:rPr>
        <w:t>, Relazione dal titolo “</w:t>
      </w:r>
      <w:r>
        <w:rPr>
          <w:rFonts w:ascii="Garamond" w:hAnsi="Garamond" w:cs="Times New Roman"/>
          <w:i/>
          <w:iCs/>
          <w:sz w:val="24"/>
          <w:szCs w:val="24"/>
        </w:rPr>
        <w:t>The creation and distribution of artwork in digital market</w:t>
      </w:r>
      <w:r>
        <w:rPr>
          <w:rFonts w:ascii="Garamond" w:hAnsi="Garamond" w:cs="Times New Roman"/>
          <w:sz w:val="24"/>
          <w:szCs w:val="24"/>
        </w:rPr>
        <w:t>”, Università di Macerata, 28-29 ottobre 2022, Macerata.</w:t>
      </w:r>
    </w:p>
    <w:p w14:paraId="620CBA02"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V Forum internazionale del Gran Sasso, L’armonizzazione del diritto nello spazio europeo, Relazione introduttiva, </w:t>
      </w:r>
      <w:r>
        <w:rPr>
          <w:rFonts w:ascii="Garamond" w:hAnsi="Garamond" w:cs="Times New Roman"/>
          <w:i/>
          <w:iCs/>
          <w:sz w:val="24"/>
          <w:szCs w:val="24"/>
        </w:rPr>
        <w:t>“Sovranità digitale e protezione dei dati: quale armonizzazione?”</w:t>
      </w:r>
      <w:r>
        <w:rPr>
          <w:rFonts w:ascii="Garamond" w:hAnsi="Garamond" w:cs="Times New Roman"/>
          <w:sz w:val="24"/>
          <w:szCs w:val="24"/>
        </w:rPr>
        <w:t>, Università degli Studi di Teramo, 30 settembre 2022, Teramo.</w:t>
      </w:r>
    </w:p>
    <w:p w14:paraId="1D48CED2"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ICON-S Italy “Il futuro dello Stato”, Presidente della sessione dal titolo </w:t>
      </w:r>
      <w:r>
        <w:rPr>
          <w:rFonts w:ascii="Garamond" w:hAnsi="Garamond" w:cs="Times New Roman"/>
          <w:i/>
          <w:iCs/>
          <w:sz w:val="24"/>
          <w:szCs w:val="24"/>
        </w:rPr>
        <w:t>“Lo Stato antropocratico”</w:t>
      </w:r>
      <w:r>
        <w:rPr>
          <w:rFonts w:ascii="Garamond" w:hAnsi="Garamond" w:cs="Times New Roman"/>
          <w:sz w:val="24"/>
          <w:szCs w:val="24"/>
        </w:rPr>
        <w:t xml:space="preserve"> e relatrice con una relazione introduttiva dal titolo </w:t>
      </w:r>
      <w:r>
        <w:rPr>
          <w:rFonts w:ascii="Garamond" w:hAnsi="Garamond" w:cs="Times New Roman"/>
          <w:i/>
          <w:iCs/>
          <w:sz w:val="24"/>
          <w:szCs w:val="24"/>
        </w:rPr>
        <w:t>“Dalla tripartizione dei poteri alla tripartizione dell’organismo sociale”</w:t>
      </w:r>
      <w:r>
        <w:rPr>
          <w:rFonts w:ascii="Garamond" w:hAnsi="Garamond" w:cs="Times New Roman"/>
          <w:sz w:val="24"/>
          <w:szCs w:val="24"/>
        </w:rPr>
        <w:t>, 16-17 settembre, Università di Bologna, Belmeloro.</w:t>
      </w:r>
    </w:p>
    <w:p w14:paraId="0D331DF1"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Relazione introduttiva </w:t>
      </w:r>
      <w:r>
        <w:rPr>
          <w:rFonts w:ascii="Garamond" w:hAnsi="Garamond" w:cs="Times New Roman"/>
          <w:i/>
          <w:iCs/>
          <w:sz w:val="24"/>
          <w:szCs w:val="24"/>
        </w:rPr>
        <w:t>“Dall’ordinamento al «sistema ordinamentale». Il «diritto italo-europeo» e la svolta di Pietro Perlingieri”</w:t>
      </w:r>
      <w:r>
        <w:rPr>
          <w:rFonts w:ascii="Garamond" w:hAnsi="Garamond" w:cs="Times New Roman"/>
          <w:sz w:val="24"/>
          <w:szCs w:val="24"/>
        </w:rPr>
        <w:t>, al Convegno Diritto italo-europeo e legalità costituzionale. A trent’anni dal volume di Pietro Perlingieri, 9-10 settembre 2022, Università Politecnica delle Marche, 9 settembre, San Benedetto del Tronto.</w:t>
      </w:r>
    </w:p>
    <w:p w14:paraId="7D105D3F"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(2022) Convegno organizzato dalla Cattedra di Informatica giuridica del Dipartimento di Giurisprudenza dell’Università di Macerata, </w:t>
      </w:r>
      <w:r>
        <w:rPr>
          <w:rFonts w:ascii="Garamond" w:hAnsi="Garamond" w:cs="Times New Roman"/>
          <w:i/>
          <w:iCs/>
          <w:sz w:val="24"/>
          <w:szCs w:val="24"/>
        </w:rPr>
        <w:t>“Nuove tecnologie tra libertà e diritti: incognite e potenzialità”</w:t>
      </w:r>
      <w:r>
        <w:rPr>
          <w:rFonts w:ascii="Garamond" w:hAnsi="Garamond" w:cs="Times New Roman"/>
          <w:sz w:val="24"/>
          <w:szCs w:val="24"/>
        </w:rPr>
        <w:t>, Relazione conclusiva, 6 maggio 2022, Macerata.</w:t>
      </w:r>
    </w:p>
    <w:p w14:paraId="77D62AA7" w14:textId="77777777" w:rsidR="00E83FBD" w:rsidRDefault="00773921">
      <w:pPr>
        <w:pStyle w:val="Paragrafoelenco"/>
        <w:numPr>
          <w:ilvl w:val="0"/>
          <w:numId w:val="3"/>
        </w:numPr>
        <w:spacing w:after="0" w:line="240" w:lineRule="auto"/>
        <w:jc w:val="both"/>
        <w:rPr>
          <w:rFonts w:ascii="Garamond" w:hAnsi="Garamond" w:cs="Times New Roman"/>
          <w:i/>
          <w:iCs/>
          <w:sz w:val="24"/>
          <w:szCs w:val="24"/>
        </w:rPr>
      </w:pPr>
      <w:r>
        <w:rPr>
          <w:rFonts w:ascii="Garamond" w:hAnsi="Garamond" w:cs="Times New Roman"/>
          <w:sz w:val="24"/>
          <w:szCs w:val="24"/>
        </w:rPr>
        <w:t xml:space="preserve">(2022) Presentazione del progetto dipartimentale </w:t>
      </w:r>
      <w:r>
        <w:rPr>
          <w:rFonts w:ascii="Garamond" w:hAnsi="Garamond" w:cs="Times New Roman"/>
          <w:i/>
          <w:iCs/>
          <w:sz w:val="24"/>
          <w:szCs w:val="24"/>
        </w:rPr>
        <w:t>“Law, Art and Humanities: Methodology of Creative Connections”</w:t>
      </w:r>
      <w:r>
        <w:rPr>
          <w:rFonts w:ascii="Garamond" w:hAnsi="Garamond" w:cs="Times New Roman"/>
          <w:sz w:val="24"/>
          <w:szCs w:val="24"/>
        </w:rPr>
        <w:t>, seminario interdisciplinare ideato e organizzato dalla Prof. A. Alpini e dalla Dott.ssa F. Ferretti, 14 dicembre 2022, Dipartimento di Giurisprudenza, Università di Macerata.</w:t>
      </w:r>
    </w:p>
    <w:p w14:paraId="6E2F30BE"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(2021) Convegno Dipartimento di Eccellenza, Seminario internazionale “</w:t>
      </w:r>
      <w:r>
        <w:rPr>
          <w:rFonts w:ascii="Garamond" w:hAnsi="Garamond" w:cs="Times New Roman"/>
          <w:i/>
          <w:iCs/>
          <w:sz w:val="24"/>
          <w:szCs w:val="24"/>
        </w:rPr>
        <w:t>L’errore nella decisione nell’era dell’intelligenza artificiale</w:t>
      </w:r>
      <w:r>
        <w:rPr>
          <w:rFonts w:ascii="Garamond" w:hAnsi="Garamond" w:cs="Times New Roman"/>
          <w:sz w:val="24"/>
          <w:szCs w:val="24"/>
        </w:rPr>
        <w:t xml:space="preserve">”, Relazione </w:t>
      </w:r>
      <w:r>
        <w:rPr>
          <w:rFonts w:ascii="Garamond" w:hAnsi="Garamond" w:cs="Times New Roman"/>
          <w:i/>
          <w:iCs/>
          <w:sz w:val="24"/>
          <w:szCs w:val="24"/>
        </w:rPr>
        <w:t>“Vizi del consenso fra contratto e trattamento dei dati: la riconoscibilità dell’errore”</w:t>
      </w:r>
      <w:r>
        <w:rPr>
          <w:rFonts w:ascii="Garamond" w:hAnsi="Garamond" w:cs="Times New Roman"/>
          <w:sz w:val="24"/>
          <w:szCs w:val="24"/>
        </w:rPr>
        <w:t>, 24 settembre 2021, Macerata- Villa Lauri.</w:t>
      </w:r>
    </w:p>
    <w:p w14:paraId="236DCE67"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(2020) Fondazione Nazionale del Notariato,  Convegno dal titolo </w:t>
      </w:r>
      <w:r>
        <w:rPr>
          <w:rFonts w:ascii="Garamond" w:hAnsi="Garamond" w:cs="Times New Roman"/>
          <w:i/>
          <w:iCs/>
          <w:sz w:val="24"/>
          <w:szCs w:val="24"/>
        </w:rPr>
        <w:t xml:space="preserve">“Le situazioni di comproprietà”, </w:t>
      </w:r>
      <w:r>
        <w:rPr>
          <w:rFonts w:ascii="Garamond" w:hAnsi="Garamond" w:cs="Times New Roman"/>
          <w:sz w:val="24"/>
          <w:szCs w:val="24"/>
        </w:rPr>
        <w:t xml:space="preserve">Relazione </w:t>
      </w:r>
      <w:r>
        <w:rPr>
          <w:rFonts w:ascii="Garamond" w:hAnsi="Garamond" w:cs="Times New Roman"/>
          <w:i/>
          <w:iCs/>
          <w:sz w:val="24"/>
          <w:szCs w:val="24"/>
        </w:rPr>
        <w:t>“Il regolamento della comunione: contenuto e opponibilità”</w:t>
      </w:r>
      <w:r>
        <w:rPr>
          <w:rFonts w:ascii="Garamond" w:hAnsi="Garamond" w:cs="Times New Roman"/>
          <w:sz w:val="24"/>
          <w:szCs w:val="24"/>
        </w:rPr>
        <w:t xml:space="preserve"> (27 novembre), Napoli.</w:t>
      </w:r>
    </w:p>
    <w:p w14:paraId="4694161E" w14:textId="77777777" w:rsidR="00E83FBD" w:rsidRDefault="00773921">
      <w:pPr>
        <w:pStyle w:val="Paragrafoelenco"/>
        <w:numPr>
          <w:ilvl w:val="0"/>
          <w:numId w:val="3"/>
        </w:numPr>
        <w:spacing w:after="0" w:line="240" w:lineRule="auto"/>
        <w:jc w:val="both"/>
        <w:rPr>
          <w:rFonts w:ascii="Garamond" w:hAnsi="Garamond" w:cs="Times New Roman"/>
          <w:sz w:val="24"/>
          <w:szCs w:val="24"/>
        </w:rPr>
      </w:pPr>
      <w:bookmarkStart w:id="6" w:name="_Hlk87511290"/>
      <w:r>
        <w:rPr>
          <w:rFonts w:ascii="Garamond" w:hAnsi="Garamond" w:cs="Times New Roman"/>
          <w:sz w:val="24"/>
          <w:szCs w:val="24"/>
        </w:rPr>
        <w:t xml:space="preserve">(2020) ELSA (European Law Student’s Association) ELSA DAY - International Focus Programme </w:t>
      </w:r>
      <w:r>
        <w:rPr>
          <w:rFonts w:ascii="Garamond" w:hAnsi="Garamond" w:cs="Times New Roman"/>
          <w:i/>
          <w:iCs/>
          <w:sz w:val="24"/>
          <w:szCs w:val="24"/>
        </w:rPr>
        <w:t>“Artificial Intelligence  and human rights”,</w:t>
      </w:r>
      <w:r>
        <w:rPr>
          <w:rFonts w:ascii="Garamond" w:hAnsi="Garamond" w:cs="Times New Roman"/>
          <w:sz w:val="24"/>
          <w:szCs w:val="24"/>
        </w:rPr>
        <w:t xml:space="preserve"> Relazione “Il giudice Robot”, 26 novembre, Macerata.</w:t>
      </w:r>
    </w:p>
    <w:p w14:paraId="3A21486D"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(2020) </w:t>
      </w:r>
      <w:r>
        <w:rPr>
          <w:rFonts w:ascii="Garamond" w:hAnsi="Garamond" w:cs="Times New Roman"/>
          <w:i/>
          <w:iCs/>
          <w:sz w:val="24"/>
          <w:szCs w:val="24"/>
        </w:rPr>
        <w:t>“La trasformazione digitale nella formazione del civilista”</w:t>
      </w:r>
      <w:r>
        <w:rPr>
          <w:rFonts w:ascii="Garamond" w:hAnsi="Garamond" w:cs="Times New Roman"/>
          <w:sz w:val="24"/>
          <w:szCs w:val="24"/>
        </w:rPr>
        <w:t>, Relazione conclusiva, Università di Macerata, 13 novembre 2020, Macerata.</w:t>
      </w:r>
    </w:p>
    <w:p w14:paraId="29E45B09"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(2020) “Dialogo con i giovani studiosi” Ciclo di Seminari dell’Associazione dei Dottorati di Diritto privato (ADP), Discussant sul contributo di  L. Oliveri, </w:t>
      </w:r>
      <w:r>
        <w:rPr>
          <w:rFonts w:ascii="Garamond" w:hAnsi="Garamond" w:cs="Times New Roman"/>
          <w:i/>
          <w:iCs/>
          <w:sz w:val="24"/>
          <w:szCs w:val="24"/>
        </w:rPr>
        <w:t>“L’abuso del processo e l’art. 96 c.p.c. nella prospettiva dell’efficienza processuale”,</w:t>
      </w:r>
      <w:r>
        <w:rPr>
          <w:rFonts w:ascii="Garamond" w:hAnsi="Garamond" w:cs="Times New Roman"/>
          <w:sz w:val="24"/>
          <w:szCs w:val="24"/>
        </w:rPr>
        <w:t xml:space="preserve"> incontro svoltosi il 28 maggio 2020 presso l’Università degli Studi della Campania Luigi Vanvitelli – Caserta.</w:t>
      </w:r>
      <w:bookmarkEnd w:id="6"/>
    </w:p>
    <w:p w14:paraId="38852F27"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lastRenderedPageBreak/>
        <w:t xml:space="preserve">(2020) Winter School, Family Law and Technology, 26-31 ottobre 2020, Relazione </w:t>
      </w:r>
      <w:r>
        <w:rPr>
          <w:rFonts w:ascii="Garamond" w:hAnsi="Garamond" w:cs="Times New Roman"/>
          <w:i/>
          <w:iCs/>
          <w:sz w:val="24"/>
          <w:szCs w:val="24"/>
        </w:rPr>
        <w:t>“Digital divide, censura digitale e antropocentrismo dei dati”</w:t>
      </w:r>
      <w:r>
        <w:rPr>
          <w:rFonts w:ascii="Garamond" w:hAnsi="Garamond" w:cs="Times New Roman"/>
          <w:sz w:val="24"/>
          <w:szCs w:val="24"/>
        </w:rPr>
        <w:t>, Università degli Studi di Padova, 31 ottobre 2020, Padova.</w:t>
      </w:r>
    </w:p>
    <w:p w14:paraId="686EBE90"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(2019) Convegno </w:t>
      </w:r>
      <w:r>
        <w:rPr>
          <w:rFonts w:ascii="Garamond" w:hAnsi="Garamond" w:cs="Times New Roman"/>
          <w:i/>
          <w:iCs/>
          <w:sz w:val="24"/>
          <w:szCs w:val="24"/>
        </w:rPr>
        <w:t>“Il contributo dell’identità nazionale allo sviluppo della cultura costituzionale europea”</w:t>
      </w:r>
      <w:r>
        <w:rPr>
          <w:rFonts w:ascii="Garamond" w:hAnsi="Garamond" w:cs="Times New Roman"/>
          <w:sz w:val="24"/>
          <w:szCs w:val="24"/>
        </w:rPr>
        <w:t>, Roma- Lumsa, 25 novembre 2019, Relazione “Diritto italo-europeo e principi identificativi”.</w:t>
      </w:r>
    </w:p>
    <w:p w14:paraId="7B917A84"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(2019) “Dibattito sulle ricerche della dottrina civilistica nel biennio 2017-2018”,  Scuola Estiva 2019 - Associazione dei Dottorati di Diritto Privato – svoltosi a San Benedetto del Tronto (AP) presso la Facoltà di Economia dell’Università Politecnica delle Marche, nei giorni 11-14 settembre 2019, Sessione del giorno 11 settembre su “Principi, regole e clausole generali”, Relazione dal titolo </w:t>
      </w:r>
      <w:r>
        <w:rPr>
          <w:rFonts w:ascii="Garamond" w:hAnsi="Garamond" w:cs="Times New Roman"/>
          <w:i/>
          <w:iCs/>
          <w:sz w:val="24"/>
          <w:szCs w:val="24"/>
        </w:rPr>
        <w:t>“Diritto italo-europeo e principi identificativi</w:t>
      </w:r>
      <w:r>
        <w:rPr>
          <w:rFonts w:ascii="Garamond" w:hAnsi="Garamond" w:cs="Times New Roman"/>
          <w:sz w:val="24"/>
          <w:szCs w:val="24"/>
        </w:rPr>
        <w:t>”.</w:t>
      </w:r>
    </w:p>
    <w:p w14:paraId="171622DA"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(2019) Presentazione del libro di G. Perlingieri e G. Zarra, </w:t>
      </w:r>
      <w:r>
        <w:rPr>
          <w:rFonts w:ascii="Garamond" w:hAnsi="Garamond" w:cs="Times New Roman"/>
          <w:i/>
          <w:iCs/>
          <w:sz w:val="24"/>
          <w:szCs w:val="24"/>
        </w:rPr>
        <w:t>Ordine pubblico interno e internazionale tra caso concreto e sistema ordinamentale</w:t>
      </w:r>
      <w:r>
        <w:rPr>
          <w:rFonts w:ascii="Garamond" w:hAnsi="Garamond" w:cs="Times New Roman"/>
          <w:sz w:val="24"/>
          <w:szCs w:val="24"/>
        </w:rPr>
        <w:t>, Napoli, 2018, tenutasi il 22 novembre 2019 presso l’Università degli Studi di Siena, Intervento programmato.</w:t>
      </w:r>
    </w:p>
    <w:p w14:paraId="4743B347"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(2017) Incontro di studi su “Autonomia negoziale e situazioni giuridiche soggettive” Ciclo di Seminari 2016-2018 organizzato dall’Associazione Dottorati di diritto privato, tenutosi a Cassino il 23 e 24 marzo 2017, Università degli Studi di Cassino e del Lazio meridionale, Dipartimento di Economia e giurisprudenza, Aula Magna del Campus, Loc. Folcara Cassino, Relazione </w:t>
      </w:r>
      <w:r>
        <w:rPr>
          <w:rFonts w:ascii="Garamond" w:hAnsi="Garamond" w:cs="Times New Roman"/>
          <w:i/>
          <w:iCs/>
          <w:sz w:val="24"/>
          <w:szCs w:val="24"/>
        </w:rPr>
        <w:t>“La surrogazione”</w:t>
      </w:r>
      <w:r>
        <w:rPr>
          <w:rFonts w:ascii="Garamond" w:hAnsi="Garamond" w:cs="Times New Roman"/>
          <w:sz w:val="24"/>
          <w:szCs w:val="24"/>
        </w:rPr>
        <w:t xml:space="preserve"> (sessione del 24 marzo “Circolazione delle situazioni soggettive”).</w:t>
      </w:r>
    </w:p>
    <w:p w14:paraId="0B417979"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(2017) Convegno internazionale della Cattedra UNESCO </w:t>
      </w:r>
      <w:r>
        <w:rPr>
          <w:rFonts w:ascii="Garamond" w:hAnsi="Garamond" w:cs="Times New Roman"/>
          <w:i/>
          <w:iCs/>
          <w:sz w:val="24"/>
          <w:szCs w:val="24"/>
        </w:rPr>
        <w:t>“Diritti umani e violenza: governo e governanza”, “Diversità culturale: aspetti filosofici, giuridici ed economici”</w:t>
      </w:r>
      <w:r>
        <w:rPr>
          <w:rFonts w:ascii="Garamond" w:hAnsi="Garamond" w:cs="Times New Roman"/>
          <w:sz w:val="24"/>
          <w:szCs w:val="24"/>
        </w:rPr>
        <w:t xml:space="preserve"> tenutosi a Civitanova Marche Hotel Cosmopolitan, il 23-24 novembre 2017, Università degli Studi di Camerino, Relazione </w:t>
      </w:r>
      <w:r>
        <w:rPr>
          <w:rFonts w:ascii="Garamond" w:hAnsi="Garamond" w:cs="Times New Roman"/>
          <w:i/>
          <w:iCs/>
          <w:sz w:val="24"/>
          <w:szCs w:val="24"/>
        </w:rPr>
        <w:t>“Lingua italiana, linguaggio giuridico e diversità culturale”</w:t>
      </w:r>
      <w:r>
        <w:rPr>
          <w:rFonts w:ascii="Garamond" w:hAnsi="Garamond" w:cs="Times New Roman"/>
          <w:sz w:val="24"/>
          <w:szCs w:val="24"/>
        </w:rPr>
        <w:t>.</w:t>
      </w:r>
    </w:p>
    <w:p w14:paraId="69DDBFCA" w14:textId="77777777" w:rsidR="00E83FBD" w:rsidRDefault="00773921">
      <w:pPr>
        <w:pStyle w:val="Paragrafoelenco"/>
        <w:numPr>
          <w:ilvl w:val="0"/>
          <w:numId w:val="3"/>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(2016) </w:t>
      </w:r>
      <w:r>
        <w:rPr>
          <w:rFonts w:ascii="Garamond" w:hAnsi="Garamond" w:cs="Times New Roman"/>
          <w:i/>
          <w:sz w:val="24"/>
          <w:szCs w:val="24"/>
        </w:rPr>
        <w:t>“El derecho de tanteo del coheredero”</w:t>
      </w:r>
      <w:r>
        <w:rPr>
          <w:rFonts w:ascii="Garamond" w:hAnsi="Garamond" w:cs="Times New Roman"/>
          <w:iCs/>
          <w:sz w:val="24"/>
          <w:szCs w:val="24"/>
        </w:rPr>
        <w:t>, Relazione al Seminario tenutosi a Siviglia il 31 maggio 2016 presso la Facoltà di diritto, Università di Siviglia.</w:t>
      </w:r>
    </w:p>
    <w:p w14:paraId="7B13A85B" w14:textId="77777777" w:rsidR="00E83FBD" w:rsidRDefault="00773921">
      <w:pPr>
        <w:pStyle w:val="Paragrafoelenco"/>
        <w:numPr>
          <w:ilvl w:val="0"/>
          <w:numId w:val="3"/>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(2016) Incontro di Studi su “Fonti, metodo e interpretazione”, Ciclo di Seminari 2016-2018 organizzato dall’Associazione Dottorati di diritto privato, tenutosi il 10-11 novembre 2016 a Napoli, Università degli Studi SUN, Complesso S. Andrea delle Dame, Sala degli Affreschi, Relazione </w:t>
      </w:r>
      <w:r>
        <w:rPr>
          <w:rFonts w:ascii="Garamond" w:hAnsi="Garamond" w:cs="Times New Roman"/>
          <w:i/>
          <w:sz w:val="24"/>
          <w:szCs w:val="24"/>
        </w:rPr>
        <w:t>“Valutazione di compatibilità e disciplina applicabile”</w:t>
      </w:r>
      <w:r>
        <w:rPr>
          <w:rFonts w:ascii="Garamond" w:hAnsi="Garamond" w:cs="Times New Roman"/>
          <w:iCs/>
          <w:sz w:val="24"/>
          <w:szCs w:val="24"/>
        </w:rPr>
        <w:t>.</w:t>
      </w:r>
    </w:p>
    <w:p w14:paraId="3C2EB48D" w14:textId="77777777" w:rsidR="00E83FBD" w:rsidRDefault="00773921">
      <w:pPr>
        <w:pStyle w:val="Paragrafoelenco"/>
        <w:numPr>
          <w:ilvl w:val="0"/>
          <w:numId w:val="3"/>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(2016) Convegno internazionale della Cattedra UNESCO “Diritti umani e violenza: governo e governanza”, “Diritto alla verità, alla memoria, all’oblio” tenutosi a Civitanova Marche Hotel Cosmopolitan, il 17-18 novembre 2016, Università degli Studi di Camerino, Relazione dal titolo </w:t>
      </w:r>
      <w:r>
        <w:rPr>
          <w:rFonts w:ascii="Garamond" w:hAnsi="Garamond" w:cs="Times New Roman"/>
          <w:i/>
          <w:sz w:val="24"/>
          <w:szCs w:val="24"/>
        </w:rPr>
        <w:t>“Scienza e diritto: quale verità?”</w:t>
      </w:r>
      <w:r>
        <w:rPr>
          <w:rFonts w:ascii="Garamond" w:hAnsi="Garamond" w:cs="Times New Roman"/>
          <w:iCs/>
          <w:sz w:val="24"/>
          <w:szCs w:val="24"/>
        </w:rPr>
        <w:t>.</w:t>
      </w:r>
    </w:p>
    <w:p w14:paraId="66D16B0C" w14:textId="77777777" w:rsidR="00E83FBD" w:rsidRDefault="00773921">
      <w:pPr>
        <w:pStyle w:val="Paragrafoelenco"/>
        <w:numPr>
          <w:ilvl w:val="0"/>
          <w:numId w:val="3"/>
        </w:numPr>
        <w:spacing w:after="0" w:line="240" w:lineRule="auto"/>
        <w:jc w:val="both"/>
        <w:rPr>
          <w:rFonts w:ascii="Garamond" w:hAnsi="Garamond" w:cs="Times New Roman"/>
          <w:sz w:val="24"/>
          <w:szCs w:val="24"/>
        </w:rPr>
      </w:pPr>
      <w:r>
        <w:rPr>
          <w:rFonts w:ascii="Garamond" w:hAnsi="Garamond" w:cs="Times New Roman"/>
          <w:sz w:val="24"/>
          <w:szCs w:val="24"/>
        </w:rPr>
        <w:t xml:space="preserve">(2015) </w:t>
      </w:r>
      <w:r>
        <w:rPr>
          <w:rFonts w:ascii="Garamond" w:hAnsi="Garamond" w:cs="Times New Roman"/>
          <w:i/>
          <w:iCs/>
          <w:sz w:val="24"/>
          <w:szCs w:val="24"/>
        </w:rPr>
        <w:t>“Fecondazione eterologa tra etica e diritto: quale futuro?”</w:t>
      </w:r>
      <w:r>
        <w:rPr>
          <w:rFonts w:ascii="Garamond" w:hAnsi="Garamond" w:cs="Times New Roman"/>
          <w:sz w:val="24"/>
          <w:szCs w:val="24"/>
        </w:rPr>
        <w:t xml:space="preserve"> organizzato dall’Associazione italiana degli avvocati per la famiglia e per i minori (AIAF), svoltosi a Terni il 21 novembre 2015 presso la Sala congressi dell’Ospedale S. Maria di Terni, Relazione dal titolo “Diritto alla genitorialità e tutela dell’embrione”.</w:t>
      </w:r>
    </w:p>
    <w:p w14:paraId="0B04A5CC" w14:textId="77777777" w:rsidR="00E83FBD" w:rsidRDefault="00773921">
      <w:pPr>
        <w:pStyle w:val="Paragrafoelenco"/>
        <w:numPr>
          <w:ilvl w:val="0"/>
          <w:numId w:val="3"/>
        </w:numPr>
        <w:spacing w:after="0" w:line="240" w:lineRule="auto"/>
        <w:jc w:val="both"/>
        <w:rPr>
          <w:rFonts w:ascii="Garamond" w:hAnsi="Garamond" w:cs="Times New Roman"/>
          <w:iCs/>
          <w:sz w:val="24"/>
          <w:szCs w:val="24"/>
        </w:rPr>
      </w:pPr>
      <w:r>
        <w:rPr>
          <w:rFonts w:ascii="Garamond" w:hAnsi="Garamond" w:cs="Times New Roman"/>
          <w:iCs/>
          <w:sz w:val="24"/>
          <w:szCs w:val="24"/>
        </w:rPr>
        <w:t>(2009) Incontro di studio su "</w:t>
      </w:r>
      <w:r>
        <w:rPr>
          <w:rFonts w:ascii="Garamond" w:hAnsi="Garamond" w:cs="Times New Roman"/>
          <w:i/>
          <w:iCs/>
          <w:sz w:val="24"/>
          <w:szCs w:val="24"/>
        </w:rPr>
        <w:t>L'interesse e la funzione nell'ermeneutica di Domenico Rubino</w:t>
      </w:r>
      <w:r>
        <w:rPr>
          <w:rFonts w:ascii="Garamond" w:hAnsi="Garamond" w:cs="Times New Roman"/>
          <w:iCs/>
          <w:sz w:val="24"/>
          <w:szCs w:val="24"/>
        </w:rPr>
        <w:t xml:space="preserve">" tenutosi a Benevento il 24 febbraio 2009 presso la Sala lettura del Dipartimento </w:t>
      </w:r>
      <w:r>
        <w:rPr>
          <w:rFonts w:ascii="Garamond" w:hAnsi="Garamond" w:cs="Times New Roman"/>
          <w:sz w:val="24"/>
          <w:szCs w:val="24"/>
        </w:rPr>
        <w:t>Persona, Mercato e Istituzioni dell’Università degli Studi del Sannio, Relazione</w:t>
      </w:r>
      <w:r>
        <w:rPr>
          <w:rFonts w:ascii="Garamond" w:hAnsi="Garamond" w:cs="Times New Roman"/>
          <w:iCs/>
          <w:sz w:val="24"/>
          <w:szCs w:val="24"/>
        </w:rPr>
        <w:t xml:space="preserve"> "</w:t>
      </w:r>
      <w:r>
        <w:rPr>
          <w:rFonts w:ascii="Garamond" w:hAnsi="Garamond" w:cs="Times New Roman"/>
          <w:i/>
          <w:iCs/>
          <w:sz w:val="24"/>
          <w:szCs w:val="24"/>
        </w:rPr>
        <w:t>L'esclusione dell'associato dall'associazione non riconosciuta</w:t>
      </w:r>
      <w:r>
        <w:rPr>
          <w:rFonts w:ascii="Garamond" w:hAnsi="Garamond" w:cs="Times New Roman"/>
          <w:iCs/>
          <w:sz w:val="24"/>
          <w:szCs w:val="24"/>
        </w:rPr>
        <w:t>".</w:t>
      </w:r>
    </w:p>
    <w:p w14:paraId="4C592EF1" w14:textId="77777777" w:rsidR="00E83FBD" w:rsidRDefault="00773921">
      <w:pPr>
        <w:pStyle w:val="Paragrafoelenco"/>
        <w:numPr>
          <w:ilvl w:val="0"/>
          <w:numId w:val="3"/>
        </w:numPr>
        <w:spacing w:after="0" w:line="240" w:lineRule="auto"/>
        <w:jc w:val="both"/>
        <w:rPr>
          <w:rFonts w:ascii="Garamond" w:hAnsi="Garamond" w:cs="Times New Roman"/>
          <w:b/>
          <w:bCs/>
          <w:sz w:val="24"/>
          <w:szCs w:val="24"/>
          <w:u w:val="single"/>
        </w:rPr>
      </w:pPr>
      <w:r>
        <w:rPr>
          <w:rFonts w:ascii="Garamond" w:hAnsi="Garamond" w:cs="Times New Roman"/>
          <w:sz w:val="24"/>
          <w:szCs w:val="24"/>
        </w:rPr>
        <w:t>(2007) Incontro di studio su “</w:t>
      </w:r>
      <w:r>
        <w:rPr>
          <w:rFonts w:ascii="Garamond" w:hAnsi="Garamond" w:cs="Times New Roman"/>
          <w:i/>
          <w:sz w:val="24"/>
          <w:szCs w:val="24"/>
        </w:rPr>
        <w:t>L’impresa non lucrativa</w:t>
      </w:r>
      <w:r>
        <w:rPr>
          <w:rFonts w:ascii="Garamond" w:hAnsi="Garamond" w:cs="Times New Roman"/>
          <w:sz w:val="24"/>
          <w:szCs w:val="24"/>
        </w:rPr>
        <w:t>”, tenutosi a Benevento il 25 settembre 2007, presso la sala lettura del Dipartimento Persona, Mercato e Istituzioni dell’Università degli Studi del Sannio, Relazione “</w:t>
      </w:r>
      <w:r>
        <w:rPr>
          <w:rFonts w:ascii="Garamond" w:hAnsi="Garamond" w:cs="Times New Roman"/>
          <w:i/>
          <w:sz w:val="24"/>
          <w:szCs w:val="24"/>
        </w:rPr>
        <w:t>L’esercizio dell’attività d’impresa da parte degli enti associativi del primo libro del c.c.</w:t>
      </w:r>
      <w:r>
        <w:rPr>
          <w:rFonts w:ascii="Garamond" w:hAnsi="Garamond" w:cs="Times New Roman"/>
          <w:sz w:val="24"/>
          <w:szCs w:val="24"/>
        </w:rPr>
        <w:t xml:space="preserve">” </w:t>
      </w:r>
    </w:p>
    <w:p w14:paraId="146AB75C" w14:textId="77777777" w:rsidR="00E83FBD" w:rsidRDefault="00E83FBD">
      <w:pPr>
        <w:spacing w:after="0" w:line="240" w:lineRule="auto"/>
        <w:rPr>
          <w:rFonts w:ascii="Garamond" w:hAnsi="Garamond"/>
          <w:b/>
          <w:bCs/>
          <w:sz w:val="24"/>
          <w:szCs w:val="24"/>
        </w:rPr>
      </w:pPr>
    </w:p>
    <w:p w14:paraId="5D08F5CC" w14:textId="77777777" w:rsidR="00E83FBD" w:rsidRDefault="00E83FBD">
      <w:pPr>
        <w:spacing w:after="0" w:line="240" w:lineRule="auto"/>
        <w:rPr>
          <w:rFonts w:ascii="Garamond" w:hAnsi="Garamond"/>
          <w:b/>
          <w:bCs/>
          <w:sz w:val="24"/>
          <w:szCs w:val="24"/>
        </w:rPr>
      </w:pPr>
    </w:p>
    <w:p w14:paraId="68DDFB45" w14:textId="77777777" w:rsidR="00E42989" w:rsidRDefault="00E42989">
      <w:pPr>
        <w:spacing w:after="0" w:line="240" w:lineRule="auto"/>
        <w:rPr>
          <w:rFonts w:ascii="Garamond" w:hAnsi="Garamond"/>
          <w:b/>
          <w:bCs/>
          <w:sz w:val="24"/>
          <w:szCs w:val="24"/>
        </w:rPr>
      </w:pPr>
    </w:p>
    <w:p w14:paraId="62914ABA" w14:textId="77777777" w:rsidR="00E42989" w:rsidRDefault="00E42989">
      <w:pPr>
        <w:spacing w:after="0" w:line="240" w:lineRule="auto"/>
        <w:rPr>
          <w:rFonts w:ascii="Garamond" w:hAnsi="Garamond"/>
          <w:b/>
          <w:bCs/>
          <w:sz w:val="24"/>
          <w:szCs w:val="24"/>
        </w:rPr>
      </w:pPr>
    </w:p>
    <w:p w14:paraId="630FD16F" w14:textId="77777777" w:rsidR="00E42989" w:rsidRDefault="00E42989">
      <w:pPr>
        <w:spacing w:after="0" w:line="240" w:lineRule="auto"/>
        <w:rPr>
          <w:rFonts w:ascii="Garamond" w:hAnsi="Garamond"/>
          <w:b/>
          <w:bCs/>
          <w:sz w:val="24"/>
          <w:szCs w:val="24"/>
        </w:rPr>
      </w:pPr>
    </w:p>
    <w:p w14:paraId="3C029E3C" w14:textId="77777777" w:rsidR="00E42989" w:rsidRDefault="00E42989">
      <w:pPr>
        <w:spacing w:after="0" w:line="240" w:lineRule="auto"/>
        <w:rPr>
          <w:rFonts w:ascii="Garamond" w:hAnsi="Garamond"/>
          <w:b/>
          <w:bCs/>
          <w:sz w:val="24"/>
          <w:szCs w:val="24"/>
        </w:rPr>
      </w:pPr>
    </w:p>
    <w:p w14:paraId="3BCA87D9" w14:textId="77777777" w:rsidR="00E83FBD" w:rsidRDefault="00773921">
      <w:pPr>
        <w:pStyle w:val="Paragrafoelenco"/>
        <w:numPr>
          <w:ilvl w:val="0"/>
          <w:numId w:val="21"/>
        </w:numPr>
        <w:spacing w:after="0" w:line="240" w:lineRule="auto"/>
        <w:rPr>
          <w:rFonts w:ascii="Garamond" w:hAnsi="Garamond"/>
          <w:b/>
          <w:bCs/>
          <w:sz w:val="24"/>
          <w:szCs w:val="24"/>
        </w:rPr>
      </w:pPr>
      <w:r>
        <w:rPr>
          <w:rFonts w:ascii="Garamond" w:hAnsi="Garamond"/>
          <w:b/>
          <w:bCs/>
          <w:sz w:val="24"/>
          <w:szCs w:val="24"/>
        </w:rPr>
        <w:lastRenderedPageBreak/>
        <w:t>Comitati scientifici e/o organizzativi di convegni e/o seminari</w:t>
      </w:r>
    </w:p>
    <w:p w14:paraId="5A558406" w14:textId="77777777" w:rsidR="00C638DF" w:rsidRDefault="00C638DF" w:rsidP="00C638DF">
      <w:pPr>
        <w:pStyle w:val="Paragrafoelenco"/>
        <w:spacing w:after="0" w:line="240" w:lineRule="auto"/>
        <w:rPr>
          <w:rFonts w:ascii="Garamond" w:hAnsi="Garamond"/>
          <w:b/>
          <w:bCs/>
          <w:sz w:val="24"/>
          <w:szCs w:val="24"/>
        </w:rPr>
      </w:pPr>
    </w:p>
    <w:p w14:paraId="63CA6985" w14:textId="77777777" w:rsidR="00E83FBD" w:rsidRDefault="00E83FBD">
      <w:pPr>
        <w:pStyle w:val="Paragrafoelenco"/>
        <w:spacing w:after="0" w:line="240" w:lineRule="auto"/>
        <w:rPr>
          <w:rFonts w:ascii="Garamond" w:hAnsi="Garamond"/>
          <w:b/>
          <w:bCs/>
          <w:sz w:val="24"/>
          <w:szCs w:val="24"/>
        </w:rPr>
      </w:pPr>
    </w:p>
    <w:p w14:paraId="32DC241E" w14:textId="40690067" w:rsidR="00875122" w:rsidRDefault="00875122" w:rsidP="00F0442A">
      <w:pPr>
        <w:pStyle w:val="Paragrafoelenco"/>
        <w:numPr>
          <w:ilvl w:val="0"/>
          <w:numId w:val="4"/>
        </w:numPr>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(2025) Componente del Comitato scientifico del Convegno organizzato dal Dipartimento di Giurisprudenza dell’Università di Siena per i 50 anni dal Diritto di Famiglia, </w:t>
      </w:r>
      <w:r w:rsidRPr="00F44EBC">
        <w:rPr>
          <w:rFonts w:ascii="Garamond" w:hAnsi="Garamond" w:cs="Times New Roman"/>
          <w:color w:val="000000" w:themeColor="text1"/>
          <w:sz w:val="24"/>
          <w:szCs w:val="24"/>
        </w:rPr>
        <w:t xml:space="preserve">dal titolo  </w:t>
      </w:r>
      <w:r w:rsidR="00F44EBC">
        <w:rPr>
          <w:rFonts w:ascii="Garamond" w:hAnsi="Garamond" w:cs="Times New Roman"/>
          <w:color w:val="000000" w:themeColor="text1"/>
          <w:sz w:val="24"/>
          <w:szCs w:val="24"/>
        </w:rPr>
        <w:t>“50 anni dalla Riforma del diritto di famiglia. Un dialogo interdisciplinare per affrontare le sfide future</w:t>
      </w:r>
      <w:proofErr w:type="gramStart"/>
      <w:r w:rsidR="00F44EBC">
        <w:rPr>
          <w:rFonts w:ascii="Garamond" w:hAnsi="Garamond" w:cs="Times New Roman"/>
          <w:color w:val="000000" w:themeColor="text1"/>
          <w:sz w:val="24"/>
          <w:szCs w:val="24"/>
        </w:rPr>
        <w:t xml:space="preserve">”, </w:t>
      </w:r>
      <w:r w:rsidRPr="00F44EBC">
        <w:rPr>
          <w:rFonts w:ascii="Garamond" w:hAnsi="Garamond" w:cs="Times New Roman"/>
          <w:color w:val="000000" w:themeColor="text1"/>
          <w:sz w:val="24"/>
          <w:szCs w:val="24"/>
        </w:rPr>
        <w:t xml:space="preserve"> svoltosi</w:t>
      </w:r>
      <w:proofErr w:type="gramEnd"/>
      <w:r>
        <w:rPr>
          <w:rFonts w:ascii="Garamond" w:hAnsi="Garamond" w:cs="Times New Roman"/>
          <w:color w:val="000000" w:themeColor="text1"/>
          <w:sz w:val="24"/>
          <w:szCs w:val="24"/>
        </w:rPr>
        <w:t xml:space="preserve"> </w:t>
      </w:r>
      <w:r w:rsidR="00F44EBC">
        <w:rPr>
          <w:rFonts w:ascii="Garamond" w:hAnsi="Garamond" w:cs="Times New Roman"/>
          <w:color w:val="000000" w:themeColor="text1"/>
          <w:sz w:val="24"/>
          <w:szCs w:val="24"/>
        </w:rPr>
        <w:t>il 28 ottobre 2025 presso il Dipartimento dell</w:t>
      </w:r>
      <w:r w:rsidR="000C22A1">
        <w:rPr>
          <w:rFonts w:ascii="Garamond" w:hAnsi="Garamond" w:cs="Times New Roman"/>
          <w:color w:val="000000" w:themeColor="text1"/>
          <w:sz w:val="24"/>
          <w:szCs w:val="24"/>
        </w:rPr>
        <w:t>’</w:t>
      </w:r>
      <w:r w:rsidR="00F44EBC">
        <w:rPr>
          <w:rFonts w:ascii="Garamond" w:hAnsi="Garamond" w:cs="Times New Roman"/>
          <w:color w:val="000000" w:themeColor="text1"/>
          <w:sz w:val="24"/>
          <w:szCs w:val="24"/>
        </w:rPr>
        <w:t>Università di Siena</w:t>
      </w:r>
      <w:r>
        <w:rPr>
          <w:rFonts w:ascii="Garamond" w:hAnsi="Garamond" w:cs="Times New Roman"/>
          <w:color w:val="000000" w:themeColor="text1"/>
          <w:sz w:val="24"/>
          <w:szCs w:val="24"/>
        </w:rPr>
        <w:t xml:space="preserve">   </w:t>
      </w:r>
    </w:p>
    <w:p w14:paraId="039532A9" w14:textId="01519C0C" w:rsidR="003D605E" w:rsidRPr="00F96BA0" w:rsidRDefault="00F0442A" w:rsidP="00F0442A">
      <w:pPr>
        <w:pStyle w:val="Paragrafoelenco"/>
        <w:numPr>
          <w:ilvl w:val="0"/>
          <w:numId w:val="4"/>
        </w:numPr>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(2025) </w:t>
      </w:r>
      <w:r w:rsidR="003D605E" w:rsidRPr="003D605E">
        <w:rPr>
          <w:rFonts w:ascii="Garamond" w:hAnsi="Garamond" w:cs="Times New Roman"/>
          <w:color w:val="000000" w:themeColor="text1"/>
          <w:sz w:val="24"/>
          <w:szCs w:val="24"/>
        </w:rPr>
        <w:t>Presidente del Comitato scientifico e organizzatore del Seminario dal titolo “Il turismo tra cultura e digitalizzazione”, svoltosi il 6 maggio 2025 presso il Dipartimento di Giurisprudenza dell’Università di Siena nell’ambito del PRIN 2022.</w:t>
      </w:r>
    </w:p>
    <w:p w14:paraId="2D0F6906" w14:textId="051B4E3D" w:rsidR="00C638DF" w:rsidRDefault="00C638DF" w:rsidP="00C638DF">
      <w:pPr>
        <w:pStyle w:val="Paragrafoelenco"/>
        <w:numPr>
          <w:ilvl w:val="0"/>
          <w:numId w:val="4"/>
        </w:numPr>
        <w:tabs>
          <w:tab w:val="left" w:pos="1418"/>
        </w:tabs>
        <w:spacing w:after="0" w:line="240" w:lineRule="auto"/>
        <w:jc w:val="both"/>
        <w:rPr>
          <w:rFonts w:ascii="Garamond" w:hAnsi="Garamond" w:cs="Times New Roman"/>
          <w:color w:val="000000" w:themeColor="text1"/>
          <w:sz w:val="24"/>
          <w:szCs w:val="24"/>
          <w:lang w:val="en-GB"/>
        </w:rPr>
      </w:pPr>
      <w:r>
        <w:rPr>
          <w:rFonts w:ascii="Garamond" w:hAnsi="Garamond" w:cs="Times New Roman"/>
          <w:color w:val="000000" w:themeColor="text1"/>
          <w:sz w:val="24"/>
          <w:szCs w:val="24"/>
          <w:lang w:val="en-GB"/>
        </w:rPr>
        <w:t xml:space="preserve">(2024) </w:t>
      </w:r>
      <w:r w:rsidRPr="00C638DF">
        <w:rPr>
          <w:rFonts w:ascii="Garamond" w:hAnsi="Garamond" w:cs="Times New Roman"/>
          <w:color w:val="000000" w:themeColor="text1"/>
          <w:sz w:val="24"/>
          <w:szCs w:val="24"/>
          <w:lang w:val="en-GB"/>
        </w:rPr>
        <w:t>Member of the Scientific-Technical Committee at the XI Jornadas Iberoamericanas de Innovación Educativa en el ámbito de las TIC y las TAC (InnoEducaTIC 2024), organized by the University of Las Palmas de Gran Canaria from November 20 to 22.</w:t>
      </w:r>
    </w:p>
    <w:p w14:paraId="22E2535E" w14:textId="2F513AF3" w:rsidR="00C638DF" w:rsidRPr="00C638DF" w:rsidRDefault="00C638DF" w:rsidP="00C638DF">
      <w:pPr>
        <w:pStyle w:val="Paragrafoelenco"/>
        <w:numPr>
          <w:ilvl w:val="0"/>
          <w:numId w:val="4"/>
        </w:numPr>
        <w:tabs>
          <w:tab w:val="left" w:pos="1418"/>
        </w:tabs>
        <w:spacing w:after="0" w:line="240" w:lineRule="auto"/>
        <w:jc w:val="both"/>
        <w:rPr>
          <w:rFonts w:ascii="Garamond" w:hAnsi="Garamond" w:cs="Times New Roman"/>
          <w:color w:val="000000" w:themeColor="text1"/>
          <w:sz w:val="24"/>
          <w:szCs w:val="24"/>
        </w:rPr>
      </w:pPr>
      <w:r w:rsidRPr="00C638DF">
        <w:rPr>
          <w:rFonts w:ascii="Garamond" w:hAnsi="Garamond" w:cs="Times New Roman"/>
          <w:color w:val="000000" w:themeColor="text1"/>
          <w:sz w:val="24"/>
          <w:szCs w:val="24"/>
        </w:rPr>
        <w:t>(2024) Componente del Comitato scientifico d</w:t>
      </w:r>
      <w:r>
        <w:rPr>
          <w:rFonts w:ascii="Garamond" w:hAnsi="Garamond" w:cs="Times New Roman"/>
          <w:color w:val="000000" w:themeColor="text1"/>
          <w:sz w:val="24"/>
          <w:szCs w:val="24"/>
        </w:rPr>
        <w:t>el Convegno internazionale interdisciplinare “Roots Tourism” organizzato dall’Università della Calabria in collaborazione con la Università Federico II di Napoli, 12-14 dicembre 2024 (Rende)</w:t>
      </w:r>
    </w:p>
    <w:p w14:paraId="673EFD6A" w14:textId="77777777" w:rsidR="00E83FBD" w:rsidRDefault="00773921">
      <w:pPr>
        <w:pStyle w:val="Paragrafoelenco"/>
        <w:numPr>
          <w:ilvl w:val="0"/>
          <w:numId w:val="4"/>
        </w:numPr>
        <w:tabs>
          <w:tab w:val="left" w:pos="1418"/>
        </w:tabs>
        <w:spacing w:after="0" w:line="240" w:lineRule="auto"/>
        <w:jc w:val="both"/>
        <w:rPr>
          <w:rFonts w:ascii="Garamond" w:hAnsi="Garamond" w:cs="Times New Roman"/>
          <w:color w:val="000000" w:themeColor="text1"/>
          <w:sz w:val="24"/>
          <w:szCs w:val="24"/>
        </w:rPr>
      </w:pPr>
      <w:r>
        <w:rPr>
          <w:rFonts w:ascii="Garamond" w:hAnsi="Garamond" w:cs="Times New Roman"/>
          <w:sz w:val="24"/>
          <w:szCs w:val="24"/>
        </w:rPr>
        <w:t>(2024)</w:t>
      </w:r>
      <w:r>
        <w:rPr>
          <w:rFonts w:ascii="Garamond" w:hAnsi="Garamond"/>
          <w:sz w:val="24"/>
          <w:szCs w:val="24"/>
        </w:rPr>
        <w:t xml:space="preserve"> </w:t>
      </w:r>
      <w:r>
        <w:rPr>
          <w:rFonts w:ascii="Garamond" w:hAnsi="Garamond" w:cs="Times New Roman"/>
          <w:sz w:val="24"/>
          <w:szCs w:val="24"/>
        </w:rPr>
        <w:t>Presidente del Comitato scientifico e organizzativo</w:t>
      </w:r>
      <w:r>
        <w:rPr>
          <w:rFonts w:ascii="Garamond" w:hAnsi="Garamond" w:cs="Times New Roman"/>
          <w:color w:val="000000" w:themeColor="text1"/>
          <w:sz w:val="24"/>
          <w:szCs w:val="24"/>
        </w:rPr>
        <w:t xml:space="preserve"> del Seminario dal titolo </w:t>
      </w:r>
      <w:r>
        <w:rPr>
          <w:rFonts w:ascii="Garamond" w:hAnsi="Garamond" w:cs="Times New Roman"/>
          <w:i/>
          <w:iCs/>
          <w:color w:val="000000" w:themeColor="text1"/>
          <w:sz w:val="24"/>
          <w:szCs w:val="24"/>
        </w:rPr>
        <w:t>“The Impact of Cross-Sectoral Contamination”,</w:t>
      </w:r>
      <w:r>
        <w:rPr>
          <w:rFonts w:ascii="Garamond" w:hAnsi="Garamond" w:cs="Times New Roman"/>
          <w:color w:val="000000" w:themeColor="text1"/>
          <w:sz w:val="24"/>
          <w:szCs w:val="24"/>
        </w:rPr>
        <w:t xml:space="preserve"> Progetto finanziato dall’Università di Macerata, INcLAWsive, 23 febbraio 2024, Sala del Consiglio, Dipartimento di Giurisprudenza, Università di Macerata</w:t>
      </w:r>
    </w:p>
    <w:p w14:paraId="768CAD23"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(2024)</w:t>
      </w:r>
      <w:r>
        <w:rPr>
          <w:rFonts w:ascii="Garamond" w:hAnsi="Garamond"/>
          <w:color w:val="000000" w:themeColor="text1"/>
          <w:sz w:val="24"/>
          <w:szCs w:val="24"/>
        </w:rPr>
        <w:t xml:space="preserve"> </w:t>
      </w:r>
      <w:r>
        <w:rPr>
          <w:rFonts w:ascii="Garamond" w:hAnsi="Garamond" w:cs="Times New Roman"/>
          <w:color w:val="000000" w:themeColor="text1"/>
          <w:sz w:val="24"/>
          <w:szCs w:val="24"/>
        </w:rPr>
        <w:t xml:space="preserve">Presidente del Comitato scientifico e organizzatore del Seminario </w:t>
      </w:r>
      <w:r>
        <w:rPr>
          <w:rFonts w:ascii="Garamond" w:hAnsi="Garamond" w:cs="Times New Roman"/>
          <w:i/>
          <w:iCs/>
          <w:color w:val="000000" w:themeColor="text1"/>
          <w:sz w:val="24"/>
          <w:szCs w:val="24"/>
        </w:rPr>
        <w:t>interdisciplinare dal titolo “Boundary</w:t>
      </w:r>
      <w:r>
        <w:rPr>
          <w:rFonts w:ascii="Garamond" w:hAnsi="Garamond" w:cs="Times New Roman"/>
          <w:color w:val="000000" w:themeColor="text1"/>
          <w:sz w:val="24"/>
          <w:szCs w:val="24"/>
        </w:rPr>
        <w:t xml:space="preserve"> </w:t>
      </w:r>
      <w:r>
        <w:rPr>
          <w:rFonts w:ascii="Garamond" w:hAnsi="Garamond" w:cs="Times New Roman"/>
          <w:i/>
          <w:iCs/>
          <w:color w:val="000000" w:themeColor="text1"/>
          <w:sz w:val="24"/>
          <w:szCs w:val="24"/>
        </w:rPr>
        <w:t>Words</w:t>
      </w:r>
      <w:r>
        <w:rPr>
          <w:rFonts w:ascii="Garamond" w:hAnsi="Garamond" w:cs="Times New Roman"/>
          <w:color w:val="000000" w:themeColor="text1"/>
          <w:sz w:val="24"/>
          <w:szCs w:val="24"/>
        </w:rPr>
        <w:t>”: exercises towards a transdisciplinary methodology, Progetto finanziato dall’Università di Macerata, incLAWsive, 9 gennaio 2024, Sala del Consiglio, Dipartimento di Giurisprudenza, Università di Macerata</w:t>
      </w:r>
    </w:p>
    <w:p w14:paraId="0DDB0B8F"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(2023) Presidente del Comitato scientifico e organizzativo del Seminario del </w:t>
      </w:r>
      <w:r>
        <w:rPr>
          <w:rFonts w:ascii="Garamond" w:hAnsi="Garamond" w:cs="Times New Roman"/>
          <w:i/>
          <w:iCs/>
          <w:color w:val="000000" w:themeColor="text1"/>
          <w:sz w:val="24"/>
          <w:szCs w:val="24"/>
        </w:rPr>
        <w:t>Seminario internazionale</w:t>
      </w:r>
      <w:r>
        <w:rPr>
          <w:rFonts w:ascii="Garamond" w:hAnsi="Garamond" w:cs="Times New Roman"/>
          <w:color w:val="000000" w:themeColor="text1"/>
          <w:sz w:val="24"/>
          <w:szCs w:val="24"/>
        </w:rPr>
        <w:t xml:space="preserve"> “</w:t>
      </w:r>
      <w:r>
        <w:rPr>
          <w:rFonts w:ascii="Garamond" w:hAnsi="Garamond" w:cs="Times New Roman"/>
          <w:i/>
          <w:iCs/>
          <w:color w:val="000000" w:themeColor="text1"/>
          <w:sz w:val="24"/>
          <w:szCs w:val="24"/>
        </w:rPr>
        <w:t>Digital Assets and Private Law</w:t>
      </w:r>
      <w:r>
        <w:rPr>
          <w:rFonts w:ascii="Garamond" w:hAnsi="Garamond" w:cs="Times New Roman"/>
          <w:color w:val="000000" w:themeColor="text1"/>
          <w:sz w:val="24"/>
          <w:szCs w:val="24"/>
        </w:rPr>
        <w:t>”, con la partecipazione della prof.ssa Jia Wang, University of Durham, UK, Visiting Professor Unimc, 30 marzo 2023, Dipartimento di Giurisprudenza, Università di Macerata.</w:t>
      </w:r>
    </w:p>
    <w:p w14:paraId="27571989"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(2023) Presidente del Comitato scientifico del Seminario interdisciplinare </w:t>
      </w:r>
      <w:r>
        <w:rPr>
          <w:rFonts w:ascii="Garamond" w:hAnsi="Garamond" w:cs="Times New Roman"/>
          <w:i/>
          <w:iCs/>
          <w:color w:val="000000" w:themeColor="text1"/>
          <w:sz w:val="24"/>
          <w:szCs w:val="24"/>
        </w:rPr>
        <w:t>“Interdisciplinary conceptual nodes. Paths of creative connections”</w:t>
      </w:r>
      <w:r>
        <w:rPr>
          <w:rFonts w:ascii="Garamond" w:hAnsi="Garamond" w:cs="Times New Roman"/>
          <w:color w:val="000000" w:themeColor="text1"/>
          <w:sz w:val="24"/>
          <w:szCs w:val="24"/>
        </w:rPr>
        <w:t>, Progetto dipartimentale “Law, Art and Humanties: methodology of creative connections”, con la collaborazione dell’Università di Camerino, dell’Università Sapienza di Roma, Università di Venezia IUAV, 2 maggio 2023, Dipartimento di Giurisprudenza, Università di Macerata.</w:t>
      </w:r>
    </w:p>
    <w:p w14:paraId="537B532B" w14:textId="77777777" w:rsidR="00E83FBD" w:rsidRDefault="00773921">
      <w:pPr>
        <w:pStyle w:val="Titolo1"/>
        <w:numPr>
          <w:ilvl w:val="0"/>
          <w:numId w:val="4"/>
        </w:numPr>
        <w:spacing w:before="0" w:after="0" w:line="240" w:lineRule="auto"/>
        <w:jc w:val="both"/>
        <w:rPr>
          <w:rFonts w:ascii="Garamond" w:hAnsi="Garamond"/>
          <w:color w:val="000000" w:themeColor="text1"/>
          <w:sz w:val="24"/>
          <w:szCs w:val="24"/>
        </w:rPr>
      </w:pPr>
      <w:r>
        <w:rPr>
          <w:rFonts w:ascii="Garamond" w:hAnsi="Garamond"/>
          <w:color w:val="000000" w:themeColor="text1"/>
          <w:sz w:val="24"/>
          <w:szCs w:val="24"/>
        </w:rPr>
        <w:t xml:space="preserve">(2022) Presidente del Comitato scientifico e organizzativo del Seminario internazionale </w:t>
      </w:r>
      <w:r>
        <w:rPr>
          <w:rFonts w:ascii="Garamond" w:hAnsi="Garamond"/>
          <w:i/>
          <w:iCs/>
          <w:color w:val="000000" w:themeColor="text1"/>
          <w:sz w:val="24"/>
          <w:szCs w:val="24"/>
        </w:rPr>
        <w:t>“The Technological Challenges in  Solving  Tax Disputes in EU Member States</w:t>
      </w:r>
      <w:r>
        <w:rPr>
          <w:rFonts w:ascii="Garamond" w:hAnsi="Garamond"/>
          <w:color w:val="000000" w:themeColor="text1"/>
          <w:sz w:val="24"/>
          <w:szCs w:val="24"/>
        </w:rPr>
        <w:t>”, con la partecipazione di Evaldas Raistenskis, Chairman della Tax Disputes Commission della Repubblica della Lituania,  14 dicembre Dipartimento di Giurisprudenza, Università di Macerata.</w:t>
      </w:r>
    </w:p>
    <w:p w14:paraId="3D326D84"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(2020) Componente del Comitato Scientifico del Convegno </w:t>
      </w:r>
      <w:r>
        <w:rPr>
          <w:rFonts w:ascii="Garamond" w:hAnsi="Garamond" w:cs="Times New Roman"/>
          <w:i/>
          <w:iCs/>
          <w:color w:val="000000" w:themeColor="text1"/>
          <w:sz w:val="24"/>
          <w:szCs w:val="24"/>
        </w:rPr>
        <w:t>“La trasformazione digitale nella formazione del civilista</w:t>
      </w:r>
      <w:r>
        <w:rPr>
          <w:rFonts w:ascii="Garamond" w:hAnsi="Garamond" w:cs="Times New Roman"/>
          <w:color w:val="000000" w:themeColor="text1"/>
          <w:sz w:val="24"/>
          <w:szCs w:val="24"/>
        </w:rPr>
        <w:t>”, accreditato dai corsi di laurea del Dipartimento di Giurisprudenza dell’Ateneo maceratese, dalla Scuola di Specializzazione per le Professioni legali di Macerata e dall’Ordine degli Avvocati di Macerata, 13 novembre, 2020 Dipartimento di Giurisprudenza, Università di Macerata.</w:t>
      </w:r>
    </w:p>
    <w:p w14:paraId="52A03313"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(2019) Componente del Comitato scientifico del Convegno dal titolo </w:t>
      </w:r>
      <w:r>
        <w:rPr>
          <w:rFonts w:ascii="Garamond" w:hAnsi="Garamond" w:cs="Times New Roman"/>
          <w:i/>
          <w:iCs/>
          <w:color w:val="000000" w:themeColor="text1"/>
          <w:sz w:val="24"/>
          <w:szCs w:val="24"/>
        </w:rPr>
        <w:t>“Il contributo dell’identità nazionale allo sviluppo della cultura costituzionale europea”</w:t>
      </w:r>
      <w:r>
        <w:rPr>
          <w:rFonts w:ascii="Garamond" w:hAnsi="Garamond" w:cs="Times New Roman"/>
          <w:color w:val="000000" w:themeColor="text1"/>
          <w:sz w:val="24"/>
          <w:szCs w:val="24"/>
        </w:rPr>
        <w:t>, Università Lumsa, Roma, 25 novembre 2019.</w:t>
      </w:r>
    </w:p>
    <w:p w14:paraId="66D43CBD"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 xml:space="preserve">(2018) Componente del Comitato organizzativo del Convegno internazionale dal titolo </w:t>
      </w:r>
      <w:r>
        <w:rPr>
          <w:rFonts w:ascii="Garamond" w:hAnsi="Garamond" w:cs="Times New Roman"/>
          <w:i/>
          <w:iCs/>
          <w:color w:val="000000" w:themeColor="text1"/>
          <w:sz w:val="24"/>
          <w:szCs w:val="24"/>
        </w:rPr>
        <w:t>“La herencia tras el Reglamento (UE) sobre Sucesiones mortis causa: cuestiones controvertidas y problemas pràcticos de aplicacion”</w:t>
      </w:r>
      <w:r>
        <w:rPr>
          <w:rFonts w:ascii="Garamond" w:hAnsi="Garamond" w:cs="Times New Roman"/>
          <w:color w:val="000000" w:themeColor="text1"/>
          <w:sz w:val="24"/>
          <w:szCs w:val="24"/>
        </w:rPr>
        <w:t>, organizzato dalla Università di Valencia e Coimbra con la Fondazione italiana del Notariato e il Collegio notarile di Valencia, 23 marzo 2018, presso il Salón del Rey del Collegio notarile di Valencia.</w:t>
      </w:r>
    </w:p>
    <w:p w14:paraId="772AFA85"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lastRenderedPageBreak/>
        <w:t xml:space="preserve">(2015) Componente del Comitato scientifico del Convegno internazionale </w:t>
      </w:r>
      <w:r>
        <w:rPr>
          <w:rFonts w:ascii="Garamond" w:hAnsi="Garamond" w:cs="Times New Roman"/>
          <w:i/>
          <w:iCs/>
          <w:color w:val="000000" w:themeColor="text1"/>
          <w:sz w:val="24"/>
          <w:szCs w:val="24"/>
        </w:rPr>
        <w:t>“L’incidenza della dottrina sulla giurisprudenza nel diritto dei contratti”,</w:t>
      </w:r>
      <w:r>
        <w:rPr>
          <w:rFonts w:ascii="Garamond" w:hAnsi="Garamond" w:cs="Times New Roman"/>
          <w:color w:val="000000" w:themeColor="text1"/>
          <w:sz w:val="24"/>
          <w:szCs w:val="24"/>
        </w:rPr>
        <w:t xml:space="preserve"> 26 e 26 settembre 2015, Scuola di Specializzazione in Diritto civile, Università degli Studi di Camerino.</w:t>
      </w:r>
    </w:p>
    <w:p w14:paraId="46D9B4AE" w14:textId="77777777" w:rsidR="00E83FBD" w:rsidRDefault="00773921">
      <w:pPr>
        <w:pStyle w:val="Paragrafoelenco"/>
        <w:numPr>
          <w:ilvl w:val="0"/>
          <w:numId w:val="4"/>
        </w:numPr>
        <w:spacing w:after="0" w:line="240" w:lineRule="auto"/>
        <w:jc w:val="both"/>
        <w:rPr>
          <w:rFonts w:ascii="Garamond" w:hAnsi="Garamond" w:cs="Times New Roman"/>
          <w:color w:val="000000" w:themeColor="text1"/>
          <w:sz w:val="24"/>
          <w:szCs w:val="24"/>
        </w:rPr>
      </w:pPr>
      <w:r>
        <w:rPr>
          <w:rFonts w:ascii="Garamond" w:hAnsi="Garamond" w:cs="Times New Roman"/>
          <w:color w:val="000000" w:themeColor="text1"/>
          <w:sz w:val="24"/>
          <w:szCs w:val="24"/>
        </w:rPr>
        <w:t>(2009) Componente del Comitato organizzativo del quarto Convegno nazionale della Società Italiana degli Studiosi del Diritto Civile (S.I.S.Di.C.), “</w:t>
      </w:r>
      <w:r>
        <w:rPr>
          <w:rFonts w:ascii="Garamond" w:hAnsi="Garamond" w:cs="Times New Roman"/>
          <w:i/>
          <w:iCs/>
          <w:color w:val="000000" w:themeColor="text1"/>
          <w:sz w:val="24"/>
          <w:szCs w:val="24"/>
        </w:rPr>
        <w:t>Diritto comunitario e sistemi nazionali: pluralità delle fonti e unitarietà degli ordinamenti”</w:t>
      </w:r>
      <w:r>
        <w:rPr>
          <w:rFonts w:ascii="Garamond" w:hAnsi="Garamond" w:cs="Times New Roman"/>
          <w:color w:val="000000" w:themeColor="text1"/>
          <w:sz w:val="24"/>
          <w:szCs w:val="24"/>
        </w:rPr>
        <w:t>, 16-17-18 aprile 2009, Grand Hotel Quisisana, Capri.</w:t>
      </w:r>
    </w:p>
    <w:p w14:paraId="28F55480" w14:textId="77777777" w:rsidR="00E83FBD" w:rsidRDefault="00E83FBD">
      <w:pPr>
        <w:pStyle w:val="NormaleWeb"/>
        <w:shd w:val="clear" w:color="auto" w:fill="FFFFFF"/>
        <w:spacing w:beforeAutospacing="0" w:after="0" w:afterAutospacing="0"/>
        <w:jc w:val="both"/>
        <w:rPr>
          <w:rFonts w:ascii="Garamond" w:hAnsi="Garamond"/>
          <w:b/>
          <w:bCs/>
          <w:smallCaps/>
        </w:rPr>
      </w:pPr>
    </w:p>
    <w:p w14:paraId="66B76B72" w14:textId="77777777" w:rsidR="00E83FBD" w:rsidRDefault="00773921">
      <w:pPr>
        <w:pStyle w:val="NormaleWeb"/>
        <w:shd w:val="clear" w:color="auto" w:fill="FFFFFF"/>
        <w:spacing w:beforeAutospacing="0" w:after="0" w:afterAutospacing="0"/>
        <w:jc w:val="both"/>
        <w:rPr>
          <w:rFonts w:ascii="Garamond" w:hAnsi="Garamond"/>
          <w:b/>
          <w:bCs/>
          <w:smallCaps/>
        </w:rPr>
      </w:pPr>
      <w:r>
        <w:rPr>
          <w:rFonts w:ascii="Garamond" w:hAnsi="Garamond"/>
          <w:b/>
          <w:bCs/>
          <w:smallCaps/>
        </w:rPr>
        <w:t xml:space="preserve">Direzione o partecipazione a comitati editoriali di riviste, collane editoriali, Manuali, enciclopedie e trattati di riconosciuto prestigio </w:t>
      </w:r>
    </w:p>
    <w:p w14:paraId="3E36FF90" w14:textId="77777777" w:rsidR="000C22A1" w:rsidRDefault="000C22A1">
      <w:pPr>
        <w:pStyle w:val="NormaleWeb"/>
        <w:shd w:val="clear" w:color="auto" w:fill="FFFFFF"/>
        <w:spacing w:beforeAutospacing="0" w:after="0" w:afterAutospacing="0"/>
        <w:jc w:val="both"/>
        <w:rPr>
          <w:rFonts w:ascii="Garamond" w:hAnsi="Garamond"/>
          <w:b/>
          <w:bCs/>
          <w:smallCaps/>
        </w:rPr>
      </w:pPr>
    </w:p>
    <w:p w14:paraId="47C1522F" w14:textId="77777777" w:rsidR="000C22A1" w:rsidRDefault="000C22A1">
      <w:pPr>
        <w:pStyle w:val="NormaleWeb"/>
        <w:shd w:val="clear" w:color="auto" w:fill="FFFFFF"/>
        <w:spacing w:beforeAutospacing="0" w:after="0" w:afterAutospacing="0"/>
        <w:jc w:val="both"/>
        <w:rPr>
          <w:rFonts w:ascii="Garamond" w:hAnsi="Garamond"/>
          <w:b/>
          <w:bCs/>
          <w:smallCaps/>
        </w:rPr>
      </w:pPr>
    </w:p>
    <w:p w14:paraId="25A1D00E" w14:textId="77777777" w:rsidR="00E83FBD" w:rsidRDefault="00E83FBD">
      <w:pPr>
        <w:pStyle w:val="NormaleWeb"/>
        <w:shd w:val="clear" w:color="auto" w:fill="FFFFFF"/>
        <w:spacing w:beforeAutospacing="0" w:after="0" w:afterAutospacing="0"/>
        <w:jc w:val="both"/>
        <w:rPr>
          <w:rFonts w:ascii="Garamond" w:hAnsi="Garamond"/>
          <w:b/>
          <w:bCs/>
          <w:smallCaps/>
        </w:rPr>
      </w:pPr>
    </w:p>
    <w:p w14:paraId="14F62A22" w14:textId="1BA14DF9" w:rsidR="00875122" w:rsidRPr="007F252A" w:rsidRDefault="00875122">
      <w:pPr>
        <w:pStyle w:val="Paragrafoelenco"/>
        <w:numPr>
          <w:ilvl w:val="0"/>
          <w:numId w:val="5"/>
        </w:numPr>
        <w:spacing w:after="0" w:line="240" w:lineRule="auto"/>
        <w:jc w:val="both"/>
        <w:rPr>
          <w:rFonts w:ascii="Garamond" w:hAnsi="Garamond" w:cs="Times New Roman"/>
          <w:sz w:val="24"/>
          <w:szCs w:val="24"/>
        </w:rPr>
      </w:pPr>
      <w:r w:rsidRPr="007F252A">
        <w:rPr>
          <w:rFonts w:ascii="Garamond" w:hAnsi="Garamond" w:cs="Times New Roman"/>
          <w:sz w:val="24"/>
          <w:szCs w:val="24"/>
        </w:rPr>
        <w:t xml:space="preserve">(2025- in corso) Componente del Comitato scientifico della Rivista </w:t>
      </w:r>
      <w:r w:rsidR="006361AA" w:rsidRPr="007F252A">
        <w:rPr>
          <w:rFonts w:ascii="Garamond" w:hAnsi="Garamond" w:cs="Times New Roman"/>
          <w:sz w:val="24"/>
          <w:szCs w:val="24"/>
        </w:rPr>
        <w:t>Transculturale. Passaggi tra saperi, pratiche di trasformazione, Mimesis, Milano.</w:t>
      </w:r>
    </w:p>
    <w:p w14:paraId="244750AA" w14:textId="6DEE1173" w:rsidR="000C22A1" w:rsidRDefault="000C22A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(2025-in corso) Componente del Comitato scientifico della Rivista “</w:t>
      </w:r>
      <w:r w:rsidRPr="000C22A1">
        <w:rPr>
          <w:rFonts w:ascii="Garamond" w:hAnsi="Garamond" w:cs="Times New Roman"/>
          <w:i/>
          <w:iCs/>
          <w:sz w:val="24"/>
          <w:szCs w:val="24"/>
        </w:rPr>
        <w:t>Teoria e Prassi del diritto civile</w:t>
      </w:r>
      <w:r>
        <w:rPr>
          <w:rFonts w:ascii="Garamond" w:hAnsi="Garamond" w:cs="Times New Roman"/>
          <w:sz w:val="24"/>
          <w:szCs w:val="24"/>
        </w:rPr>
        <w:t>”, ESI.</w:t>
      </w:r>
    </w:p>
    <w:p w14:paraId="12F905D3" w14:textId="33F62D19" w:rsidR="00875122" w:rsidRDefault="00875122">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(2025-in corso) Componente del Comitato Direttivo della Rivista “</w:t>
      </w:r>
      <w:r w:rsidRPr="000C22A1">
        <w:rPr>
          <w:rFonts w:ascii="Garamond" w:hAnsi="Garamond" w:cs="Times New Roman"/>
          <w:i/>
          <w:iCs/>
          <w:sz w:val="24"/>
          <w:szCs w:val="24"/>
        </w:rPr>
        <w:t>Le Corti fiorentine</w:t>
      </w:r>
      <w:r>
        <w:rPr>
          <w:rFonts w:ascii="Garamond" w:hAnsi="Garamond" w:cs="Times New Roman"/>
          <w:sz w:val="24"/>
          <w:szCs w:val="24"/>
        </w:rPr>
        <w:t>”, Napoli, E.S.I.</w:t>
      </w:r>
    </w:p>
    <w:p w14:paraId="4BB7622E" w14:textId="66602F0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(2020-in corso) Componente del Comitato scientifico della Rivista </w:t>
      </w:r>
      <w:r>
        <w:rPr>
          <w:rFonts w:ascii="Garamond" w:hAnsi="Garamond" w:cs="Times New Roman"/>
          <w:i/>
          <w:iCs/>
          <w:sz w:val="24"/>
          <w:szCs w:val="24"/>
        </w:rPr>
        <w:t>“Rassegna di Diritto ed economia dello Sport”</w:t>
      </w:r>
      <w:r>
        <w:rPr>
          <w:rFonts w:ascii="Garamond" w:hAnsi="Garamond" w:cs="Times New Roman"/>
          <w:sz w:val="24"/>
          <w:szCs w:val="24"/>
        </w:rPr>
        <w:t>, Napoli, ESI.</w:t>
      </w:r>
    </w:p>
    <w:p w14:paraId="553E6849"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(2020-in corso) Componente del Comitato scientifico della Rivista </w:t>
      </w:r>
      <w:r>
        <w:rPr>
          <w:rFonts w:ascii="Garamond" w:hAnsi="Garamond" w:cs="Times New Roman"/>
          <w:i/>
          <w:iCs/>
          <w:sz w:val="24"/>
          <w:szCs w:val="24"/>
        </w:rPr>
        <w:t>“Tecnologie e Diritto</w:t>
      </w:r>
      <w:r>
        <w:rPr>
          <w:rFonts w:ascii="Garamond" w:hAnsi="Garamond" w:cs="Times New Roman"/>
          <w:sz w:val="24"/>
          <w:szCs w:val="24"/>
        </w:rPr>
        <w:t>”, Napoli, ESI.</w:t>
      </w:r>
    </w:p>
    <w:p w14:paraId="56338FBC"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(2020-in corso) Componente del Comitato dei Revisori della Rivista </w:t>
      </w:r>
      <w:r>
        <w:rPr>
          <w:rFonts w:ascii="Garamond" w:hAnsi="Garamond" w:cs="Times New Roman"/>
          <w:i/>
          <w:iCs/>
          <w:sz w:val="24"/>
          <w:szCs w:val="24"/>
        </w:rPr>
        <w:t>“Persona e Mercato</w:t>
      </w:r>
      <w:r>
        <w:rPr>
          <w:rFonts w:ascii="Garamond" w:hAnsi="Garamond" w:cs="Times New Roman"/>
          <w:sz w:val="24"/>
          <w:szCs w:val="24"/>
        </w:rPr>
        <w:t>”, www.personaemercato.it.</w:t>
      </w:r>
    </w:p>
    <w:p w14:paraId="131E09A0"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(2010-2019) Componente del Comitato redazionale e responsabile dell’osservatorio della Giurisprudenza della “</w:t>
      </w:r>
      <w:r>
        <w:rPr>
          <w:rFonts w:ascii="Garamond" w:hAnsi="Garamond" w:cs="Times New Roman"/>
          <w:i/>
          <w:iCs/>
          <w:sz w:val="24"/>
          <w:szCs w:val="24"/>
        </w:rPr>
        <w:t>Rassegna di Diritto civile</w:t>
      </w:r>
      <w:r>
        <w:rPr>
          <w:rFonts w:ascii="Garamond" w:hAnsi="Garamond" w:cs="Times New Roman"/>
          <w:sz w:val="24"/>
          <w:szCs w:val="24"/>
        </w:rPr>
        <w:t>”, Napoli, ESI</w:t>
      </w:r>
    </w:p>
    <w:p w14:paraId="0263E8F0"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(2019-in corso) Componente del Comitato scientifico della </w:t>
      </w:r>
      <w:r>
        <w:rPr>
          <w:rFonts w:ascii="Garamond" w:hAnsi="Garamond" w:cs="Times New Roman"/>
          <w:i/>
          <w:iCs/>
          <w:sz w:val="24"/>
          <w:szCs w:val="24"/>
        </w:rPr>
        <w:t>Rassegna di diritto civile,</w:t>
      </w:r>
      <w:r>
        <w:rPr>
          <w:rFonts w:ascii="Garamond" w:hAnsi="Garamond" w:cs="Times New Roman"/>
          <w:sz w:val="24"/>
          <w:szCs w:val="24"/>
        </w:rPr>
        <w:t xml:space="preserve"> Napoli, ESI.</w:t>
      </w:r>
    </w:p>
    <w:p w14:paraId="4DEC004D"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(2017-in corso) Componente del Comitato scientifico della Collana </w:t>
      </w:r>
      <w:r>
        <w:rPr>
          <w:rFonts w:ascii="Garamond" w:hAnsi="Garamond" w:cs="Times New Roman"/>
          <w:i/>
          <w:iCs/>
          <w:sz w:val="24"/>
          <w:szCs w:val="24"/>
        </w:rPr>
        <w:t>“Associazione dei Dottorati di Diritto Privato”</w:t>
      </w:r>
      <w:r>
        <w:rPr>
          <w:rFonts w:ascii="Garamond" w:hAnsi="Garamond" w:cs="Times New Roman"/>
          <w:sz w:val="24"/>
          <w:szCs w:val="24"/>
        </w:rPr>
        <w:t>, Napoli, ESI.</w:t>
      </w:r>
    </w:p>
    <w:p w14:paraId="71D45DE4"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 xml:space="preserve">(2013-in corso) Componente del Comitato redazionale della Collana </w:t>
      </w:r>
      <w:r>
        <w:rPr>
          <w:rFonts w:ascii="Garamond" w:hAnsi="Garamond" w:cs="Times New Roman"/>
          <w:i/>
          <w:iCs/>
          <w:sz w:val="24"/>
          <w:szCs w:val="24"/>
        </w:rPr>
        <w:t>“La cultura del Diritto civile”</w:t>
      </w:r>
      <w:r>
        <w:rPr>
          <w:rFonts w:ascii="Garamond" w:hAnsi="Garamond" w:cs="Times New Roman"/>
          <w:sz w:val="24"/>
          <w:szCs w:val="24"/>
        </w:rPr>
        <w:t>, Società italiana degli Studiosi del Diritto civile, Napoli, ESI.</w:t>
      </w:r>
    </w:p>
    <w:p w14:paraId="7B22F573"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(2007- in corso) Collabora all’aggiornamento dottrinale e giurisprudenziale del Manuale di Diritto civile a cura del Prof. Pietro Perlingieri</w:t>
      </w:r>
    </w:p>
    <w:p w14:paraId="072F4646" w14:textId="77777777" w:rsidR="00E83FBD" w:rsidRDefault="00773921">
      <w:pPr>
        <w:pStyle w:val="Paragrafoelenco"/>
        <w:numPr>
          <w:ilvl w:val="0"/>
          <w:numId w:val="5"/>
        </w:numPr>
        <w:spacing w:after="0" w:line="240" w:lineRule="auto"/>
        <w:jc w:val="both"/>
        <w:rPr>
          <w:rFonts w:ascii="Garamond" w:hAnsi="Garamond" w:cs="Times New Roman"/>
          <w:sz w:val="24"/>
          <w:szCs w:val="24"/>
        </w:rPr>
      </w:pPr>
      <w:r>
        <w:rPr>
          <w:rFonts w:ascii="Garamond" w:hAnsi="Garamond" w:cs="Times New Roman"/>
          <w:sz w:val="24"/>
          <w:szCs w:val="24"/>
        </w:rPr>
        <w:t>Ha coordinato la realizzazione del volume a cura di P. Perlingieri, Sulle tecniche di redazione normativa nel sistema democratico, Napoli, 2010</w:t>
      </w:r>
    </w:p>
    <w:p w14:paraId="3BA7AAE5" w14:textId="77777777" w:rsidR="00E83FBD" w:rsidRDefault="00E83FBD">
      <w:pPr>
        <w:spacing w:after="0" w:line="240" w:lineRule="auto"/>
        <w:rPr>
          <w:rFonts w:ascii="Garamond" w:hAnsi="Garamond"/>
          <w:b/>
          <w:bCs/>
          <w:sz w:val="24"/>
          <w:szCs w:val="24"/>
        </w:rPr>
      </w:pPr>
    </w:p>
    <w:p w14:paraId="2A53E743" w14:textId="77777777" w:rsidR="00E83FBD" w:rsidRDefault="00E83FBD">
      <w:pPr>
        <w:spacing w:after="0" w:line="240" w:lineRule="auto"/>
        <w:rPr>
          <w:rFonts w:ascii="Garamond" w:hAnsi="Garamond"/>
          <w:b/>
          <w:bCs/>
          <w:sz w:val="24"/>
          <w:szCs w:val="24"/>
        </w:rPr>
      </w:pPr>
    </w:p>
    <w:p w14:paraId="6FDBC789" w14:textId="77777777" w:rsidR="00E83FBD" w:rsidRDefault="00773921">
      <w:pPr>
        <w:spacing w:after="0" w:line="240" w:lineRule="auto"/>
        <w:rPr>
          <w:rFonts w:ascii="Garamond" w:hAnsi="Garamond"/>
          <w:b/>
          <w:bCs/>
          <w:smallCaps/>
          <w:sz w:val="24"/>
          <w:szCs w:val="24"/>
        </w:rPr>
      </w:pPr>
      <w:r>
        <w:rPr>
          <w:rFonts w:ascii="Garamond" w:hAnsi="Garamond"/>
          <w:b/>
          <w:bCs/>
          <w:smallCaps/>
          <w:sz w:val="24"/>
          <w:szCs w:val="24"/>
        </w:rPr>
        <w:t>Attività direttiva, gestionale e di supporto svolta all’interno dell’Ateneo e dei Dipartimenti</w:t>
      </w:r>
    </w:p>
    <w:p w14:paraId="5D82B693" w14:textId="77777777" w:rsidR="00E83FBD" w:rsidRDefault="00E83FBD">
      <w:pPr>
        <w:spacing w:after="0" w:line="240" w:lineRule="auto"/>
        <w:rPr>
          <w:rFonts w:ascii="Garamond" w:hAnsi="Garamond"/>
          <w:b/>
          <w:bCs/>
          <w:smallCaps/>
          <w:sz w:val="24"/>
          <w:szCs w:val="24"/>
        </w:rPr>
      </w:pPr>
    </w:p>
    <w:p w14:paraId="1B510797" w14:textId="6FCFA9D2" w:rsidR="00C241CD" w:rsidRPr="00C241CD" w:rsidRDefault="00773921" w:rsidP="00C241CD">
      <w:pPr>
        <w:pStyle w:val="Paragrafoelenco"/>
        <w:numPr>
          <w:ilvl w:val="0"/>
          <w:numId w:val="2"/>
        </w:numPr>
        <w:spacing w:after="0" w:line="240" w:lineRule="auto"/>
        <w:ind w:left="0" w:firstLine="0"/>
        <w:rPr>
          <w:rFonts w:ascii="Garamond" w:hAnsi="Garamond"/>
          <w:b/>
          <w:bCs/>
          <w:sz w:val="24"/>
          <w:szCs w:val="24"/>
        </w:rPr>
      </w:pPr>
      <w:r w:rsidRPr="0017164B">
        <w:rPr>
          <w:rFonts w:ascii="Garamond" w:hAnsi="Garamond"/>
          <w:b/>
          <w:bCs/>
          <w:sz w:val="24"/>
          <w:szCs w:val="24"/>
        </w:rPr>
        <w:t>Funzioni direttive nell’organizzazione didattic</w:t>
      </w:r>
      <w:r>
        <w:rPr>
          <w:rFonts w:ascii="Garamond" w:hAnsi="Garamond"/>
          <w:b/>
          <w:bCs/>
          <w:sz w:val="24"/>
          <w:szCs w:val="24"/>
        </w:rPr>
        <w:t xml:space="preserve">a e dell’alta formazione </w:t>
      </w:r>
    </w:p>
    <w:p w14:paraId="0BCE25C5" w14:textId="77777777" w:rsidR="00E83FBD" w:rsidRDefault="00E83FBD">
      <w:pPr>
        <w:pStyle w:val="Paragrafoelenco"/>
        <w:spacing w:after="0" w:line="240" w:lineRule="auto"/>
        <w:ind w:left="0"/>
        <w:jc w:val="both"/>
        <w:rPr>
          <w:rFonts w:ascii="Garamond" w:hAnsi="Garamond"/>
          <w:b/>
          <w:bCs/>
          <w:sz w:val="24"/>
          <w:szCs w:val="24"/>
        </w:rPr>
      </w:pPr>
    </w:p>
    <w:p w14:paraId="723BD721" w14:textId="0B88F467" w:rsidR="00C241CD" w:rsidRDefault="00C241CD">
      <w:pPr>
        <w:pStyle w:val="Paragrafoelenco"/>
        <w:numPr>
          <w:ilvl w:val="0"/>
          <w:numId w:val="11"/>
        </w:numPr>
        <w:spacing w:after="0" w:line="240" w:lineRule="auto"/>
        <w:jc w:val="both"/>
        <w:rPr>
          <w:rFonts w:ascii="Garamond" w:hAnsi="Garamond" w:cs="Times New Roman"/>
          <w:sz w:val="24"/>
          <w:szCs w:val="24"/>
        </w:rPr>
      </w:pPr>
      <w:bookmarkStart w:id="7" w:name="_Hlk218010760"/>
      <w:r>
        <w:rPr>
          <w:rFonts w:ascii="Garamond" w:hAnsi="Garamond" w:cs="Times New Roman"/>
          <w:sz w:val="24"/>
          <w:szCs w:val="24"/>
        </w:rPr>
        <w:t>2024 – in corso Referente per il Dipartimento di Giurisprudenza dell’Università di Siena</w:t>
      </w:r>
      <w:bookmarkEnd w:id="7"/>
      <w:r>
        <w:rPr>
          <w:rFonts w:ascii="Garamond" w:hAnsi="Garamond" w:cs="Times New Roman"/>
          <w:sz w:val="24"/>
          <w:szCs w:val="24"/>
        </w:rPr>
        <w:t xml:space="preserve"> del Centro Interuniversitario di Ricerca per il Turismo con sede in Firenze (CIRT).</w:t>
      </w:r>
    </w:p>
    <w:p w14:paraId="7E8BA1DF" w14:textId="24E4A287" w:rsidR="00E83FBD" w:rsidRDefault="00773921">
      <w:pPr>
        <w:pStyle w:val="Paragrafoelenco"/>
        <w:numPr>
          <w:ilvl w:val="0"/>
          <w:numId w:val="11"/>
        </w:numPr>
        <w:spacing w:after="0" w:line="240" w:lineRule="auto"/>
        <w:jc w:val="both"/>
        <w:rPr>
          <w:rFonts w:ascii="Garamond" w:hAnsi="Garamond" w:cs="Times New Roman"/>
          <w:sz w:val="24"/>
          <w:szCs w:val="24"/>
        </w:rPr>
      </w:pPr>
      <w:r>
        <w:rPr>
          <w:rFonts w:ascii="Garamond" w:hAnsi="Garamond" w:cs="Times New Roman"/>
          <w:sz w:val="24"/>
          <w:szCs w:val="24"/>
        </w:rPr>
        <w:t>2023- in corso: Coordinatrice “Integrate Teaching”</w:t>
      </w:r>
      <w:r>
        <w:rPr>
          <w:rFonts w:ascii="Garamond" w:hAnsi="Garamond" w:cs="Times New Roman"/>
          <w:b/>
          <w:bCs/>
          <w:sz w:val="24"/>
          <w:szCs w:val="24"/>
        </w:rPr>
        <w:t xml:space="preserve"> </w:t>
      </w:r>
      <w:r>
        <w:rPr>
          <w:rFonts w:ascii="Garamond" w:hAnsi="Garamond" w:cs="Times New Roman"/>
          <w:sz w:val="24"/>
          <w:szCs w:val="24"/>
        </w:rPr>
        <w:t>per il Corso internazionale IECoLS “International European Comparative Legal Studies”.</w:t>
      </w:r>
    </w:p>
    <w:p w14:paraId="4DCDE7C4" w14:textId="77777777" w:rsidR="00E83FBD" w:rsidRDefault="00773921">
      <w:pPr>
        <w:pStyle w:val="Paragrafoelenco"/>
        <w:numPr>
          <w:ilvl w:val="0"/>
          <w:numId w:val="11"/>
        </w:numPr>
        <w:spacing w:after="0" w:line="240" w:lineRule="auto"/>
        <w:jc w:val="both"/>
        <w:rPr>
          <w:rFonts w:ascii="Garamond" w:hAnsi="Garamond"/>
          <w:sz w:val="24"/>
          <w:szCs w:val="24"/>
        </w:rPr>
      </w:pPr>
      <w:r>
        <w:rPr>
          <w:rFonts w:ascii="Garamond" w:hAnsi="Garamond" w:cs="Times New Roman"/>
          <w:sz w:val="24"/>
          <w:szCs w:val="24"/>
        </w:rPr>
        <w:t>2023-in corso: Componente della Commissione</w:t>
      </w:r>
      <w:r>
        <w:rPr>
          <w:rFonts w:ascii="Garamond" w:hAnsi="Garamond" w:cs="Times New Roman"/>
          <w:b/>
          <w:bCs/>
          <w:sz w:val="24"/>
          <w:szCs w:val="24"/>
        </w:rPr>
        <w:t xml:space="preserve"> </w:t>
      </w:r>
      <w:r>
        <w:rPr>
          <w:rFonts w:ascii="Garamond" w:hAnsi="Garamond" w:cs="Times New Roman"/>
          <w:sz w:val="24"/>
          <w:szCs w:val="24"/>
        </w:rPr>
        <w:t>didattica per il Corso internazionale di laurea IECoLS “International European and Comparative Legal Studies”</w:t>
      </w:r>
    </w:p>
    <w:p w14:paraId="6F411880" w14:textId="77777777" w:rsidR="00E83FBD" w:rsidRDefault="00773921">
      <w:pPr>
        <w:pStyle w:val="Paragrafoelenco"/>
        <w:numPr>
          <w:ilvl w:val="0"/>
          <w:numId w:val="11"/>
        </w:numPr>
        <w:spacing w:after="0" w:line="240" w:lineRule="auto"/>
        <w:jc w:val="both"/>
        <w:rPr>
          <w:rFonts w:ascii="Garamond" w:hAnsi="Garamond" w:cs="Times New Roman"/>
          <w:sz w:val="24"/>
          <w:szCs w:val="24"/>
        </w:rPr>
      </w:pPr>
      <w:r>
        <w:rPr>
          <w:rFonts w:ascii="Garamond" w:hAnsi="Garamond" w:cs="Times New Roman"/>
          <w:sz w:val="24"/>
          <w:szCs w:val="24"/>
        </w:rPr>
        <w:lastRenderedPageBreak/>
        <w:t xml:space="preserve">2023-in corso: Referente del Programma di Didattica integrata per il corso di laurea magistrale in Giurisprudenza (LMG-01) </w:t>
      </w:r>
    </w:p>
    <w:p w14:paraId="2F55DF96" w14:textId="77777777" w:rsidR="00E83FBD" w:rsidRDefault="00773921">
      <w:pPr>
        <w:pStyle w:val="Paragrafoelenco"/>
        <w:numPr>
          <w:ilvl w:val="0"/>
          <w:numId w:val="11"/>
        </w:numPr>
        <w:spacing w:after="0" w:line="240" w:lineRule="auto"/>
        <w:jc w:val="both"/>
        <w:rPr>
          <w:rFonts w:ascii="Garamond" w:hAnsi="Garamond" w:cs="Times New Roman"/>
          <w:sz w:val="24"/>
          <w:szCs w:val="24"/>
        </w:rPr>
      </w:pPr>
      <w:r>
        <w:rPr>
          <w:rFonts w:ascii="Garamond" w:hAnsi="Garamond" w:cs="Times New Roman"/>
          <w:sz w:val="24"/>
          <w:szCs w:val="24"/>
        </w:rPr>
        <w:t xml:space="preserve">2022-in corso: Referente “Internship Activities” per il Corso </w:t>
      </w:r>
      <w:bookmarkStart w:id="8" w:name="_Hlk165551701"/>
      <w:r>
        <w:rPr>
          <w:rFonts w:ascii="Garamond" w:hAnsi="Garamond" w:cs="Times New Roman"/>
          <w:sz w:val="24"/>
          <w:szCs w:val="24"/>
        </w:rPr>
        <w:t>internazionale IECoLS “International European Comparative Legal Studies”.</w:t>
      </w:r>
    </w:p>
    <w:bookmarkEnd w:id="8"/>
    <w:p w14:paraId="78BC2B40" w14:textId="1E315DB8" w:rsidR="00AB229E" w:rsidRPr="00984614" w:rsidRDefault="00AB229E" w:rsidP="00AB229E">
      <w:pPr>
        <w:pStyle w:val="Paragrafoelenco"/>
        <w:numPr>
          <w:ilvl w:val="0"/>
          <w:numId w:val="11"/>
        </w:numPr>
        <w:jc w:val="both"/>
        <w:rPr>
          <w:rFonts w:ascii="Garamond" w:hAnsi="Garamond" w:cs="Times New Roman"/>
          <w:sz w:val="24"/>
          <w:szCs w:val="24"/>
          <w:lang w:val="en-GB"/>
        </w:rPr>
      </w:pPr>
      <w:r w:rsidRPr="00984614">
        <w:rPr>
          <w:rFonts w:ascii="Garamond" w:hAnsi="Garamond" w:cs="Times New Roman"/>
          <w:sz w:val="24"/>
          <w:szCs w:val="24"/>
          <w:lang w:val="en-GB"/>
        </w:rPr>
        <w:t xml:space="preserve">2022-in corso: </w:t>
      </w:r>
      <w:r w:rsidR="00D127FF" w:rsidRPr="00984614">
        <w:rPr>
          <w:rFonts w:ascii="Garamond" w:hAnsi="Garamond" w:cs="Times New Roman"/>
          <w:sz w:val="24"/>
          <w:szCs w:val="24"/>
          <w:lang w:val="en-GB"/>
        </w:rPr>
        <w:t xml:space="preserve">Accademic Tutor Bachelor's Degree Program IECoLS, </w:t>
      </w:r>
      <w:r w:rsidRPr="00984614">
        <w:rPr>
          <w:rFonts w:ascii="Garamond" w:hAnsi="Garamond" w:cs="Times New Roman"/>
          <w:sz w:val="24"/>
          <w:szCs w:val="24"/>
          <w:lang w:val="en-GB"/>
        </w:rPr>
        <w:t>“International European Comparative Legal Studies”.</w:t>
      </w:r>
    </w:p>
    <w:p w14:paraId="0C6F455A" w14:textId="77777777" w:rsidR="00E83FBD" w:rsidRDefault="00773921">
      <w:pPr>
        <w:pStyle w:val="Paragrafoelenco"/>
        <w:numPr>
          <w:ilvl w:val="0"/>
          <w:numId w:val="11"/>
        </w:numPr>
        <w:spacing w:after="0" w:line="240" w:lineRule="auto"/>
        <w:jc w:val="both"/>
        <w:rPr>
          <w:rFonts w:ascii="Garamond" w:hAnsi="Garamond" w:cs="Times New Roman"/>
          <w:sz w:val="24"/>
          <w:szCs w:val="24"/>
          <w:lang w:val="en-GB"/>
        </w:rPr>
      </w:pPr>
      <w:r>
        <w:rPr>
          <w:rFonts w:ascii="Garamond" w:hAnsi="Garamond" w:cs="Times New Roman"/>
          <w:sz w:val="24"/>
          <w:szCs w:val="24"/>
          <w:lang w:val="en-GB"/>
        </w:rPr>
        <w:t>2024- in corso: Responsabile scientifica dell’assegno di ricerca bandito nell’ambito del Progetto PRIN 2023-2025 CoPE Project (Consumer Protection Effectiveness) - Towards a Digital Effectiveness of Consumer Protection Through Self-Executing Remedies and ADR Systems: An Empirical Approach to European Private Law.</w:t>
      </w:r>
    </w:p>
    <w:p w14:paraId="23C44897" w14:textId="77777777" w:rsidR="00E83FBD" w:rsidRDefault="00773921">
      <w:pPr>
        <w:pStyle w:val="Paragrafoelenco"/>
        <w:numPr>
          <w:ilvl w:val="0"/>
          <w:numId w:val="11"/>
        </w:numPr>
        <w:rPr>
          <w:rFonts w:ascii="Garamond" w:hAnsi="Garamond" w:cs="Times New Roman"/>
          <w:sz w:val="24"/>
          <w:szCs w:val="24"/>
        </w:rPr>
      </w:pPr>
      <w:r>
        <w:rPr>
          <w:rFonts w:ascii="Garamond" w:hAnsi="Garamond" w:cs="Times New Roman"/>
          <w:sz w:val="24"/>
          <w:szCs w:val="24"/>
        </w:rPr>
        <w:t>(2021) Membro della “Sezione di Scienze giuridiche economiche e sociali applicate”, istituita nell’ambito del  Dipartimento di Giurisprudenza dell’Università di Macerata, con lo scopo di promuovere forme innovative di didattica interdisciplinare.</w:t>
      </w:r>
    </w:p>
    <w:p w14:paraId="3C2199DA" w14:textId="77777777" w:rsidR="00E83FBD" w:rsidRDefault="00E83FBD">
      <w:pPr>
        <w:pStyle w:val="Paragrafoelenco"/>
        <w:spacing w:after="0" w:line="240" w:lineRule="auto"/>
        <w:jc w:val="both"/>
        <w:rPr>
          <w:rFonts w:ascii="Garamond" w:hAnsi="Garamond" w:cs="Times New Roman"/>
          <w:sz w:val="24"/>
          <w:szCs w:val="24"/>
        </w:rPr>
      </w:pPr>
    </w:p>
    <w:p w14:paraId="115F5A5A" w14:textId="77777777" w:rsidR="00E83FBD" w:rsidRDefault="00E83FBD">
      <w:pPr>
        <w:pStyle w:val="Paragrafoelenco"/>
        <w:spacing w:after="0" w:line="240" w:lineRule="auto"/>
        <w:ind w:left="0"/>
        <w:rPr>
          <w:rFonts w:ascii="Garamond" w:hAnsi="Garamond"/>
          <w:b/>
          <w:bCs/>
          <w:sz w:val="24"/>
          <w:szCs w:val="24"/>
        </w:rPr>
      </w:pPr>
    </w:p>
    <w:p w14:paraId="1219DEBA" w14:textId="1094FD87" w:rsidR="00E83FBD" w:rsidRDefault="00773921" w:rsidP="00984614">
      <w:pPr>
        <w:pStyle w:val="Paragrafoelenco"/>
        <w:numPr>
          <w:ilvl w:val="0"/>
          <w:numId w:val="2"/>
        </w:numPr>
        <w:spacing w:after="0" w:line="240" w:lineRule="auto"/>
        <w:rPr>
          <w:rFonts w:ascii="Garamond" w:hAnsi="Garamond"/>
          <w:b/>
          <w:bCs/>
          <w:sz w:val="24"/>
          <w:szCs w:val="24"/>
        </w:rPr>
      </w:pPr>
      <w:r>
        <w:rPr>
          <w:rFonts w:ascii="Garamond" w:hAnsi="Garamond"/>
          <w:b/>
          <w:bCs/>
          <w:sz w:val="24"/>
          <w:szCs w:val="24"/>
        </w:rPr>
        <w:t>Incarichi ne</w:t>
      </w:r>
      <w:r w:rsidR="009E5130">
        <w:rPr>
          <w:rFonts w:ascii="Garamond" w:hAnsi="Garamond"/>
          <w:b/>
          <w:bCs/>
          <w:sz w:val="24"/>
          <w:szCs w:val="24"/>
        </w:rPr>
        <w:t xml:space="preserve">gli </w:t>
      </w:r>
      <w:r>
        <w:rPr>
          <w:rFonts w:ascii="Garamond" w:hAnsi="Garamond"/>
          <w:b/>
          <w:bCs/>
          <w:sz w:val="24"/>
          <w:szCs w:val="24"/>
        </w:rPr>
        <w:t>organi di Ateneo e/o di Dipartimento</w:t>
      </w:r>
    </w:p>
    <w:p w14:paraId="0582499C" w14:textId="77777777" w:rsidR="00E83FBD" w:rsidRDefault="00E83FBD">
      <w:pPr>
        <w:pStyle w:val="Paragrafoelenco"/>
        <w:spacing w:after="0" w:line="240" w:lineRule="auto"/>
        <w:ind w:left="0"/>
        <w:rPr>
          <w:rFonts w:ascii="Garamond" w:hAnsi="Garamond"/>
          <w:b/>
          <w:bCs/>
          <w:sz w:val="24"/>
          <w:szCs w:val="24"/>
        </w:rPr>
      </w:pPr>
    </w:p>
    <w:p w14:paraId="65E17F04" w14:textId="4863C6F8" w:rsidR="00182D7E" w:rsidRDefault="00317783">
      <w:pPr>
        <w:pStyle w:val="Paragrafoelenco"/>
        <w:numPr>
          <w:ilvl w:val="0"/>
          <w:numId w:val="12"/>
        </w:numPr>
        <w:spacing w:after="0" w:line="240" w:lineRule="auto"/>
        <w:jc w:val="both"/>
        <w:rPr>
          <w:rFonts w:ascii="Garamond" w:hAnsi="Garamond" w:cs="Times New Roman"/>
          <w:smallCaps/>
          <w:sz w:val="24"/>
          <w:szCs w:val="24"/>
        </w:rPr>
      </w:pPr>
      <w:r>
        <w:rPr>
          <w:rFonts w:ascii="Garamond" w:hAnsi="Garamond" w:cs="Times New Roman"/>
          <w:smallCaps/>
          <w:sz w:val="24"/>
          <w:szCs w:val="24"/>
        </w:rPr>
        <w:t>(2024</w:t>
      </w:r>
      <w:r w:rsidRPr="00317783">
        <w:rPr>
          <w:rFonts w:ascii="Garamond" w:hAnsi="Garamond" w:cs="Times New Roman"/>
          <w:sz w:val="24"/>
          <w:szCs w:val="24"/>
        </w:rPr>
        <w:t>)</w:t>
      </w:r>
      <w:r>
        <w:rPr>
          <w:rFonts w:ascii="Garamond" w:hAnsi="Garamond" w:cs="Times New Roman"/>
          <w:smallCaps/>
          <w:sz w:val="24"/>
          <w:szCs w:val="24"/>
        </w:rPr>
        <w:t xml:space="preserve"> </w:t>
      </w:r>
      <w:r w:rsidRPr="00317783">
        <w:rPr>
          <w:rFonts w:ascii="Garamond" w:hAnsi="Garamond" w:cs="Times New Roman"/>
          <w:sz w:val="24"/>
          <w:szCs w:val="24"/>
        </w:rPr>
        <w:t xml:space="preserve">Componente </w:t>
      </w:r>
      <w:r w:rsidR="002843C2">
        <w:rPr>
          <w:rFonts w:ascii="Garamond" w:hAnsi="Garamond" w:cs="Times New Roman"/>
          <w:sz w:val="24"/>
          <w:szCs w:val="24"/>
        </w:rPr>
        <w:t xml:space="preserve">del </w:t>
      </w:r>
      <w:r>
        <w:rPr>
          <w:rFonts w:ascii="Garamond" w:hAnsi="Garamond" w:cs="Times New Roman"/>
          <w:sz w:val="24"/>
          <w:szCs w:val="24"/>
        </w:rPr>
        <w:t>Comitato di Area della Ricerca scientifica (</w:t>
      </w:r>
      <w:r w:rsidR="002843C2">
        <w:rPr>
          <w:rFonts w:ascii="Garamond" w:hAnsi="Garamond" w:cs="Times New Roman"/>
          <w:sz w:val="24"/>
          <w:szCs w:val="24"/>
        </w:rPr>
        <w:t xml:space="preserve">CAR </w:t>
      </w:r>
      <w:r>
        <w:rPr>
          <w:rFonts w:ascii="Garamond" w:hAnsi="Garamond" w:cs="Times New Roman"/>
          <w:sz w:val="24"/>
          <w:szCs w:val="24"/>
        </w:rPr>
        <w:t>Area 12)</w:t>
      </w:r>
    </w:p>
    <w:p w14:paraId="724E9673" w14:textId="316F3557" w:rsidR="00E83FBD" w:rsidRDefault="00773921">
      <w:pPr>
        <w:pStyle w:val="Paragrafoelenco"/>
        <w:numPr>
          <w:ilvl w:val="0"/>
          <w:numId w:val="12"/>
        </w:numPr>
        <w:spacing w:after="0" w:line="240" w:lineRule="auto"/>
        <w:jc w:val="both"/>
        <w:rPr>
          <w:rFonts w:ascii="Garamond" w:hAnsi="Garamond" w:cs="Times New Roman"/>
          <w:smallCaps/>
          <w:sz w:val="24"/>
          <w:szCs w:val="24"/>
        </w:rPr>
      </w:pPr>
      <w:r>
        <w:rPr>
          <w:rFonts w:ascii="Garamond" w:hAnsi="Garamond" w:cs="Times New Roman"/>
          <w:smallCaps/>
          <w:sz w:val="24"/>
          <w:szCs w:val="24"/>
        </w:rPr>
        <w:t>(2023-</w:t>
      </w:r>
      <w:r w:rsidR="0058292C">
        <w:rPr>
          <w:rFonts w:ascii="Garamond" w:hAnsi="Garamond" w:cs="Times New Roman"/>
          <w:sz w:val="24"/>
          <w:szCs w:val="24"/>
        </w:rPr>
        <w:t>2024</w:t>
      </w:r>
      <w:r>
        <w:rPr>
          <w:rFonts w:ascii="Garamond" w:hAnsi="Garamond" w:cs="Times New Roman"/>
          <w:smallCaps/>
          <w:sz w:val="24"/>
          <w:szCs w:val="24"/>
        </w:rPr>
        <w:t xml:space="preserve">) </w:t>
      </w:r>
      <w:r>
        <w:rPr>
          <w:rFonts w:ascii="Garamond" w:hAnsi="Garamond" w:cs="Times New Roman"/>
          <w:sz w:val="24"/>
          <w:szCs w:val="24"/>
        </w:rPr>
        <w:t>Componente del Gruppo di lavoro “Excellence in Research Task Force – ERT” dell’Università di Macerata per l’elaborazione della Strategia e del Piano di azione per la valorizzazione dei ricercatori per il triennio 2025-28 (Carta Europea dei Ricercatori e il Codice di Condotta per l'assunzione dei Ricercatori).</w:t>
      </w:r>
    </w:p>
    <w:p w14:paraId="4BEE9D22"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mallCaps/>
          <w:sz w:val="24"/>
          <w:szCs w:val="24"/>
        </w:rPr>
        <w:t xml:space="preserve">(2023) </w:t>
      </w:r>
      <w:r>
        <w:rPr>
          <w:rFonts w:ascii="Garamond" w:hAnsi="Garamond" w:cs="Times New Roman"/>
          <w:sz w:val="24"/>
          <w:szCs w:val="24"/>
        </w:rPr>
        <w:t>Componente della Commissione per</w:t>
      </w:r>
      <w:r>
        <w:rPr>
          <w:rFonts w:ascii="Garamond" w:hAnsi="Garamond" w:cs="Times New Roman"/>
          <w:smallCaps/>
          <w:sz w:val="24"/>
          <w:szCs w:val="24"/>
        </w:rPr>
        <w:t xml:space="preserve"> </w:t>
      </w:r>
      <w:r>
        <w:rPr>
          <w:rFonts w:ascii="Garamond" w:hAnsi="Garamond" w:cs="Times New Roman"/>
          <w:sz w:val="24"/>
          <w:szCs w:val="24"/>
        </w:rPr>
        <w:t>la redazione del Piano strategico del Dipartimento di Giurisprudenza 2023-2025.</w:t>
      </w:r>
    </w:p>
    <w:p w14:paraId="1C0EF5CC" w14:textId="77777777" w:rsidR="00E83FBD" w:rsidRDefault="00773921">
      <w:pPr>
        <w:pStyle w:val="Paragrafoelenco"/>
        <w:numPr>
          <w:ilvl w:val="0"/>
          <w:numId w:val="12"/>
        </w:numPr>
        <w:jc w:val="both"/>
        <w:rPr>
          <w:rFonts w:ascii="Garamond" w:hAnsi="Garamond" w:cs="Times New Roman"/>
          <w:sz w:val="24"/>
          <w:szCs w:val="24"/>
        </w:rPr>
      </w:pPr>
      <w:r>
        <w:rPr>
          <w:rFonts w:ascii="Garamond" w:hAnsi="Garamond" w:cs="Times New Roman"/>
          <w:sz w:val="24"/>
          <w:szCs w:val="24"/>
        </w:rPr>
        <w:t>(2023) Componente della commissione nominata con decreto rettorale per la valutazione delle attività didattiche, di ricerca e gestionali dei professori e ricercatori a tempo indeterminato ai fini dell’attribuzione degli scatti stipendiali ai sensi art. 6 comma 14 l. 240/2010.</w:t>
      </w:r>
    </w:p>
    <w:p w14:paraId="04F861CA"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mallCaps/>
          <w:sz w:val="24"/>
          <w:szCs w:val="24"/>
        </w:rPr>
        <w:t>(2022-</w:t>
      </w:r>
      <w:r>
        <w:rPr>
          <w:rFonts w:ascii="Garamond" w:hAnsi="Garamond" w:cs="Times New Roman"/>
          <w:sz w:val="24"/>
          <w:szCs w:val="24"/>
        </w:rPr>
        <w:t>in corso</w:t>
      </w:r>
      <w:r>
        <w:rPr>
          <w:rFonts w:ascii="Garamond" w:hAnsi="Garamond" w:cs="Times New Roman"/>
          <w:smallCaps/>
          <w:sz w:val="24"/>
          <w:szCs w:val="24"/>
        </w:rPr>
        <w:t xml:space="preserve">) </w:t>
      </w:r>
      <w:r>
        <w:rPr>
          <w:rFonts w:ascii="Garamond" w:hAnsi="Garamond" w:cs="Times New Roman"/>
          <w:sz w:val="24"/>
          <w:szCs w:val="24"/>
        </w:rPr>
        <w:t>Componente del Gruppo di Riesame dell’attività di Ricerca dipartimentale, Università di Macerata.</w:t>
      </w:r>
    </w:p>
    <w:p w14:paraId="47CC2B38"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(2022-in corso) Componente della Commissione per la qualità della ricerca per il Corso di Laurea “International European Comparative Legal Studies” L-14.</w:t>
      </w:r>
    </w:p>
    <w:p w14:paraId="7EA2DCF4"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(2021-2022) Componente della Commissione incaricata di elaborare azioni per ridurre il fenomeno dell’inattività e degli abbandoni universitari nell’ambito del corso di Laurea in Servizi giuridici (L-14).</w:t>
      </w:r>
    </w:p>
    <w:p w14:paraId="49038622"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(2018/2019) Responsabile del monitoraggio del processo formativo per il Corso di laurea in “Economia bancaria e finanziaria”, Università degli Studi del Sannio</w:t>
      </w:r>
    </w:p>
    <w:p w14:paraId="273DAC2E"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(2011-2012) Componente del Gruppo di lavoro istruttorio (istituito con decreto del Direttore del Dipartimento ex SEGIS n. 13 del 10.5.2011) per l’aggiornamento del regolamento dipartimentale per la distribuzione delle risorse assegnate dall’Ateneo del Sannio ai fini del conferimento di assegni di ricerca.</w:t>
      </w:r>
    </w:p>
    <w:p w14:paraId="040334C9"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(2010-2016) Membro del Consiglio di Amministrazione della Facoltà di Economia, Università degli Studi del Sannio</w:t>
      </w:r>
    </w:p>
    <w:p w14:paraId="0A0CAEDB"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(2007-2010) Rappresentante dei Ricercatori della Facoltà di Economia, Università degli Studi del Sannio</w:t>
      </w:r>
    </w:p>
    <w:p w14:paraId="239CC500" w14:textId="77777777" w:rsidR="00E83FBD" w:rsidRDefault="00773921">
      <w:pPr>
        <w:pStyle w:val="Paragrafoelenco"/>
        <w:numPr>
          <w:ilvl w:val="0"/>
          <w:numId w:val="12"/>
        </w:numPr>
        <w:spacing w:after="0" w:line="240" w:lineRule="auto"/>
        <w:jc w:val="both"/>
        <w:rPr>
          <w:rFonts w:ascii="Garamond" w:hAnsi="Garamond" w:cs="Times New Roman"/>
          <w:sz w:val="24"/>
          <w:szCs w:val="24"/>
        </w:rPr>
      </w:pPr>
      <w:r>
        <w:rPr>
          <w:rFonts w:ascii="Garamond" w:hAnsi="Garamond" w:cs="Times New Roman"/>
          <w:sz w:val="24"/>
          <w:szCs w:val="24"/>
        </w:rPr>
        <w:t>(2010) Componente della Commissione per lo svolgimento delle prove di orientamento per il Corso di laurea Magistrale in Giurisprudenza, Università degli Studi del Sannio (decreto del Preside n. 53 del 7.9.2010).</w:t>
      </w:r>
    </w:p>
    <w:p w14:paraId="503E68BE" w14:textId="77777777" w:rsidR="00E83FBD" w:rsidRDefault="00E83FBD">
      <w:pPr>
        <w:spacing w:after="0" w:line="240" w:lineRule="auto"/>
        <w:jc w:val="both"/>
        <w:rPr>
          <w:rFonts w:ascii="Garamond" w:hAnsi="Garamond" w:cs="Times New Roman"/>
          <w:sz w:val="24"/>
          <w:szCs w:val="24"/>
        </w:rPr>
      </w:pPr>
    </w:p>
    <w:p w14:paraId="05450F67" w14:textId="77777777" w:rsidR="00E83FBD" w:rsidRDefault="00E83FBD">
      <w:pPr>
        <w:spacing w:after="0" w:line="240" w:lineRule="auto"/>
        <w:jc w:val="both"/>
        <w:rPr>
          <w:rFonts w:ascii="Garamond" w:hAnsi="Garamond" w:cs="Times New Roman"/>
          <w:smallCaps/>
          <w:sz w:val="24"/>
          <w:szCs w:val="24"/>
        </w:rPr>
      </w:pPr>
    </w:p>
    <w:p w14:paraId="456C95BE" w14:textId="77777777" w:rsidR="00E83FBD" w:rsidRDefault="00773921">
      <w:pPr>
        <w:spacing w:after="0" w:line="240" w:lineRule="auto"/>
        <w:jc w:val="both"/>
        <w:rPr>
          <w:rFonts w:ascii="Garamond" w:hAnsi="Garamond" w:cs="Times New Roman"/>
          <w:b/>
          <w:bCs/>
          <w:smallCaps/>
          <w:sz w:val="24"/>
          <w:szCs w:val="24"/>
        </w:rPr>
      </w:pPr>
      <w:r>
        <w:rPr>
          <w:rFonts w:ascii="Garamond" w:hAnsi="Garamond" w:cs="Times New Roman"/>
          <w:b/>
          <w:bCs/>
          <w:smallCaps/>
          <w:sz w:val="24"/>
          <w:szCs w:val="24"/>
        </w:rPr>
        <w:lastRenderedPageBreak/>
        <w:t>incarichi ministeriali e altri incarichi</w:t>
      </w:r>
    </w:p>
    <w:p w14:paraId="71B9841F" w14:textId="77777777" w:rsidR="00E83FBD" w:rsidRDefault="00E83FBD">
      <w:pPr>
        <w:spacing w:after="0" w:line="240" w:lineRule="auto"/>
        <w:jc w:val="both"/>
        <w:rPr>
          <w:rFonts w:ascii="Garamond" w:hAnsi="Garamond" w:cs="Times New Roman"/>
          <w:b/>
          <w:bCs/>
          <w:smallCaps/>
          <w:sz w:val="24"/>
          <w:szCs w:val="24"/>
        </w:rPr>
      </w:pPr>
    </w:p>
    <w:p w14:paraId="7ED0C594" w14:textId="77777777" w:rsidR="00F75B08" w:rsidRPr="00F75B08" w:rsidRDefault="00F75B08" w:rsidP="00F75B08">
      <w:pPr>
        <w:spacing w:after="0" w:line="240" w:lineRule="auto"/>
        <w:jc w:val="both"/>
        <w:rPr>
          <w:rFonts w:ascii="Garamond" w:hAnsi="Garamond" w:cs="Times New Roman"/>
          <w:smallCaps/>
          <w:sz w:val="24"/>
          <w:szCs w:val="24"/>
        </w:rPr>
      </w:pPr>
    </w:p>
    <w:p w14:paraId="47D929F2" w14:textId="7A893F7A" w:rsidR="00F75B08" w:rsidRPr="007F252A" w:rsidRDefault="00F75B08" w:rsidP="00F75B08">
      <w:pPr>
        <w:pStyle w:val="Paragrafoelenco"/>
        <w:numPr>
          <w:ilvl w:val="0"/>
          <w:numId w:val="13"/>
        </w:numPr>
        <w:spacing w:after="0" w:line="240" w:lineRule="auto"/>
        <w:jc w:val="both"/>
        <w:rPr>
          <w:rFonts w:ascii="Garamond" w:hAnsi="Garamond" w:cs="Times New Roman"/>
          <w:sz w:val="24"/>
          <w:szCs w:val="24"/>
        </w:rPr>
      </w:pPr>
      <w:r w:rsidRPr="007F252A">
        <w:rPr>
          <w:rFonts w:ascii="Garamond" w:hAnsi="Garamond" w:cs="Times New Roman"/>
          <w:sz w:val="24"/>
          <w:szCs w:val="24"/>
        </w:rPr>
        <w:t>(dal 2025)</w:t>
      </w:r>
      <w:r w:rsidRPr="007F252A">
        <w:rPr>
          <w:rFonts w:ascii="Garamond" w:hAnsi="Garamond" w:cs="Times New Roman"/>
          <w:smallCaps/>
          <w:sz w:val="24"/>
          <w:szCs w:val="24"/>
        </w:rPr>
        <w:t xml:space="preserve"> </w:t>
      </w:r>
      <w:r w:rsidRPr="007F252A">
        <w:rPr>
          <w:rFonts w:ascii="Garamond" w:hAnsi="Garamond" w:cs="Times New Roman"/>
          <w:sz w:val="24"/>
          <w:szCs w:val="24"/>
        </w:rPr>
        <w:t xml:space="preserve">Componente Consulta OTD Comunità d’Ambito Terre di Siena </w:t>
      </w:r>
      <w:r w:rsidR="00B50718" w:rsidRPr="007F252A">
        <w:rPr>
          <w:rFonts w:ascii="Garamond" w:hAnsi="Garamond" w:cs="Times New Roman"/>
          <w:sz w:val="24"/>
          <w:szCs w:val="24"/>
        </w:rPr>
        <w:t xml:space="preserve">come rappresentante della Università di Siena </w:t>
      </w:r>
      <w:r w:rsidRPr="007F252A">
        <w:rPr>
          <w:rFonts w:ascii="Garamond" w:hAnsi="Garamond" w:cs="Times New Roman"/>
          <w:sz w:val="24"/>
          <w:szCs w:val="24"/>
        </w:rPr>
        <w:t>(dal 17 marzo 2025)</w:t>
      </w:r>
    </w:p>
    <w:p w14:paraId="750E7AE4" w14:textId="7CC25F91" w:rsidR="00E83FBD" w:rsidRDefault="00773921">
      <w:pPr>
        <w:pStyle w:val="Paragrafoelenco"/>
        <w:numPr>
          <w:ilvl w:val="0"/>
          <w:numId w:val="13"/>
        </w:numPr>
        <w:spacing w:after="0" w:line="240" w:lineRule="auto"/>
        <w:jc w:val="both"/>
        <w:rPr>
          <w:rFonts w:ascii="Garamond" w:hAnsi="Garamond" w:cs="Times New Roman"/>
          <w:smallCaps/>
          <w:sz w:val="24"/>
          <w:szCs w:val="24"/>
        </w:rPr>
      </w:pPr>
      <w:r>
        <w:rPr>
          <w:rFonts w:ascii="Garamond" w:hAnsi="Garamond" w:cs="Times New Roman"/>
          <w:smallCaps/>
          <w:sz w:val="24"/>
          <w:szCs w:val="24"/>
        </w:rPr>
        <w:t>(</w:t>
      </w:r>
      <w:r>
        <w:rPr>
          <w:rFonts w:ascii="Garamond" w:hAnsi="Garamond" w:cs="Times New Roman"/>
          <w:sz w:val="24"/>
          <w:szCs w:val="24"/>
        </w:rPr>
        <w:t xml:space="preserve">dal </w:t>
      </w:r>
      <w:r>
        <w:rPr>
          <w:rFonts w:ascii="Garamond" w:hAnsi="Garamond" w:cs="Times New Roman"/>
          <w:smallCaps/>
          <w:sz w:val="24"/>
          <w:szCs w:val="24"/>
        </w:rPr>
        <w:t xml:space="preserve">2024) </w:t>
      </w:r>
      <w:r>
        <w:rPr>
          <w:rFonts w:ascii="Garamond" w:hAnsi="Garamond" w:cs="Times New Roman"/>
          <w:sz w:val="24"/>
          <w:szCs w:val="24"/>
        </w:rPr>
        <w:t>Componente</w:t>
      </w:r>
      <w:r>
        <w:rPr>
          <w:rFonts w:ascii="Garamond" w:hAnsi="Garamond" w:cs="Times New Roman"/>
          <w:smallCaps/>
          <w:sz w:val="24"/>
          <w:szCs w:val="24"/>
        </w:rPr>
        <w:t xml:space="preserve"> Gev -anvur </w:t>
      </w:r>
      <w:r>
        <w:rPr>
          <w:rFonts w:ascii="Garamond" w:hAnsi="Garamond" w:cs="Times New Roman"/>
          <w:sz w:val="24"/>
          <w:szCs w:val="24"/>
        </w:rPr>
        <w:t>Disciplinare Area 12 Scienze giuridiche per</w:t>
      </w:r>
      <w:r>
        <w:rPr>
          <w:rFonts w:ascii="Garamond" w:hAnsi="Garamond" w:cs="Times New Roman"/>
          <w:smallCaps/>
          <w:sz w:val="24"/>
          <w:szCs w:val="24"/>
        </w:rPr>
        <w:t xml:space="preserve"> VQR 2020-2024</w:t>
      </w:r>
    </w:p>
    <w:p w14:paraId="478D70BE" w14:textId="77777777" w:rsidR="00E83FBD" w:rsidRDefault="00773921">
      <w:pPr>
        <w:pStyle w:val="Paragrafoelenco"/>
        <w:numPr>
          <w:ilvl w:val="0"/>
          <w:numId w:val="13"/>
        </w:numPr>
        <w:spacing w:after="0" w:line="240" w:lineRule="auto"/>
        <w:jc w:val="both"/>
        <w:rPr>
          <w:rFonts w:ascii="Garamond" w:hAnsi="Garamond" w:cs="Times New Roman"/>
          <w:sz w:val="24"/>
          <w:szCs w:val="24"/>
        </w:rPr>
      </w:pPr>
      <w:r>
        <w:rPr>
          <w:rFonts w:ascii="Garamond" w:hAnsi="Garamond" w:cs="Times New Roman"/>
          <w:sz w:val="24"/>
          <w:szCs w:val="24"/>
        </w:rPr>
        <w:t>(dal 2023) Referee, Albo dei referee per il processo di peer review nell’ambito dell’Associazione “Coordinamento University Press Italiane” UPI</w:t>
      </w:r>
    </w:p>
    <w:p w14:paraId="182B02DD" w14:textId="77777777" w:rsidR="00E83FBD" w:rsidRDefault="00773921">
      <w:pPr>
        <w:pStyle w:val="Paragrafoelenco"/>
        <w:numPr>
          <w:ilvl w:val="0"/>
          <w:numId w:val="13"/>
        </w:numPr>
        <w:spacing w:after="0" w:line="240" w:lineRule="auto"/>
        <w:jc w:val="both"/>
        <w:rPr>
          <w:rFonts w:ascii="Garamond" w:hAnsi="Garamond" w:cs="Times New Roman"/>
          <w:sz w:val="24"/>
          <w:szCs w:val="24"/>
        </w:rPr>
      </w:pPr>
      <w:r>
        <w:rPr>
          <w:rFonts w:ascii="Garamond" w:hAnsi="Garamond" w:cs="Times New Roman"/>
          <w:smallCaps/>
          <w:sz w:val="24"/>
          <w:szCs w:val="24"/>
        </w:rPr>
        <w:t xml:space="preserve">(2021-2022) </w:t>
      </w:r>
      <w:r>
        <w:rPr>
          <w:rFonts w:ascii="Garamond" w:hAnsi="Garamond" w:cs="Times New Roman"/>
          <w:sz w:val="24"/>
          <w:szCs w:val="24"/>
        </w:rPr>
        <w:t>Componente effettivo della IV commissione</w:t>
      </w:r>
      <w:r>
        <w:rPr>
          <w:rFonts w:ascii="Garamond" w:hAnsi="Garamond" w:cs="Times New Roman"/>
          <w:smallCaps/>
          <w:sz w:val="24"/>
          <w:szCs w:val="24"/>
        </w:rPr>
        <w:t xml:space="preserve"> </w:t>
      </w:r>
      <w:r>
        <w:rPr>
          <w:rFonts w:ascii="Garamond" w:hAnsi="Garamond" w:cs="Times New Roman"/>
          <w:sz w:val="24"/>
          <w:szCs w:val="24"/>
        </w:rPr>
        <w:t>Esame Avvocato Corte d’Appello di Ancona</w:t>
      </w:r>
    </w:p>
    <w:p w14:paraId="4519A9F5" w14:textId="77777777" w:rsidR="00E83FBD" w:rsidRDefault="00773921">
      <w:pPr>
        <w:pStyle w:val="Paragrafoelenco"/>
        <w:numPr>
          <w:ilvl w:val="0"/>
          <w:numId w:val="13"/>
        </w:numPr>
        <w:spacing w:after="0" w:line="240" w:lineRule="auto"/>
        <w:jc w:val="both"/>
        <w:rPr>
          <w:rFonts w:ascii="Garamond" w:hAnsi="Garamond" w:cs="Times New Roman"/>
          <w:sz w:val="24"/>
          <w:szCs w:val="24"/>
        </w:rPr>
      </w:pPr>
      <w:r>
        <w:rPr>
          <w:rFonts w:ascii="Garamond" w:hAnsi="Garamond" w:cs="Times New Roman"/>
          <w:sz w:val="24"/>
          <w:szCs w:val="24"/>
        </w:rPr>
        <w:t xml:space="preserve">(2020/2022) Componente GEV – ANVUR </w:t>
      </w:r>
      <w:bookmarkStart w:id="9" w:name="_Hlk163916478"/>
      <w:r>
        <w:rPr>
          <w:rFonts w:ascii="Garamond" w:hAnsi="Garamond" w:cs="Times New Roman"/>
          <w:sz w:val="24"/>
          <w:szCs w:val="24"/>
        </w:rPr>
        <w:t xml:space="preserve">Disciplinare Area 12 Scienze giuridiche per VQR </w:t>
      </w:r>
      <w:bookmarkEnd w:id="9"/>
      <w:r>
        <w:rPr>
          <w:rFonts w:ascii="Garamond" w:hAnsi="Garamond" w:cs="Times New Roman"/>
          <w:sz w:val="24"/>
          <w:szCs w:val="24"/>
        </w:rPr>
        <w:t>2015-2019.</w:t>
      </w:r>
    </w:p>
    <w:p w14:paraId="0499F566" w14:textId="77777777" w:rsidR="00E83FBD" w:rsidRDefault="00773921">
      <w:pPr>
        <w:pStyle w:val="Paragrafoelenco"/>
        <w:numPr>
          <w:ilvl w:val="0"/>
          <w:numId w:val="13"/>
        </w:numPr>
        <w:spacing w:after="0" w:line="240" w:lineRule="auto"/>
        <w:jc w:val="both"/>
        <w:rPr>
          <w:rFonts w:ascii="Garamond" w:hAnsi="Garamond" w:cs="Times New Roman"/>
          <w:sz w:val="24"/>
          <w:szCs w:val="24"/>
        </w:rPr>
      </w:pPr>
      <w:r>
        <w:rPr>
          <w:rFonts w:ascii="Garamond" w:hAnsi="Garamond" w:cs="Times New Roman"/>
          <w:sz w:val="24"/>
          <w:szCs w:val="24"/>
        </w:rPr>
        <w:t>(2014-2015) Referee VQR  2010-2014  per l’Area 12- Scienze giuridiche.</w:t>
      </w:r>
    </w:p>
    <w:p w14:paraId="2167F1EB" w14:textId="77777777" w:rsidR="00E83FBD" w:rsidRDefault="00E83FBD">
      <w:pPr>
        <w:spacing w:after="0" w:line="240" w:lineRule="auto"/>
        <w:rPr>
          <w:rFonts w:ascii="Garamond" w:hAnsi="Garamond"/>
          <w:sz w:val="24"/>
          <w:szCs w:val="24"/>
        </w:rPr>
      </w:pPr>
    </w:p>
    <w:p w14:paraId="2BB89020" w14:textId="77777777" w:rsidR="00E83FBD" w:rsidRDefault="00E83FBD">
      <w:pPr>
        <w:spacing w:after="0" w:line="240" w:lineRule="auto"/>
        <w:rPr>
          <w:rFonts w:ascii="Garamond" w:hAnsi="Garamond"/>
          <w:b/>
          <w:bCs/>
          <w:sz w:val="24"/>
          <w:szCs w:val="24"/>
        </w:rPr>
      </w:pPr>
    </w:p>
    <w:p w14:paraId="627DE79A" w14:textId="2117B084" w:rsidR="00E83FBD" w:rsidRDefault="00773921">
      <w:pPr>
        <w:spacing w:after="0" w:line="240" w:lineRule="auto"/>
        <w:rPr>
          <w:rFonts w:ascii="Garamond" w:hAnsi="Garamond"/>
          <w:b/>
          <w:bCs/>
          <w:sz w:val="24"/>
          <w:szCs w:val="24"/>
        </w:rPr>
      </w:pPr>
      <w:r>
        <w:rPr>
          <w:rFonts w:ascii="Garamond" w:hAnsi="Garamond"/>
          <w:b/>
          <w:bCs/>
          <w:sz w:val="24"/>
          <w:szCs w:val="24"/>
        </w:rPr>
        <w:t xml:space="preserve">PREMI E RICONOSCIMENTI </w:t>
      </w:r>
    </w:p>
    <w:p w14:paraId="132ADFD5" w14:textId="77777777" w:rsidR="00E83FBD" w:rsidRDefault="00E83FBD">
      <w:pPr>
        <w:spacing w:after="0" w:line="240" w:lineRule="auto"/>
        <w:rPr>
          <w:rFonts w:ascii="Garamond" w:hAnsi="Garamond"/>
          <w:b/>
          <w:bCs/>
          <w:sz w:val="24"/>
          <w:szCs w:val="24"/>
        </w:rPr>
      </w:pPr>
    </w:p>
    <w:p w14:paraId="6ED99C88" w14:textId="77777777" w:rsidR="00E83FBD" w:rsidRDefault="00773921">
      <w:pPr>
        <w:pStyle w:val="Paragrafoelenco"/>
        <w:numPr>
          <w:ilvl w:val="0"/>
          <w:numId w:val="14"/>
        </w:numPr>
        <w:spacing w:after="0" w:line="240" w:lineRule="auto"/>
        <w:jc w:val="both"/>
        <w:rPr>
          <w:rFonts w:ascii="Garamond" w:hAnsi="Garamond" w:cs="Times New Roman"/>
          <w:sz w:val="24"/>
          <w:szCs w:val="24"/>
          <w:lang w:val="en-GB"/>
        </w:rPr>
      </w:pPr>
      <w:r>
        <w:rPr>
          <w:rFonts w:ascii="Garamond" w:hAnsi="Garamond" w:cs="Times New Roman"/>
          <w:sz w:val="24"/>
          <w:szCs w:val="24"/>
          <w:lang w:val="en-GB"/>
        </w:rPr>
        <w:t>(2024) Call for Paper internazionale, “The 2024 Meeting of Private Law Consortium”, Durham University, Private Law and Public Interest, (30-31 maggio), paper selezionato dal titolo “A New Perspective for Private Law: Toward a Transdisciplinary Methodology”</w:t>
      </w:r>
    </w:p>
    <w:p w14:paraId="2D57096A"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mallCaps/>
          <w:sz w:val="24"/>
          <w:szCs w:val="24"/>
        </w:rPr>
        <w:t xml:space="preserve">(2023)   </w:t>
      </w:r>
      <w:r>
        <w:rPr>
          <w:rFonts w:ascii="Garamond" w:hAnsi="Garamond" w:cs="Times New Roman"/>
          <w:sz w:val="24"/>
          <w:szCs w:val="24"/>
        </w:rPr>
        <w:t>Premio Eccellenza scientifica “Freschi d’Accademia” per la qualità della ricerca scientifica dell’ultimo triennio, Associazione Cento città, 13 maggio 2023, Biblioteca Sala Sbriccoli, Macerata.</w:t>
      </w:r>
    </w:p>
    <w:p w14:paraId="7F10F2A8" w14:textId="77777777" w:rsidR="00E83FBD" w:rsidRDefault="00773921">
      <w:pPr>
        <w:pStyle w:val="Paragrafoelenco"/>
        <w:numPr>
          <w:ilvl w:val="0"/>
          <w:numId w:val="14"/>
        </w:numPr>
        <w:spacing w:after="0" w:line="240" w:lineRule="auto"/>
        <w:jc w:val="both"/>
        <w:rPr>
          <w:rFonts w:ascii="Garamond" w:hAnsi="Garamond" w:cs="Times New Roman"/>
          <w:sz w:val="24"/>
          <w:szCs w:val="24"/>
          <w:lang w:val="en-GB"/>
        </w:rPr>
      </w:pPr>
      <w:r>
        <w:rPr>
          <w:rFonts w:ascii="Garamond" w:hAnsi="Garamond" w:cs="Times New Roman"/>
          <w:sz w:val="24"/>
          <w:szCs w:val="24"/>
          <w:lang w:val="en-GB"/>
        </w:rPr>
        <w:t>(2023) Vincitrice dell’European Research Council Advanced Grant Coaching Programme per il progetto “Legal Education based on human reseArCh pROceSS. Inclusive Digital System” (LegalEduACROSS), Università di Macerata.</w:t>
      </w:r>
    </w:p>
    <w:p w14:paraId="483A1E5A" w14:textId="77777777" w:rsidR="00E83FBD" w:rsidRDefault="00773921">
      <w:pPr>
        <w:pStyle w:val="Paragrafoelenco"/>
        <w:numPr>
          <w:ilvl w:val="0"/>
          <w:numId w:val="14"/>
        </w:numPr>
        <w:spacing w:after="0" w:line="240" w:lineRule="auto"/>
        <w:jc w:val="both"/>
        <w:rPr>
          <w:rFonts w:ascii="Garamond" w:hAnsi="Garamond" w:cs="Times New Roman"/>
          <w:sz w:val="24"/>
          <w:szCs w:val="24"/>
          <w:lang w:val="en-GB"/>
        </w:rPr>
      </w:pPr>
      <w:r>
        <w:rPr>
          <w:rFonts w:ascii="Garamond" w:hAnsi="Garamond" w:cs="Times New Roman"/>
          <w:sz w:val="24"/>
          <w:szCs w:val="24"/>
          <w:lang w:val="en-GB"/>
        </w:rPr>
        <w:t>(2023) Call for Paper internazionale “Gulf Research Meeting workshop Innovation and Development of Knowledge Societies” – The Transformational Impact of Intellectual Property on Knowledge Based Economic Growth with a Focus on Emerging Technologies, Artificial Intelligence and IP financing, 10-14 luglio 2023, Università di Cambridge, Paper selezionato dal titolo “The legal nature of non-fungible tokenisation of artwork”</w:t>
      </w:r>
    </w:p>
    <w:p w14:paraId="78AB3E54"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mallCaps/>
          <w:sz w:val="24"/>
          <w:szCs w:val="24"/>
        </w:rPr>
        <w:t xml:space="preserve">(2022) </w:t>
      </w:r>
      <w:r>
        <w:rPr>
          <w:rFonts w:ascii="Garamond" w:hAnsi="Garamond" w:cs="Times New Roman"/>
          <w:sz w:val="24"/>
          <w:szCs w:val="24"/>
        </w:rPr>
        <w:t xml:space="preserve">VQR 2015-2019: Alpini A (2016). Compatibilità e analogia nell'unità del procedimento interpretativo. Il c.d. rinvio "in quanto compatibili". Rassegna di Diritto civile, vol. 3, p. 701-722, ISSN: 0393-182X, </w:t>
      </w:r>
      <w:r>
        <w:rPr>
          <w:rFonts w:ascii="Garamond" w:hAnsi="Garamond" w:cs="Times New Roman"/>
          <w:i/>
          <w:iCs/>
          <w:sz w:val="24"/>
          <w:szCs w:val="24"/>
        </w:rPr>
        <w:t>Eccellente ed estremamente rilevante</w:t>
      </w:r>
      <w:r>
        <w:rPr>
          <w:rFonts w:ascii="Garamond" w:hAnsi="Garamond" w:cs="Times New Roman"/>
          <w:sz w:val="24"/>
          <w:szCs w:val="24"/>
        </w:rPr>
        <w:t xml:space="preserve"> (Classe A); Alpini A (2016). La funzione «nomofilaetica» della Corte di cassazione. Il Giusto Processo civile, vol. 1, p. 219-253, ISSN: 1828-311X, </w:t>
      </w:r>
      <w:r>
        <w:rPr>
          <w:rFonts w:ascii="Garamond" w:hAnsi="Garamond" w:cs="Times New Roman"/>
          <w:i/>
          <w:iCs/>
          <w:sz w:val="24"/>
          <w:szCs w:val="24"/>
        </w:rPr>
        <w:t>Eccellente ed estremamente rilevante</w:t>
      </w:r>
      <w:r>
        <w:rPr>
          <w:rFonts w:ascii="Garamond" w:hAnsi="Garamond" w:cs="Times New Roman"/>
          <w:sz w:val="24"/>
          <w:szCs w:val="24"/>
        </w:rPr>
        <w:t xml:space="preserve"> (Classe A).</w:t>
      </w:r>
    </w:p>
    <w:p w14:paraId="5C832256" w14:textId="77777777" w:rsidR="00E83FBD" w:rsidRDefault="00773921">
      <w:pPr>
        <w:pStyle w:val="Paragrafoelenco"/>
        <w:numPr>
          <w:ilvl w:val="0"/>
          <w:numId w:val="14"/>
        </w:numPr>
        <w:rPr>
          <w:rFonts w:ascii="Garamond" w:hAnsi="Garamond" w:cs="Times New Roman"/>
          <w:sz w:val="24"/>
          <w:szCs w:val="24"/>
        </w:rPr>
      </w:pPr>
      <w:r>
        <w:rPr>
          <w:rFonts w:ascii="Garamond" w:hAnsi="Garamond" w:cs="Times New Roman"/>
          <w:sz w:val="24"/>
          <w:szCs w:val="24"/>
        </w:rPr>
        <w:t>(2019 -in corso) Fellow ELI, European Law Institute - Vienna.</w:t>
      </w:r>
    </w:p>
    <w:p w14:paraId="2DC926F8"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(2018) Valutazione pienamente positiva e unanime del Consiglio del Dipartimento DEMM dell’Università del Sannio, sull’attività didattica, di ricerca e gestionale svolta nell’ultimo triennio ai sensi dell’art. 6 della Legge 30 dicembre 2010, n. 240 e successive modifiche ed integrazioni (CdD del 18 settembre 2018, verbale n. 7).</w:t>
      </w:r>
    </w:p>
    <w:p w14:paraId="18E8B6E3" w14:textId="77777777" w:rsidR="00E83FBD" w:rsidRDefault="00773921">
      <w:pPr>
        <w:pStyle w:val="Paragrafoelenco"/>
        <w:numPr>
          <w:ilvl w:val="0"/>
          <w:numId w:val="14"/>
        </w:numPr>
        <w:spacing w:after="0" w:line="240" w:lineRule="auto"/>
        <w:jc w:val="both"/>
        <w:rPr>
          <w:rFonts w:ascii="Garamond" w:hAnsi="Garamond" w:cs="Times New Roman"/>
          <w:sz w:val="24"/>
          <w:szCs w:val="24"/>
        </w:rPr>
      </w:pPr>
      <w:bookmarkStart w:id="10" w:name="_Hlk165489445"/>
      <w:r>
        <w:rPr>
          <w:rFonts w:ascii="Garamond" w:hAnsi="Garamond" w:cs="Times New Roman"/>
          <w:sz w:val="24"/>
          <w:szCs w:val="24"/>
        </w:rPr>
        <w:t>(2017) Vincitrice del Bando FFABR per il Finanziamento delle Attività Base della Ricerca L.232/2016 comma 295) - Avviso pubblico ANVUR 5/12/2017.</w:t>
      </w:r>
      <w:bookmarkEnd w:id="10"/>
    </w:p>
    <w:p w14:paraId="3C8224CF" w14:textId="1838C1FE" w:rsidR="00C65D8A" w:rsidRPr="00C65D8A" w:rsidRDefault="00C65D8A" w:rsidP="00C65D8A">
      <w:pPr>
        <w:pStyle w:val="Paragrafoelenco"/>
        <w:numPr>
          <w:ilvl w:val="0"/>
          <w:numId w:val="14"/>
        </w:numPr>
        <w:rPr>
          <w:rFonts w:ascii="Garamond" w:hAnsi="Garamond" w:cs="Times New Roman"/>
          <w:sz w:val="24"/>
          <w:szCs w:val="24"/>
        </w:rPr>
      </w:pPr>
      <w:r w:rsidRPr="00C65D8A">
        <w:rPr>
          <w:rFonts w:ascii="Garamond" w:hAnsi="Garamond" w:cs="Times New Roman"/>
          <w:sz w:val="24"/>
          <w:szCs w:val="24"/>
        </w:rPr>
        <w:t xml:space="preserve">(28/3/2017-28/3/2028) Abilitata alle funzioni di Professore di prima fascia. </w:t>
      </w:r>
    </w:p>
    <w:p w14:paraId="32BCDE2F"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(2016) Assegnataria del premio incentivo “una tantum” per l’anno 2012 erogato dalla Università degli Studi del Sannio (D.R. n. 543 del 30.5.2016)</w:t>
      </w:r>
    </w:p>
    <w:p w14:paraId="12A48200"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lastRenderedPageBreak/>
        <w:t>(2016- in corso) Esperta scientifica del MUR per la Ricerca di base iscritta nel Registro digitale di esperti scientifici indipendenti, italiani e stranieri, istituito presso il Ministero dell'Istruzione, dell'Università e della Ricerca.</w:t>
      </w:r>
    </w:p>
    <w:p w14:paraId="4C1BF412"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 xml:space="preserve">(2016 – in corso) Socio dell’Associazione Dottorati di Diritto Privato ADP -  Napoli </w:t>
      </w:r>
    </w:p>
    <w:p w14:paraId="676F279C"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 xml:space="preserve">(2011-2014) VQR 2011-2014: Eccellente (A. Alpini, Il principio di solidarietà e le c.dd. obbligazioni solidali, in Rass. dir. civ., 2014, pp. 995-1008) -Elevato (A. Alpini, Regresso e surrogazione. Rimedi non alternativi, Napoli, Esi, 2014). </w:t>
      </w:r>
    </w:p>
    <w:p w14:paraId="2E4F7A0B"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(2011- in corso) Socio ex-allievo della Fondazione “Scuola di Alta formazione giuridica” – Camerino, Ente formatore collabora con la Scuola di Specializzazione in Diritto civile di Camerino e con l’Associazione dei Dottorati di Diritto Privato.</w:t>
      </w:r>
    </w:p>
    <w:p w14:paraId="3A09C0D4"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(2007 – in corso) Socio della Società italiana Studiosi del diritto civile (SISDiC).</w:t>
      </w:r>
    </w:p>
    <w:p w14:paraId="23374DC6"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(2012) Abilitazione allo svolgimento delle funzioni di Professore di seconda fascia con voto unanime della commissione.</w:t>
      </w:r>
    </w:p>
    <w:p w14:paraId="1BAF66B8"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(2012) La monografia di A. Alpini, La prelazione nelle comunioni, Napoli, 2010, è recensita da F. Parente, in Rass. dir. civ., 3, 2012, pp. 963-965.</w:t>
      </w:r>
    </w:p>
    <w:p w14:paraId="330466C1"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(2011) La monografia di A. Alpini, La prelazione nelle comunioni, Napoli, 2010, compare come lettura consigliata in A. Torrente e P. Schlesinger, Manuale di Diritto privato, a cura di F. Anelli e C. Granelli, Milano, 20ª ed. 2011, p. 320.</w:t>
      </w:r>
    </w:p>
    <w:p w14:paraId="4AE6BFA5"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(2010) La monografia di A. Alpini, La prelazione nelle comunioni, Napoli, 2010, è segnalata e recensita in A. D’Angelo e V. Roppo (diretto da), Annuario del contratto, Torino, 2010, p. 283-284,</w:t>
      </w:r>
    </w:p>
    <w:p w14:paraId="11530C5D"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(2019) La monografia di A. Alpini, Diritto italo-europeo e principi identificativi, Napoli, 2018 è recensita da G.Perlingieri in Rass. dir. civ., 2019, pp. 318-322.</w:t>
      </w:r>
    </w:p>
    <w:p w14:paraId="3A0E0315" w14:textId="77777777" w:rsidR="00E83FBD" w:rsidRDefault="00773921">
      <w:pPr>
        <w:pStyle w:val="Paragrafoelenco"/>
        <w:numPr>
          <w:ilvl w:val="0"/>
          <w:numId w:val="14"/>
        </w:numPr>
        <w:rPr>
          <w:rFonts w:ascii="Garamond" w:hAnsi="Garamond" w:cs="Times New Roman"/>
          <w:sz w:val="24"/>
          <w:szCs w:val="24"/>
          <w:lang w:val="en-GB"/>
        </w:rPr>
      </w:pPr>
      <w:r>
        <w:rPr>
          <w:rFonts w:ascii="Garamond" w:hAnsi="Garamond" w:cs="Times New Roman"/>
          <w:sz w:val="24"/>
          <w:szCs w:val="24"/>
          <w:lang w:val="en-GB"/>
        </w:rPr>
        <w:t>(2019 -in corso) Fellow European Law Institute – Vienna.</w:t>
      </w:r>
    </w:p>
    <w:p w14:paraId="4699186A" w14:textId="77777777" w:rsidR="00E83FBD" w:rsidRDefault="00773921">
      <w:pPr>
        <w:pStyle w:val="Paragrafoelenco"/>
        <w:numPr>
          <w:ilvl w:val="0"/>
          <w:numId w:val="14"/>
        </w:numPr>
        <w:spacing w:after="0" w:line="240" w:lineRule="auto"/>
        <w:jc w:val="both"/>
        <w:rPr>
          <w:rFonts w:ascii="Garamond" w:hAnsi="Garamond" w:cs="Times New Roman"/>
          <w:sz w:val="24"/>
          <w:szCs w:val="24"/>
        </w:rPr>
      </w:pPr>
      <w:r>
        <w:rPr>
          <w:rFonts w:ascii="Garamond" w:hAnsi="Garamond" w:cs="Times New Roman"/>
          <w:sz w:val="24"/>
          <w:szCs w:val="24"/>
        </w:rPr>
        <w:t xml:space="preserve">(1997) Pubblicazione della tesi di Laurea in diritto civile “Gli atti emulativi e l’abuso del diritto” nella rivista allora diretta da S. Rodotà, Il Diritto dell’Agricoltura con il titolo </w:t>
      </w:r>
      <w:r>
        <w:rPr>
          <w:rFonts w:ascii="Garamond" w:hAnsi="Garamond" w:cs="Times New Roman"/>
          <w:i/>
          <w:iCs/>
          <w:sz w:val="24"/>
          <w:szCs w:val="24"/>
        </w:rPr>
        <w:t>“L’abuso del diritto nell’esercizio dell’impresa agricola”</w:t>
      </w:r>
      <w:r>
        <w:rPr>
          <w:rFonts w:ascii="Garamond" w:hAnsi="Garamond" w:cs="Times New Roman"/>
          <w:sz w:val="24"/>
          <w:szCs w:val="24"/>
        </w:rPr>
        <w:t xml:space="preserve"> (2/1997, pp. 277-297).</w:t>
      </w:r>
    </w:p>
    <w:p w14:paraId="7A4A87E6" w14:textId="77777777" w:rsidR="00E83FBD" w:rsidRDefault="00773921">
      <w:pPr>
        <w:spacing w:after="0" w:line="240" w:lineRule="auto"/>
        <w:rPr>
          <w:rFonts w:ascii="Garamond" w:hAnsi="Garamond"/>
          <w:sz w:val="24"/>
          <w:szCs w:val="24"/>
        </w:rPr>
      </w:pPr>
      <w:r>
        <w:rPr>
          <w:rFonts w:ascii="Garamond" w:hAnsi="Garamond"/>
          <w:sz w:val="24"/>
          <w:szCs w:val="24"/>
        </w:rPr>
        <w:t xml:space="preserve"> </w:t>
      </w:r>
    </w:p>
    <w:p w14:paraId="36115E3F" w14:textId="77777777" w:rsidR="00ED6AD4" w:rsidRDefault="00ED6AD4">
      <w:pPr>
        <w:spacing w:after="0" w:line="240" w:lineRule="auto"/>
        <w:jc w:val="both"/>
        <w:rPr>
          <w:rFonts w:ascii="Garamond" w:hAnsi="Garamond" w:cs="Times New Roman"/>
          <w:b/>
          <w:bCs/>
          <w:smallCaps/>
          <w:sz w:val="24"/>
          <w:szCs w:val="24"/>
        </w:rPr>
      </w:pPr>
    </w:p>
    <w:p w14:paraId="52B2AE21" w14:textId="2936CADE" w:rsidR="00E83FBD" w:rsidRDefault="00773921">
      <w:pPr>
        <w:spacing w:after="0" w:line="240" w:lineRule="auto"/>
        <w:jc w:val="both"/>
        <w:rPr>
          <w:rFonts w:ascii="Garamond" w:hAnsi="Garamond" w:cs="Times New Roman"/>
          <w:b/>
          <w:bCs/>
          <w:smallCaps/>
          <w:sz w:val="24"/>
          <w:szCs w:val="24"/>
        </w:rPr>
      </w:pPr>
      <w:r>
        <w:rPr>
          <w:rFonts w:ascii="Garamond" w:hAnsi="Garamond" w:cs="Times New Roman"/>
          <w:b/>
          <w:bCs/>
          <w:smallCaps/>
          <w:sz w:val="24"/>
          <w:szCs w:val="24"/>
        </w:rPr>
        <w:t xml:space="preserve">Terza e Quarta Missione </w:t>
      </w:r>
    </w:p>
    <w:p w14:paraId="14B15CC6" w14:textId="77777777" w:rsidR="006361AA" w:rsidRDefault="006361AA">
      <w:pPr>
        <w:spacing w:after="0" w:line="240" w:lineRule="auto"/>
        <w:jc w:val="both"/>
        <w:rPr>
          <w:rFonts w:ascii="Garamond" w:hAnsi="Garamond" w:cs="Times New Roman"/>
          <w:b/>
          <w:bCs/>
          <w:smallCaps/>
          <w:sz w:val="24"/>
          <w:szCs w:val="24"/>
        </w:rPr>
      </w:pPr>
    </w:p>
    <w:p w14:paraId="3AA60787" w14:textId="77777777" w:rsidR="006361AA" w:rsidRPr="006361AA" w:rsidRDefault="006361AA" w:rsidP="006361AA">
      <w:pPr>
        <w:spacing w:after="0" w:line="240" w:lineRule="auto"/>
        <w:jc w:val="both"/>
        <w:rPr>
          <w:rFonts w:ascii="Garamond" w:hAnsi="Garamond" w:cs="Times New Roman"/>
          <w:b/>
          <w:bCs/>
          <w:smallCaps/>
          <w:sz w:val="24"/>
          <w:szCs w:val="24"/>
        </w:rPr>
      </w:pPr>
    </w:p>
    <w:p w14:paraId="2306EB41" w14:textId="351F2DEA" w:rsidR="004C57B5" w:rsidRDefault="004C57B5" w:rsidP="006361AA">
      <w:pPr>
        <w:pStyle w:val="Paragrafoelenco"/>
        <w:numPr>
          <w:ilvl w:val="0"/>
          <w:numId w:val="19"/>
        </w:numPr>
        <w:spacing w:after="0" w:line="240" w:lineRule="auto"/>
        <w:jc w:val="both"/>
        <w:rPr>
          <w:rFonts w:ascii="Garamond" w:hAnsi="Garamond" w:cs="Times New Roman"/>
          <w:sz w:val="24"/>
          <w:szCs w:val="24"/>
        </w:rPr>
      </w:pPr>
      <w:r w:rsidRPr="007F252A">
        <w:rPr>
          <w:rFonts w:ascii="Garamond" w:hAnsi="Garamond" w:cs="Times New Roman"/>
          <w:sz w:val="24"/>
          <w:szCs w:val="24"/>
        </w:rPr>
        <w:t>(2025) Diritto Mercato Tecnologia Intervista su La dimensione antropocentrica nella legge italiana sull’IA: la tutela dei minori nell’ambiente digitale, 12 dicembre.</w:t>
      </w:r>
    </w:p>
    <w:p w14:paraId="026AC704" w14:textId="466BFEDF" w:rsidR="00AC7E5A" w:rsidRPr="00AC7E5A" w:rsidRDefault="00AC7E5A" w:rsidP="006361AA">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 xml:space="preserve">(2025) Bright Night, 26 settembre 2025, Diritto e arte come forma di cura, Mostra acquerelli prof. </w:t>
      </w:r>
      <w:r w:rsidRPr="00AC7E5A">
        <w:rPr>
          <w:rFonts w:ascii="Garamond" w:hAnsi="Garamond" w:cs="Times New Roman"/>
          <w:sz w:val="24"/>
          <w:szCs w:val="24"/>
        </w:rPr>
        <w:t xml:space="preserve">Santuccio </w:t>
      </w:r>
    </w:p>
    <w:p w14:paraId="0E7B8BBB" w14:textId="63ADF117" w:rsidR="006361AA" w:rsidRPr="006361AA" w:rsidRDefault="006361AA" w:rsidP="006361AA">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 xml:space="preserve">(2025) </w:t>
      </w:r>
      <w:r w:rsidRPr="006361AA">
        <w:rPr>
          <w:rFonts w:ascii="Garamond" w:hAnsi="Garamond" w:cs="Times New Roman"/>
          <w:sz w:val="24"/>
          <w:szCs w:val="24"/>
        </w:rPr>
        <w:t xml:space="preserve">Corso di formazione "L'IA e le problematiche legali connesse al diritto d'autore" - Piano della formazione 2025 per il personale dell’Ateneo senese (cod. UGOV 7585_25) 12 ore complessive organizzato dalla Prof. Arianna Alpini con la collaborazione della Prof. Mecatti (con la partecipazione dei dottori Andrea Del Forno </w:t>
      </w:r>
      <w:proofErr w:type="gramStart"/>
      <w:r w:rsidRPr="006361AA">
        <w:rPr>
          <w:rFonts w:ascii="Garamond" w:hAnsi="Garamond" w:cs="Times New Roman"/>
          <w:sz w:val="24"/>
          <w:szCs w:val="24"/>
        </w:rPr>
        <w:t>e  Lorenzo</w:t>
      </w:r>
      <w:proofErr w:type="gramEnd"/>
      <w:r w:rsidRPr="006361AA">
        <w:rPr>
          <w:rFonts w:ascii="Garamond" w:hAnsi="Garamond" w:cs="Times New Roman"/>
          <w:sz w:val="24"/>
          <w:szCs w:val="24"/>
        </w:rPr>
        <w:t xml:space="preserve"> Maria Gronchi)</w:t>
      </w:r>
    </w:p>
    <w:p w14:paraId="34AC3590" w14:textId="77777777" w:rsidR="006361AA" w:rsidRPr="006361AA" w:rsidRDefault="006361AA" w:rsidP="006361AA">
      <w:pPr>
        <w:spacing w:after="0" w:line="240" w:lineRule="auto"/>
        <w:jc w:val="both"/>
        <w:rPr>
          <w:rFonts w:ascii="Garamond" w:hAnsi="Garamond" w:cs="Times New Roman"/>
          <w:b/>
          <w:bCs/>
          <w:smallCaps/>
          <w:sz w:val="24"/>
          <w:szCs w:val="24"/>
        </w:rPr>
      </w:pPr>
    </w:p>
    <w:p w14:paraId="2BCF178F" w14:textId="26782A09" w:rsidR="00E83FBD" w:rsidRPr="006361AA" w:rsidRDefault="006361AA" w:rsidP="006361AA">
      <w:pPr>
        <w:pStyle w:val="Paragrafoelenco"/>
        <w:numPr>
          <w:ilvl w:val="0"/>
          <w:numId w:val="19"/>
        </w:numPr>
        <w:spacing w:after="0" w:line="240" w:lineRule="auto"/>
        <w:jc w:val="both"/>
        <w:rPr>
          <w:rFonts w:ascii="Garamond" w:hAnsi="Garamond" w:cs="Times New Roman"/>
          <w:sz w:val="24"/>
          <w:szCs w:val="24"/>
        </w:rPr>
      </w:pPr>
      <w:r w:rsidRPr="006361AA">
        <w:rPr>
          <w:rFonts w:ascii="Garamond" w:hAnsi="Garamond" w:cs="Times New Roman"/>
          <w:sz w:val="24"/>
          <w:szCs w:val="24"/>
        </w:rPr>
        <w:t xml:space="preserve">(2025) Partecipazione come relatore a due eventi di formazione professionale per avvocati e commercialisti presso il Polo di Grosseto: VI Giornata del Diritto e delle Professioni, “La disciplina dello sport e dell’attività degli enti sportivi alla luce dei recenti interventi di riforma: profili civilistici, giuslavoristici e fiscali”, presso il Salone d’onore della Guardia di Finanzia, Università di Siena, Fondazione Polo Universitario Grossetano, 9 maggio 2025, Grosseto, con una relazione dal titolo “Gli enti sportivi dilettantistici”¸II Giornata del Diritto e delle Professioni, “La tutela del Made in Italy e le forme di supporto e di incentivo per la competitività delle imprese nazionali”, presso il Polo universitario Grossetano, 24 gennaio </w:t>
      </w:r>
      <w:r w:rsidRPr="006361AA">
        <w:rPr>
          <w:rFonts w:ascii="Garamond" w:hAnsi="Garamond" w:cs="Times New Roman"/>
          <w:sz w:val="24"/>
          <w:szCs w:val="24"/>
        </w:rPr>
        <w:lastRenderedPageBreak/>
        <w:t>2025, Grosseto, con una relazione dal titolo “La legge sul Made in Italy e la tutela del patrimonio immateriale”.</w:t>
      </w:r>
    </w:p>
    <w:p w14:paraId="42C78E2F" w14:textId="77777777" w:rsidR="00E83FBD" w:rsidRDefault="00773921">
      <w:pPr>
        <w:pStyle w:val="Paragrafoelenco"/>
        <w:numPr>
          <w:ilvl w:val="0"/>
          <w:numId w:val="15"/>
        </w:numPr>
        <w:spacing w:after="0" w:line="240" w:lineRule="auto"/>
        <w:jc w:val="both"/>
        <w:rPr>
          <w:rFonts w:ascii="Garamond" w:hAnsi="Garamond" w:cs="Times New Roman"/>
          <w:smallCaps/>
          <w:sz w:val="24"/>
          <w:szCs w:val="24"/>
        </w:rPr>
      </w:pPr>
      <w:r>
        <w:rPr>
          <w:rFonts w:ascii="Garamond" w:hAnsi="Garamond"/>
          <w:sz w:val="24"/>
          <w:szCs w:val="24"/>
        </w:rPr>
        <w:t>(2023) “</w:t>
      </w:r>
      <w:r>
        <w:rPr>
          <w:rFonts w:ascii="Garamond" w:hAnsi="Garamond" w:cs="Times New Roman"/>
          <w:smallCaps/>
          <w:sz w:val="24"/>
          <w:szCs w:val="24"/>
        </w:rPr>
        <w:t xml:space="preserve">Le riforme del diritto sportivo”, </w:t>
      </w:r>
      <w:r>
        <w:rPr>
          <w:rFonts w:ascii="Garamond" w:hAnsi="Garamond" w:cs="Times New Roman"/>
          <w:sz w:val="24"/>
          <w:szCs w:val="24"/>
        </w:rPr>
        <w:t>Overtime Festival, 6 ottobre 2023 presso la Biblioteca Mozzi Borgetti, Macerata, Relazione dal titolo</w:t>
      </w:r>
      <w:r>
        <w:rPr>
          <w:rFonts w:ascii="Garamond" w:hAnsi="Garamond" w:cs="Times New Roman"/>
          <w:smallCaps/>
          <w:sz w:val="24"/>
          <w:szCs w:val="24"/>
        </w:rPr>
        <w:t xml:space="preserve"> </w:t>
      </w:r>
      <w:r>
        <w:rPr>
          <w:rFonts w:ascii="Garamond" w:hAnsi="Garamond" w:cs="Times New Roman"/>
          <w:sz w:val="24"/>
          <w:szCs w:val="24"/>
        </w:rPr>
        <w:t>“Criteri di partecipazione all’attività sportiva tra potenziamento umano e identità di genere”</w:t>
      </w:r>
    </w:p>
    <w:p w14:paraId="7CA6749E" w14:textId="77777777" w:rsidR="00E83FBD" w:rsidRDefault="00773921">
      <w:pPr>
        <w:pStyle w:val="Paragrafoelenco"/>
        <w:numPr>
          <w:ilvl w:val="0"/>
          <w:numId w:val="15"/>
        </w:numPr>
        <w:spacing w:after="0" w:line="240" w:lineRule="auto"/>
        <w:jc w:val="both"/>
        <w:rPr>
          <w:rFonts w:ascii="Garamond" w:hAnsi="Garamond" w:cs="Times New Roman"/>
          <w:sz w:val="24"/>
          <w:szCs w:val="24"/>
        </w:rPr>
      </w:pPr>
      <w:r>
        <w:rPr>
          <w:rFonts w:ascii="Garamond" w:hAnsi="Garamond" w:cs="Times New Roman"/>
          <w:sz w:val="24"/>
          <w:szCs w:val="24"/>
        </w:rPr>
        <w:t xml:space="preserve">(2022) Invitata come ospite a </w:t>
      </w:r>
      <w:r>
        <w:rPr>
          <w:rFonts w:ascii="Garamond" w:hAnsi="Garamond" w:cs="Times New Roman"/>
          <w:i/>
          <w:iCs/>
          <w:sz w:val="24"/>
          <w:szCs w:val="24"/>
        </w:rPr>
        <w:t xml:space="preserve">MisterLex </w:t>
      </w:r>
      <w:r>
        <w:rPr>
          <w:rFonts w:ascii="Garamond" w:hAnsi="Garamond" w:cs="Times New Roman"/>
          <w:sz w:val="24"/>
          <w:szCs w:val="24"/>
        </w:rPr>
        <w:t>“Trent’anni dal Trattato di Maastricht: com’è cambiato il ruolo del giurista?”, 25 luglio 2022</w:t>
      </w:r>
    </w:p>
    <w:p w14:paraId="18D4BF8C" w14:textId="77777777" w:rsidR="00E83FBD" w:rsidRDefault="00773921">
      <w:pPr>
        <w:pStyle w:val="Paragrafoelenco"/>
        <w:numPr>
          <w:ilvl w:val="0"/>
          <w:numId w:val="15"/>
        </w:numPr>
        <w:spacing w:after="0" w:line="240" w:lineRule="auto"/>
        <w:jc w:val="both"/>
        <w:rPr>
          <w:rFonts w:ascii="Garamond" w:hAnsi="Garamond" w:cs="Times New Roman"/>
          <w:sz w:val="24"/>
          <w:szCs w:val="24"/>
        </w:rPr>
      </w:pPr>
      <w:r>
        <w:rPr>
          <w:rFonts w:ascii="Garamond" w:hAnsi="Garamond" w:cs="Times New Roman"/>
          <w:sz w:val="24"/>
          <w:szCs w:val="24"/>
        </w:rPr>
        <w:t xml:space="preserve">(2022) </w:t>
      </w:r>
      <w:r>
        <w:rPr>
          <w:rFonts w:ascii="Garamond" w:hAnsi="Garamond" w:cs="Times New Roman"/>
          <w:i/>
          <w:iCs/>
          <w:sz w:val="24"/>
          <w:szCs w:val="24"/>
        </w:rPr>
        <w:t>Aperitivi giuridici</w:t>
      </w:r>
      <w:r>
        <w:rPr>
          <w:rFonts w:ascii="Garamond" w:hAnsi="Garamond" w:cs="Times New Roman"/>
          <w:sz w:val="24"/>
          <w:szCs w:val="24"/>
        </w:rPr>
        <w:t>, Programma di incontri con gli Studenti a cura della Sezione di Scienze giuridiche, economiche e sociali applicate, Dipartimento di Giurisprudenza, Università di Macerata, Intervento “</w:t>
      </w:r>
      <w:r>
        <w:rPr>
          <w:rFonts w:ascii="Garamond" w:hAnsi="Garamond" w:cs="Times New Roman"/>
          <w:i/>
          <w:iCs/>
          <w:sz w:val="24"/>
          <w:szCs w:val="24"/>
        </w:rPr>
        <w:t xml:space="preserve">Il Sentimento giuridico”, </w:t>
      </w:r>
      <w:r>
        <w:rPr>
          <w:rFonts w:ascii="Garamond" w:hAnsi="Garamond" w:cs="Times New Roman"/>
          <w:sz w:val="24"/>
          <w:szCs w:val="24"/>
        </w:rPr>
        <w:t>24 marzo 2022.</w:t>
      </w:r>
    </w:p>
    <w:p w14:paraId="34C511F0" w14:textId="77777777" w:rsidR="00E83FBD" w:rsidRDefault="00773921">
      <w:pPr>
        <w:pStyle w:val="Paragrafoelenco"/>
        <w:numPr>
          <w:ilvl w:val="0"/>
          <w:numId w:val="15"/>
        </w:numPr>
        <w:spacing w:after="0" w:line="240" w:lineRule="auto"/>
        <w:jc w:val="both"/>
        <w:rPr>
          <w:rFonts w:ascii="Garamond" w:hAnsi="Garamond" w:cs="Times New Roman"/>
          <w:sz w:val="24"/>
          <w:szCs w:val="24"/>
        </w:rPr>
      </w:pPr>
      <w:r>
        <w:rPr>
          <w:rFonts w:ascii="Garamond" w:hAnsi="Garamond" w:cs="Times New Roman"/>
          <w:sz w:val="24"/>
          <w:szCs w:val="24"/>
        </w:rPr>
        <w:t xml:space="preserve">(2021) Progetto POT Università di Macerata e IIS Leonardo da Vinci di Civitanova Marche </w:t>
      </w:r>
      <w:r>
        <w:rPr>
          <w:rFonts w:ascii="Garamond" w:hAnsi="Garamond" w:cs="Times New Roman"/>
          <w:i/>
          <w:iCs/>
          <w:sz w:val="24"/>
          <w:szCs w:val="24"/>
        </w:rPr>
        <w:t>“Attualità giuridica: diritto e diritti nel tempo presente”</w:t>
      </w:r>
      <w:r>
        <w:rPr>
          <w:rFonts w:ascii="Garamond" w:hAnsi="Garamond" w:cs="Times New Roman"/>
          <w:sz w:val="24"/>
          <w:szCs w:val="24"/>
        </w:rPr>
        <w:t>, n. 12 ore di docenza (21 aprile-24 maggio)</w:t>
      </w:r>
    </w:p>
    <w:p w14:paraId="074DE0E2" w14:textId="77777777" w:rsidR="00E83FBD" w:rsidRDefault="00773921">
      <w:pPr>
        <w:pStyle w:val="Paragrafoelenco"/>
        <w:numPr>
          <w:ilvl w:val="0"/>
          <w:numId w:val="15"/>
        </w:numPr>
        <w:spacing w:after="0" w:line="240" w:lineRule="auto"/>
        <w:jc w:val="both"/>
        <w:rPr>
          <w:rFonts w:ascii="Garamond" w:hAnsi="Garamond" w:cs="Times New Roman"/>
          <w:sz w:val="24"/>
          <w:szCs w:val="24"/>
        </w:rPr>
      </w:pPr>
      <w:r>
        <w:rPr>
          <w:rFonts w:ascii="Garamond" w:hAnsi="Garamond" w:cs="Times New Roman"/>
          <w:sz w:val="24"/>
          <w:szCs w:val="24"/>
        </w:rPr>
        <w:t>(2020) “The blue way – il futuro tra l’innovazione digitale e la logistica”, Agorà organizzata dall’Università di Macerata in collaborazione con l’Autorità di Sistema del Mare Adriatico Centrale, Intervento per la Presentazione del Corso di Laurea UniMc in “Scienze giuridiche per l’innovazione”, svoltosi in data 1 settembre 2020.</w:t>
      </w:r>
    </w:p>
    <w:p w14:paraId="51B8F686" w14:textId="77777777" w:rsidR="00E83FBD" w:rsidRDefault="00773921">
      <w:pPr>
        <w:pStyle w:val="Paragrafoelenco"/>
        <w:numPr>
          <w:ilvl w:val="0"/>
          <w:numId w:val="15"/>
        </w:numPr>
        <w:spacing w:after="0" w:line="240" w:lineRule="auto"/>
        <w:jc w:val="both"/>
        <w:rPr>
          <w:rFonts w:ascii="Garamond" w:hAnsi="Garamond" w:cs="Times New Roman"/>
          <w:smallCaps/>
          <w:sz w:val="24"/>
          <w:szCs w:val="24"/>
        </w:rPr>
      </w:pPr>
      <w:r>
        <w:rPr>
          <w:rFonts w:ascii="Garamond" w:hAnsi="Garamond" w:cs="Times New Roman"/>
          <w:sz w:val="24"/>
          <w:szCs w:val="24"/>
        </w:rPr>
        <w:t>(2020) ELSA (European Law Student’s Association) ELSA DAY – International Focus Programme “Artificial Intelligence and Human Rights”, Relazione,  “Il Giudice Robot”, 26 novembre, Macerata.</w:t>
      </w:r>
    </w:p>
    <w:p w14:paraId="3FD643E7" w14:textId="77777777" w:rsidR="00E83FBD" w:rsidRDefault="00E83FBD">
      <w:pPr>
        <w:spacing w:after="0" w:line="240" w:lineRule="auto"/>
        <w:jc w:val="both"/>
        <w:rPr>
          <w:rFonts w:ascii="Garamond" w:hAnsi="Garamond" w:cs="Times New Roman"/>
          <w:b/>
          <w:bCs/>
          <w:sz w:val="24"/>
          <w:szCs w:val="24"/>
        </w:rPr>
      </w:pPr>
    </w:p>
    <w:p w14:paraId="19F7CADD" w14:textId="77777777" w:rsidR="00E83FBD" w:rsidRDefault="00E83FBD">
      <w:pPr>
        <w:spacing w:after="0" w:line="240" w:lineRule="auto"/>
        <w:jc w:val="both"/>
        <w:rPr>
          <w:rFonts w:ascii="Garamond" w:hAnsi="Garamond" w:cs="Times New Roman"/>
          <w:b/>
          <w:bCs/>
          <w:sz w:val="24"/>
          <w:szCs w:val="24"/>
        </w:rPr>
      </w:pPr>
    </w:p>
    <w:p w14:paraId="522E40DF" w14:textId="77777777" w:rsidR="00E83FBD" w:rsidRDefault="00773921">
      <w:pPr>
        <w:spacing w:after="0" w:line="240" w:lineRule="auto"/>
        <w:jc w:val="both"/>
        <w:rPr>
          <w:rFonts w:ascii="Garamond" w:hAnsi="Garamond" w:cs="Times New Roman"/>
          <w:b/>
          <w:bCs/>
          <w:sz w:val="24"/>
          <w:szCs w:val="24"/>
        </w:rPr>
      </w:pPr>
      <w:r>
        <w:rPr>
          <w:rFonts w:ascii="Garamond" w:hAnsi="Garamond" w:cs="Times New Roman"/>
          <w:b/>
          <w:bCs/>
          <w:sz w:val="24"/>
          <w:szCs w:val="24"/>
        </w:rPr>
        <w:t>FORMAZIONE POST-UNIVERSITARIA</w:t>
      </w:r>
    </w:p>
    <w:p w14:paraId="537B9AE1" w14:textId="77777777" w:rsidR="00E83FBD" w:rsidRDefault="00E83FBD">
      <w:pPr>
        <w:spacing w:after="0" w:line="240" w:lineRule="auto"/>
        <w:jc w:val="both"/>
        <w:rPr>
          <w:rFonts w:ascii="Garamond" w:hAnsi="Garamond" w:cs="Times New Roman"/>
          <w:sz w:val="24"/>
          <w:szCs w:val="24"/>
        </w:rPr>
      </w:pPr>
    </w:p>
    <w:p w14:paraId="47F18AD8" w14:textId="77777777" w:rsidR="00E83FBD" w:rsidRDefault="00773921">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(2009) Dottore di ricerca in “I problemi civilistici della persona” XX ciclo, presso l’Università del Sannio con una tesi dal titolo “Le comunioni e le prelazioni”, con valutazione pienamente positiva.</w:t>
      </w:r>
    </w:p>
    <w:p w14:paraId="186869E5" w14:textId="77777777" w:rsidR="00E83FBD" w:rsidRDefault="00773921">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(2005) Vincitrice di una Borsa di studio per il Dottorato di ricerca in diritto civile “I problemi civilistici della persona”, coordinato dal prof. Pietro Perlingieri, con sede presso l’Università degli Studi del Sannio.</w:t>
      </w:r>
    </w:p>
    <w:p w14:paraId="78B33F78" w14:textId="77777777" w:rsidR="00E83FBD" w:rsidRDefault="00773921">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(2004) Diploma di specializzazione in Diritto civile conseguito con il massimo dei voti presso la Scuola di specializzazione in diritto civile-Università degli Studi di Camerino, tesi dal titolo “Diritti individuali e mutamenti funzionali nelle associazioni non riconosciute”.</w:t>
      </w:r>
    </w:p>
    <w:p w14:paraId="0F96D12A" w14:textId="77777777" w:rsidR="00E83FBD" w:rsidRDefault="00773921">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(2001) Avvocato del Foro di Terni, Corte di Appello di Perugia.</w:t>
      </w:r>
    </w:p>
    <w:p w14:paraId="27E2E165" w14:textId="77777777" w:rsidR="00E83FBD" w:rsidRDefault="00773921">
      <w:pPr>
        <w:pStyle w:val="Paragrafoelenco"/>
        <w:numPr>
          <w:ilvl w:val="0"/>
          <w:numId w:val="19"/>
        </w:numPr>
        <w:spacing w:after="0" w:line="240" w:lineRule="auto"/>
        <w:jc w:val="both"/>
        <w:rPr>
          <w:rFonts w:ascii="Garamond" w:hAnsi="Garamond" w:cs="Times New Roman"/>
          <w:sz w:val="24"/>
          <w:szCs w:val="24"/>
        </w:rPr>
      </w:pPr>
      <w:r>
        <w:rPr>
          <w:rFonts w:ascii="Garamond" w:hAnsi="Garamond" w:cs="Times New Roman"/>
          <w:sz w:val="24"/>
          <w:szCs w:val="24"/>
        </w:rPr>
        <w:t>(1998)Vocational Training Certificate of “Manager degli Approvvigionamenti” – Regione Umbria- Ecipa, level post- graduate.</w:t>
      </w:r>
    </w:p>
    <w:p w14:paraId="45EDAED1" w14:textId="77777777" w:rsidR="00E83FBD" w:rsidRDefault="00E83FBD">
      <w:pPr>
        <w:pStyle w:val="Paragrafoelenco"/>
        <w:spacing w:after="0" w:line="240" w:lineRule="auto"/>
        <w:jc w:val="both"/>
        <w:rPr>
          <w:rFonts w:ascii="Garamond" w:hAnsi="Garamond" w:cs="Times New Roman"/>
          <w:sz w:val="24"/>
          <w:szCs w:val="24"/>
        </w:rPr>
      </w:pPr>
    </w:p>
    <w:p w14:paraId="4A585A92" w14:textId="77777777" w:rsidR="00E83FBD" w:rsidRDefault="00E83FBD">
      <w:pPr>
        <w:spacing w:after="0" w:line="240" w:lineRule="auto"/>
        <w:rPr>
          <w:rFonts w:ascii="Garamond" w:hAnsi="Garamond"/>
          <w:b/>
          <w:bCs/>
          <w:sz w:val="24"/>
          <w:szCs w:val="24"/>
        </w:rPr>
      </w:pPr>
    </w:p>
    <w:p w14:paraId="3A977A4A" w14:textId="77777777" w:rsidR="00E83FBD" w:rsidRDefault="00E83FBD">
      <w:pPr>
        <w:spacing w:after="0" w:line="240" w:lineRule="auto"/>
        <w:rPr>
          <w:rFonts w:ascii="Garamond" w:hAnsi="Garamond"/>
          <w:b/>
          <w:bCs/>
          <w:sz w:val="24"/>
          <w:szCs w:val="24"/>
        </w:rPr>
      </w:pPr>
    </w:p>
    <w:p w14:paraId="603B4E42" w14:textId="77777777" w:rsidR="00E83FBD" w:rsidRDefault="00773921">
      <w:pPr>
        <w:pStyle w:val="Paragrafoelenco"/>
        <w:spacing w:after="0" w:line="240" w:lineRule="auto"/>
        <w:ind w:left="0"/>
        <w:jc w:val="both"/>
        <w:rPr>
          <w:rFonts w:ascii="Garamond" w:hAnsi="Garamond" w:cs="Times New Roman"/>
          <w:b/>
          <w:bCs/>
          <w:iCs/>
          <w:sz w:val="24"/>
          <w:szCs w:val="24"/>
        </w:rPr>
      </w:pPr>
      <w:r>
        <w:rPr>
          <w:rFonts w:ascii="Garamond" w:hAnsi="Garamond" w:cs="Times New Roman"/>
          <w:b/>
          <w:bCs/>
          <w:iCs/>
          <w:sz w:val="24"/>
          <w:szCs w:val="24"/>
        </w:rPr>
        <w:t>FORMAZIONE IN PROGETTAZIONE EUROPEA e OPEN SCIENCE</w:t>
      </w:r>
    </w:p>
    <w:p w14:paraId="5E3630F6" w14:textId="77777777" w:rsidR="00E83FBD" w:rsidRDefault="00E83FBD">
      <w:pPr>
        <w:pStyle w:val="Paragrafoelenco"/>
        <w:spacing w:after="0" w:line="240" w:lineRule="auto"/>
        <w:ind w:left="0"/>
        <w:jc w:val="both"/>
        <w:rPr>
          <w:rFonts w:ascii="Garamond" w:hAnsi="Garamond" w:cs="Times New Roman"/>
          <w:iCs/>
          <w:sz w:val="24"/>
          <w:szCs w:val="24"/>
          <w:u w:val="single"/>
        </w:rPr>
      </w:pPr>
    </w:p>
    <w:p w14:paraId="6001384A"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(14.3.2024) </w:t>
      </w:r>
      <w:r>
        <w:rPr>
          <w:rFonts w:ascii="Garamond" w:hAnsi="Garamond" w:cs="Times New Roman"/>
          <w:b/>
          <w:bCs/>
          <w:iCs/>
          <w:sz w:val="24"/>
          <w:szCs w:val="24"/>
        </w:rPr>
        <w:t>Citizen Science</w:t>
      </w:r>
      <w:r>
        <w:rPr>
          <w:rFonts w:ascii="Garamond" w:hAnsi="Garamond" w:cs="Times New Roman"/>
          <w:iCs/>
          <w:sz w:val="24"/>
          <w:szCs w:val="24"/>
        </w:rPr>
        <w:t>, evento organizzato dal Competence Center di ICDI, in collaborazione con GARR, moderato da Elena Giglia (Università di Torino) e tenuto da Gaia Agnello (Citizen Science Italia).</w:t>
      </w:r>
    </w:p>
    <w:p w14:paraId="29D95071"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(13.10.2023) Università di Macerata, Horizon Europe - European Research Council (ERC), </w:t>
      </w:r>
      <w:r>
        <w:rPr>
          <w:rFonts w:ascii="Garamond" w:hAnsi="Garamond" w:cs="Times New Roman"/>
          <w:b/>
          <w:bCs/>
          <w:iCs/>
          <w:sz w:val="24"/>
          <w:szCs w:val="24"/>
        </w:rPr>
        <w:t>Training session on ERC Grants’ writing</w:t>
      </w:r>
      <w:r>
        <w:rPr>
          <w:rFonts w:ascii="Garamond" w:hAnsi="Garamond" w:cs="Times New Roman"/>
          <w:iCs/>
          <w:sz w:val="24"/>
          <w:szCs w:val="24"/>
        </w:rPr>
        <w:t>, Katia Insogna, Senior European R&amp;I Consultant</w:t>
      </w:r>
    </w:p>
    <w:p w14:paraId="10EFC590" w14:textId="77777777" w:rsidR="00E83FBD" w:rsidRDefault="00773921">
      <w:pPr>
        <w:pStyle w:val="Paragrafoelenco"/>
        <w:numPr>
          <w:ilvl w:val="0"/>
          <w:numId w:val="16"/>
        </w:numPr>
        <w:spacing w:after="0" w:line="240" w:lineRule="auto"/>
        <w:jc w:val="both"/>
        <w:rPr>
          <w:rFonts w:ascii="Garamond" w:hAnsi="Garamond" w:cs="Times New Roman"/>
          <w:iCs/>
          <w:sz w:val="24"/>
          <w:szCs w:val="24"/>
          <w:lang w:val="en-GB"/>
        </w:rPr>
      </w:pPr>
      <w:r>
        <w:rPr>
          <w:rFonts w:ascii="Garamond" w:hAnsi="Garamond" w:cs="Times New Roman"/>
          <w:iCs/>
          <w:sz w:val="24"/>
          <w:szCs w:val="24"/>
          <w:lang w:val="en-GB"/>
        </w:rPr>
        <w:t xml:space="preserve">(4.7.2023) University of Macerata’s Horizon Europe Roadmap, Kick-off Meeting, Presentation of the </w:t>
      </w:r>
      <w:r>
        <w:rPr>
          <w:rFonts w:ascii="Garamond" w:hAnsi="Garamond" w:cs="Times New Roman"/>
          <w:b/>
          <w:bCs/>
          <w:iCs/>
          <w:sz w:val="24"/>
          <w:szCs w:val="24"/>
          <w:lang w:val="en-GB"/>
        </w:rPr>
        <w:t>ERC Coaching Programme</w:t>
      </w:r>
    </w:p>
    <w:p w14:paraId="597AD5DD"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lastRenderedPageBreak/>
        <w:t>(21-22/6. 2022) Progetto “</w:t>
      </w:r>
      <w:r>
        <w:rPr>
          <w:rFonts w:ascii="Garamond" w:hAnsi="Garamond" w:cs="Times New Roman"/>
          <w:b/>
          <w:bCs/>
          <w:iCs/>
          <w:sz w:val="24"/>
          <w:szCs w:val="24"/>
        </w:rPr>
        <w:t>L’impatto della Ricerca nelle Scienze Umane e Sociali</w:t>
      </w:r>
      <w:r>
        <w:rPr>
          <w:rFonts w:ascii="Garamond" w:hAnsi="Garamond" w:cs="Times New Roman"/>
          <w:iCs/>
          <w:sz w:val="24"/>
          <w:szCs w:val="24"/>
        </w:rPr>
        <w:t>” - Progetto ex art. 11 D.M. del 10 agosto 2020, n. 442 – AZIONE 4 - Formazione, supporto e tutoraggio dei gruppi di ricerca, l’Università di Macerata in collaborazione con META Group.</w:t>
      </w:r>
    </w:p>
    <w:p w14:paraId="586B7419"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(25.02.2021) Seminario </w:t>
      </w:r>
      <w:r>
        <w:rPr>
          <w:rFonts w:ascii="Garamond" w:hAnsi="Garamond" w:cs="Times New Roman"/>
          <w:b/>
          <w:bCs/>
          <w:iCs/>
          <w:sz w:val="24"/>
          <w:szCs w:val="24"/>
        </w:rPr>
        <w:t>Horizon Europe</w:t>
      </w:r>
      <w:r>
        <w:rPr>
          <w:rFonts w:ascii="Garamond" w:hAnsi="Garamond" w:cs="Times New Roman"/>
          <w:iCs/>
          <w:sz w:val="24"/>
          <w:szCs w:val="24"/>
        </w:rPr>
        <w:t>: scenario e prospettive del nuovo programma europeo per la ricerca e l’innovazione a cura di Dott. M. Di Rosa (APRE), Teams, Università di Messina.</w:t>
      </w:r>
    </w:p>
    <w:p w14:paraId="2D51C3BE"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(17.12.2020) Corso di formazione </w:t>
      </w:r>
      <w:r>
        <w:rPr>
          <w:rFonts w:ascii="Garamond" w:hAnsi="Garamond" w:cs="Times New Roman"/>
          <w:b/>
          <w:bCs/>
          <w:iCs/>
          <w:sz w:val="24"/>
          <w:szCs w:val="24"/>
        </w:rPr>
        <w:t>“Scienze sociali e umanistiche: il loro contributo alle sfide di Horizon Europe”</w:t>
      </w:r>
      <w:r>
        <w:rPr>
          <w:rFonts w:ascii="Garamond" w:hAnsi="Garamond" w:cs="Times New Roman"/>
          <w:iCs/>
          <w:sz w:val="24"/>
          <w:szCs w:val="24"/>
        </w:rPr>
        <w:t>, Agenzia per la Promozione della Ricerca Europea, APRE, Cisco-Webex, Università di Macerata.</w:t>
      </w:r>
    </w:p>
    <w:p w14:paraId="34CF0FA3"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(7.10.2020) Corso di Formazione “</w:t>
      </w:r>
      <w:r>
        <w:rPr>
          <w:rFonts w:ascii="Garamond" w:hAnsi="Garamond" w:cs="Times New Roman"/>
          <w:b/>
          <w:bCs/>
          <w:iCs/>
          <w:sz w:val="24"/>
          <w:szCs w:val="24"/>
        </w:rPr>
        <w:t>Verso Horizon 2020”,</w:t>
      </w:r>
      <w:r>
        <w:rPr>
          <w:rFonts w:ascii="Garamond" w:hAnsi="Garamond" w:cs="Times New Roman"/>
          <w:iCs/>
          <w:sz w:val="24"/>
          <w:szCs w:val="24"/>
        </w:rPr>
        <w:t xml:space="preserve"> APRE Agenzia per la promozione della ricerca europea, Cisco-Webex, Università di Macerata.</w:t>
      </w:r>
    </w:p>
    <w:p w14:paraId="0697C23A" w14:textId="77777777" w:rsidR="00E83FBD" w:rsidRDefault="00773921">
      <w:pPr>
        <w:pStyle w:val="Paragrafoelenco"/>
        <w:numPr>
          <w:ilvl w:val="0"/>
          <w:numId w:val="16"/>
        </w:numPr>
        <w:spacing w:after="0" w:line="240" w:lineRule="auto"/>
        <w:jc w:val="both"/>
        <w:rPr>
          <w:rFonts w:ascii="Garamond" w:hAnsi="Garamond" w:cs="Times New Roman"/>
          <w:iCs/>
          <w:sz w:val="24"/>
          <w:szCs w:val="24"/>
        </w:rPr>
      </w:pPr>
      <w:r>
        <w:rPr>
          <w:rFonts w:ascii="Garamond" w:hAnsi="Garamond" w:cs="Times New Roman"/>
          <w:iCs/>
          <w:sz w:val="24"/>
          <w:szCs w:val="24"/>
        </w:rPr>
        <w:t xml:space="preserve">(11.2.2020) Corso di formazione </w:t>
      </w:r>
      <w:r>
        <w:rPr>
          <w:rFonts w:ascii="Garamond" w:hAnsi="Garamond" w:cs="Times New Roman"/>
          <w:b/>
          <w:bCs/>
          <w:iCs/>
          <w:sz w:val="24"/>
          <w:szCs w:val="24"/>
        </w:rPr>
        <w:t>“Come redigere una proposta progettuale Horizon 2020 MSCA-RISE”</w:t>
      </w:r>
      <w:r>
        <w:rPr>
          <w:rFonts w:ascii="Garamond" w:hAnsi="Garamond" w:cs="Times New Roman"/>
          <w:iCs/>
          <w:sz w:val="24"/>
          <w:szCs w:val="24"/>
        </w:rPr>
        <w:t>, Zoom, Grant Office Università di Macerata</w:t>
      </w:r>
    </w:p>
    <w:p w14:paraId="0702CEAA" w14:textId="77777777" w:rsidR="00E83FBD" w:rsidRDefault="00E83FBD">
      <w:pPr>
        <w:pStyle w:val="Paragrafoelenco"/>
        <w:spacing w:after="0" w:line="240" w:lineRule="auto"/>
        <w:jc w:val="both"/>
        <w:rPr>
          <w:rFonts w:ascii="Garamond" w:hAnsi="Garamond" w:cs="Times New Roman"/>
          <w:iCs/>
          <w:sz w:val="24"/>
          <w:szCs w:val="24"/>
        </w:rPr>
      </w:pPr>
    </w:p>
    <w:p w14:paraId="11BF0DF4" w14:textId="77777777" w:rsidR="00E83FBD" w:rsidRDefault="00E83FBD">
      <w:pPr>
        <w:spacing w:after="0" w:line="240" w:lineRule="auto"/>
        <w:rPr>
          <w:rFonts w:ascii="Garamond" w:hAnsi="Garamond"/>
          <w:b/>
          <w:bCs/>
          <w:smallCaps/>
          <w:sz w:val="24"/>
          <w:szCs w:val="24"/>
        </w:rPr>
      </w:pPr>
    </w:p>
    <w:p w14:paraId="6986F3F9" w14:textId="77777777" w:rsidR="00E83FBD" w:rsidRDefault="00773921">
      <w:pPr>
        <w:spacing w:after="0" w:line="240" w:lineRule="auto"/>
        <w:rPr>
          <w:rFonts w:ascii="Garamond" w:hAnsi="Garamond"/>
          <w:b/>
          <w:bCs/>
          <w:smallCaps/>
          <w:sz w:val="24"/>
          <w:szCs w:val="24"/>
        </w:rPr>
      </w:pPr>
      <w:r>
        <w:rPr>
          <w:rFonts w:ascii="Garamond" w:hAnsi="Garamond"/>
          <w:b/>
          <w:bCs/>
          <w:smallCaps/>
          <w:sz w:val="24"/>
          <w:szCs w:val="24"/>
        </w:rPr>
        <w:t>Periodi di allontanamento non volontario dall’attività di ricerca</w:t>
      </w:r>
    </w:p>
    <w:p w14:paraId="794A8958" w14:textId="77777777" w:rsidR="00E83FBD" w:rsidRDefault="00E83FBD">
      <w:pPr>
        <w:spacing w:after="0" w:line="240" w:lineRule="auto"/>
        <w:rPr>
          <w:rFonts w:ascii="Garamond" w:hAnsi="Garamond"/>
          <w:b/>
          <w:bCs/>
          <w:smallCaps/>
          <w:sz w:val="24"/>
          <w:szCs w:val="24"/>
        </w:rPr>
      </w:pPr>
    </w:p>
    <w:p w14:paraId="3B83F8C5" w14:textId="6A4938EA" w:rsidR="00E83FBD" w:rsidRDefault="00773921">
      <w:pPr>
        <w:spacing w:after="0" w:line="240" w:lineRule="auto"/>
        <w:rPr>
          <w:rFonts w:ascii="Garamond" w:hAnsi="Garamond"/>
          <w:sz w:val="24"/>
          <w:szCs w:val="24"/>
        </w:rPr>
      </w:pPr>
      <w:r>
        <w:rPr>
          <w:rFonts w:ascii="Garamond" w:hAnsi="Garamond"/>
          <w:sz w:val="24"/>
          <w:szCs w:val="24"/>
        </w:rPr>
        <w:t>- dal 25.9.2011 al 24.11.2011 e dal 25.11.2011 al 1.12.2011, dal 2.12.2011 al 1.3.2012 Decreto del Rettore dell’Università del Sannio n.1116, 3 ottobre, 2011 e n. 1398, 19 dicembre 2011(prima maternità)</w:t>
      </w:r>
    </w:p>
    <w:p w14:paraId="50EB6486" w14:textId="351E149D" w:rsidR="00E83FBD" w:rsidRDefault="00773921">
      <w:pPr>
        <w:spacing w:after="0" w:line="240" w:lineRule="auto"/>
        <w:rPr>
          <w:rFonts w:ascii="Garamond" w:hAnsi="Garamond"/>
          <w:sz w:val="24"/>
          <w:szCs w:val="24"/>
        </w:rPr>
      </w:pPr>
      <w:r>
        <w:rPr>
          <w:rFonts w:ascii="Garamond" w:hAnsi="Garamond"/>
          <w:sz w:val="24"/>
          <w:szCs w:val="24"/>
        </w:rPr>
        <w:t>- dal 2.3.2014 al 3.3.2014, dal 4.3.2014 al 2.7.2014 Decreto del Rettore dell’Università del Sannio n. 372, 4 aprile 2014 (seconda maternità)</w:t>
      </w:r>
    </w:p>
    <w:p w14:paraId="717C430A" w14:textId="77777777" w:rsidR="00E83FBD" w:rsidRDefault="00E83FBD">
      <w:pPr>
        <w:spacing w:after="0" w:line="240" w:lineRule="auto"/>
        <w:rPr>
          <w:rFonts w:ascii="Garamond" w:hAnsi="Garamond"/>
          <w:b/>
          <w:bCs/>
          <w:sz w:val="24"/>
          <w:szCs w:val="24"/>
        </w:rPr>
      </w:pPr>
    </w:p>
    <w:p w14:paraId="4724D915" w14:textId="77777777" w:rsidR="00E83FBD" w:rsidRDefault="00E83FBD">
      <w:pPr>
        <w:spacing w:after="0" w:line="240" w:lineRule="auto"/>
        <w:rPr>
          <w:rFonts w:ascii="Garamond" w:hAnsi="Garamond"/>
          <w:b/>
          <w:bCs/>
          <w:sz w:val="24"/>
          <w:szCs w:val="24"/>
        </w:rPr>
      </w:pPr>
    </w:p>
    <w:p w14:paraId="6BA8DD9B" w14:textId="4C96879F" w:rsidR="00E83FBD" w:rsidRDefault="00773921">
      <w:pPr>
        <w:spacing w:after="0" w:line="240" w:lineRule="auto"/>
        <w:jc w:val="both"/>
        <w:rPr>
          <w:rFonts w:ascii="Garamond" w:hAnsi="Garamond" w:cs="Times New Roman"/>
          <w:b/>
          <w:bCs/>
          <w:smallCaps/>
          <w:sz w:val="24"/>
          <w:szCs w:val="24"/>
        </w:rPr>
      </w:pPr>
      <w:r>
        <w:rPr>
          <w:rFonts w:ascii="Garamond" w:hAnsi="Garamond" w:cs="Times New Roman"/>
          <w:b/>
          <w:bCs/>
          <w:smallCaps/>
          <w:sz w:val="24"/>
          <w:szCs w:val="24"/>
        </w:rPr>
        <w:t xml:space="preserve">Produzione scientifica </w:t>
      </w:r>
    </w:p>
    <w:p w14:paraId="296BA8F5" w14:textId="50C73905" w:rsidR="00825C2A" w:rsidRPr="003504F8" w:rsidRDefault="00825C2A" w:rsidP="00825C2A">
      <w:pPr>
        <w:spacing w:after="0" w:line="240" w:lineRule="auto"/>
        <w:jc w:val="both"/>
        <w:rPr>
          <w:rFonts w:ascii="Garamond" w:hAnsi="Garamond" w:cs="Times New Roman"/>
          <w:sz w:val="24"/>
          <w:szCs w:val="24"/>
        </w:rPr>
      </w:pPr>
      <w:r w:rsidRPr="003504F8">
        <w:rPr>
          <w:rFonts w:ascii="Garamond" w:hAnsi="Garamond" w:cs="Times New Roman"/>
          <w:sz w:val="24"/>
          <w:szCs w:val="24"/>
        </w:rPr>
        <w:t>202</w:t>
      </w:r>
      <w:r w:rsidR="000C22A1" w:rsidRPr="003504F8">
        <w:rPr>
          <w:rFonts w:ascii="Garamond" w:hAnsi="Garamond" w:cs="Times New Roman"/>
          <w:sz w:val="24"/>
          <w:szCs w:val="24"/>
        </w:rPr>
        <w:t>5</w:t>
      </w:r>
      <w:r w:rsidRPr="003504F8">
        <w:rPr>
          <w:rFonts w:ascii="Garamond" w:hAnsi="Garamond" w:cs="Times New Roman"/>
          <w:sz w:val="24"/>
          <w:szCs w:val="24"/>
        </w:rPr>
        <w:t xml:space="preserve">. A. Alpini e A. Priante, Beni culturali immateriali e musealizzazione. Il «Palio di Siena» e le «Contrade», in Rapporto sul Turismo, XXVII Edizione 2024-2025, </w:t>
      </w:r>
      <w:r w:rsidR="00EE1B72" w:rsidRPr="003504F8">
        <w:rPr>
          <w:rFonts w:ascii="Garamond" w:hAnsi="Garamond" w:cs="Times New Roman"/>
          <w:sz w:val="24"/>
          <w:szCs w:val="24"/>
        </w:rPr>
        <w:t>in corso di pubblicazione.</w:t>
      </w:r>
    </w:p>
    <w:p w14:paraId="79CE9AA4" w14:textId="1B4FA340" w:rsidR="00EE1B72" w:rsidRPr="003504F8" w:rsidRDefault="00EE1B72" w:rsidP="00EE1B72">
      <w:pPr>
        <w:spacing w:after="0" w:line="240" w:lineRule="auto"/>
        <w:jc w:val="both"/>
        <w:rPr>
          <w:rFonts w:ascii="Garamond" w:hAnsi="Garamond" w:cs="Times New Roman"/>
          <w:smallCaps/>
          <w:sz w:val="24"/>
          <w:szCs w:val="24"/>
        </w:rPr>
      </w:pPr>
      <w:r w:rsidRPr="003504F8">
        <w:rPr>
          <w:rFonts w:ascii="Garamond" w:hAnsi="Garamond" w:cs="Times New Roman"/>
          <w:smallCaps/>
          <w:sz w:val="24"/>
          <w:szCs w:val="24"/>
        </w:rPr>
        <w:t xml:space="preserve">2025. </w:t>
      </w:r>
      <w:r w:rsidRPr="003504F8">
        <w:rPr>
          <w:rFonts w:ascii="Garamond" w:hAnsi="Garamond" w:cs="Times New Roman"/>
          <w:sz w:val="24"/>
          <w:szCs w:val="24"/>
        </w:rPr>
        <w:t xml:space="preserve">A. </w:t>
      </w:r>
      <w:proofErr w:type="gramStart"/>
      <w:r w:rsidRPr="003504F8">
        <w:rPr>
          <w:rFonts w:ascii="Garamond" w:hAnsi="Garamond" w:cs="Times New Roman"/>
          <w:sz w:val="24"/>
          <w:szCs w:val="24"/>
        </w:rPr>
        <w:t>Alpini</w:t>
      </w:r>
      <w:r w:rsidRPr="003504F8">
        <w:rPr>
          <w:rFonts w:ascii="Garamond" w:hAnsi="Garamond" w:cs="Times New Roman"/>
          <w:smallCaps/>
          <w:sz w:val="24"/>
          <w:szCs w:val="24"/>
        </w:rPr>
        <w:t xml:space="preserve">,   </w:t>
      </w:r>
      <w:proofErr w:type="gramEnd"/>
      <w:r w:rsidR="00DB3ECF" w:rsidRPr="003504F8">
        <w:rPr>
          <w:rFonts w:ascii="Garamond" w:hAnsi="Garamond" w:cs="Times New Roman"/>
          <w:sz w:val="24"/>
          <w:szCs w:val="24"/>
        </w:rPr>
        <w:t>Ripensare il “diritto potestativo” nella complessità della situazione giuridica alla luce dell’evoluzione tecnologica e sociale</w:t>
      </w:r>
      <w:r w:rsidR="00DB3ECF" w:rsidRPr="003504F8">
        <w:rPr>
          <w:rFonts w:ascii="Garamond" w:hAnsi="Garamond" w:cs="Times New Roman"/>
          <w:smallCaps/>
          <w:sz w:val="24"/>
          <w:szCs w:val="24"/>
        </w:rPr>
        <w:t xml:space="preserve">, </w:t>
      </w:r>
      <w:r w:rsidRPr="003504F8">
        <w:rPr>
          <w:rFonts w:ascii="Garamond" w:hAnsi="Garamond" w:cs="Times New Roman"/>
          <w:sz w:val="24"/>
          <w:szCs w:val="24"/>
        </w:rPr>
        <w:t>in</w:t>
      </w:r>
      <w:r w:rsidRPr="003504F8">
        <w:rPr>
          <w:rFonts w:ascii="Garamond" w:hAnsi="Garamond" w:cs="Times New Roman"/>
          <w:smallCaps/>
          <w:sz w:val="24"/>
          <w:szCs w:val="24"/>
        </w:rPr>
        <w:t xml:space="preserve"> </w:t>
      </w:r>
      <w:r w:rsidRPr="003504F8">
        <w:rPr>
          <w:rFonts w:ascii="Garamond" w:hAnsi="Garamond" w:cs="Times New Roman"/>
          <w:sz w:val="24"/>
          <w:szCs w:val="24"/>
        </w:rPr>
        <w:t>Storia Metodo e Cultura nella scienza giuridica, 2025</w:t>
      </w:r>
      <w:r w:rsidRPr="003504F8">
        <w:rPr>
          <w:rFonts w:ascii="Garamond" w:hAnsi="Garamond" w:cs="Times New Roman"/>
          <w:smallCaps/>
          <w:sz w:val="24"/>
          <w:szCs w:val="24"/>
        </w:rPr>
        <w:t xml:space="preserve">, </w:t>
      </w:r>
      <w:r w:rsidRPr="003504F8">
        <w:rPr>
          <w:rFonts w:ascii="Garamond" w:hAnsi="Garamond" w:cs="Times New Roman"/>
          <w:sz w:val="24"/>
          <w:szCs w:val="24"/>
        </w:rPr>
        <w:t>pp.</w:t>
      </w:r>
      <w:r w:rsidRPr="003504F8">
        <w:rPr>
          <w:rFonts w:ascii="Garamond" w:hAnsi="Garamond" w:cs="Times New Roman"/>
          <w:smallCaps/>
          <w:sz w:val="24"/>
          <w:szCs w:val="24"/>
        </w:rPr>
        <w:t xml:space="preserve"> 49-72. (fascia A)</w:t>
      </w:r>
    </w:p>
    <w:p w14:paraId="43850D83" w14:textId="5404D522" w:rsidR="006361AA" w:rsidRPr="003504F8" w:rsidRDefault="006361AA" w:rsidP="00825C2A">
      <w:pPr>
        <w:spacing w:after="0" w:line="240" w:lineRule="auto"/>
        <w:jc w:val="both"/>
        <w:rPr>
          <w:rFonts w:ascii="Garamond" w:hAnsi="Garamond" w:cs="Times New Roman"/>
          <w:sz w:val="24"/>
          <w:szCs w:val="24"/>
        </w:rPr>
      </w:pPr>
      <w:r w:rsidRPr="003504F8">
        <w:rPr>
          <w:rFonts w:ascii="Garamond" w:hAnsi="Garamond" w:cs="Times New Roman"/>
          <w:sz w:val="24"/>
          <w:szCs w:val="24"/>
        </w:rPr>
        <w:t>202</w:t>
      </w:r>
      <w:r w:rsidR="000C22A1" w:rsidRPr="003504F8">
        <w:rPr>
          <w:rFonts w:ascii="Garamond" w:hAnsi="Garamond" w:cs="Times New Roman"/>
          <w:sz w:val="24"/>
          <w:szCs w:val="24"/>
        </w:rPr>
        <w:t>5</w:t>
      </w:r>
      <w:r w:rsidRPr="003504F8">
        <w:rPr>
          <w:rFonts w:ascii="Garamond" w:hAnsi="Garamond" w:cs="Times New Roman"/>
          <w:sz w:val="24"/>
          <w:szCs w:val="24"/>
        </w:rPr>
        <w:t xml:space="preserve">. A. Alpini, </w:t>
      </w:r>
      <w:r w:rsidR="00825C2A" w:rsidRPr="003504F8">
        <w:rPr>
          <w:rFonts w:ascii="Garamond" w:hAnsi="Garamond" w:cs="Times New Roman"/>
          <w:sz w:val="24"/>
          <w:szCs w:val="24"/>
        </w:rPr>
        <w:t xml:space="preserve">Il diritto come “arte sociale”. Contributo per una didattica innovativa, in Ars interpretandi, </w:t>
      </w:r>
      <w:r w:rsidR="00556BBB" w:rsidRPr="003504F8">
        <w:rPr>
          <w:rFonts w:ascii="Garamond" w:hAnsi="Garamond" w:cs="Times New Roman"/>
          <w:sz w:val="24"/>
          <w:szCs w:val="24"/>
        </w:rPr>
        <w:t xml:space="preserve">2/2025, pp. </w:t>
      </w:r>
      <w:r w:rsidR="00EE1B72" w:rsidRPr="003504F8">
        <w:rPr>
          <w:rFonts w:ascii="Garamond" w:hAnsi="Garamond" w:cs="Times New Roman"/>
          <w:sz w:val="24"/>
          <w:szCs w:val="24"/>
        </w:rPr>
        <w:t>53-73. (Fascia A)</w:t>
      </w:r>
    </w:p>
    <w:p w14:paraId="72DE4F0B" w14:textId="11FB52C3" w:rsidR="001B0006" w:rsidRPr="003504F8" w:rsidRDefault="006361AA">
      <w:pPr>
        <w:spacing w:after="0" w:line="240" w:lineRule="auto"/>
        <w:jc w:val="both"/>
        <w:rPr>
          <w:rFonts w:ascii="Garamond" w:hAnsi="Garamond" w:cs="Times New Roman"/>
          <w:sz w:val="24"/>
          <w:szCs w:val="24"/>
        </w:rPr>
      </w:pPr>
      <w:r w:rsidRPr="003504F8">
        <w:rPr>
          <w:rFonts w:ascii="Garamond" w:hAnsi="Garamond" w:cs="Times New Roman"/>
          <w:sz w:val="24"/>
          <w:szCs w:val="24"/>
        </w:rPr>
        <w:t>202</w:t>
      </w:r>
      <w:r w:rsidR="000C22A1" w:rsidRPr="003504F8">
        <w:rPr>
          <w:rFonts w:ascii="Garamond" w:hAnsi="Garamond" w:cs="Times New Roman"/>
          <w:sz w:val="24"/>
          <w:szCs w:val="24"/>
        </w:rPr>
        <w:t>5</w:t>
      </w:r>
      <w:r w:rsidRPr="003504F8">
        <w:rPr>
          <w:rFonts w:ascii="Garamond" w:hAnsi="Garamond" w:cs="Times New Roman"/>
          <w:sz w:val="24"/>
          <w:szCs w:val="24"/>
        </w:rPr>
        <w:t xml:space="preserve">. A. Alpini, Il rapporto tra «collegamento negoziale» e «tutela dell’affidamento»: un’ipotesi ricostruttiva a partire da un caso concreto, in Studi senesi, 2025, pp. </w:t>
      </w:r>
      <w:r w:rsidR="008354F9" w:rsidRPr="003504F8">
        <w:rPr>
          <w:rFonts w:ascii="Garamond" w:hAnsi="Garamond" w:cs="Times New Roman"/>
          <w:sz w:val="24"/>
          <w:szCs w:val="24"/>
        </w:rPr>
        <w:t>1-23.</w:t>
      </w:r>
    </w:p>
    <w:p w14:paraId="6C4A143E" w14:textId="2AAD3F79" w:rsidR="00A60B1B" w:rsidRPr="00A60B1B" w:rsidRDefault="00A60B1B" w:rsidP="00A60B1B">
      <w:pPr>
        <w:spacing w:after="0" w:line="240" w:lineRule="auto"/>
        <w:jc w:val="both"/>
        <w:rPr>
          <w:rFonts w:ascii="Garamond" w:hAnsi="Garamond" w:cs="Times New Roman"/>
          <w:sz w:val="24"/>
          <w:szCs w:val="24"/>
        </w:rPr>
      </w:pPr>
      <w:r w:rsidRPr="003504F8">
        <w:rPr>
          <w:rFonts w:ascii="Garamond" w:hAnsi="Garamond" w:cs="Times New Roman"/>
          <w:sz w:val="24"/>
          <w:szCs w:val="24"/>
        </w:rPr>
        <w:t>2025. A. Alpini, Obbligo di trasferire (dare, consegnare e tradere): contenuto e fonti, in Luigi Cariota</w:t>
      </w:r>
      <w:r w:rsidRPr="00A60B1B">
        <w:rPr>
          <w:rFonts w:ascii="Garamond" w:hAnsi="Garamond" w:cs="Times New Roman"/>
          <w:sz w:val="24"/>
          <w:szCs w:val="24"/>
        </w:rPr>
        <w:t xml:space="preserve"> Ferrara, Collana I Grandi Maestri del diritto civile, Napoli, 2025, </w:t>
      </w:r>
      <w:r w:rsidR="00EE1B72">
        <w:rPr>
          <w:rFonts w:ascii="Garamond" w:hAnsi="Garamond" w:cs="Times New Roman"/>
          <w:sz w:val="24"/>
          <w:szCs w:val="24"/>
        </w:rPr>
        <w:t xml:space="preserve">pp. </w:t>
      </w:r>
      <w:r w:rsidR="002D6C46">
        <w:rPr>
          <w:rFonts w:ascii="Garamond" w:hAnsi="Garamond" w:cs="Times New Roman"/>
          <w:sz w:val="24"/>
          <w:szCs w:val="24"/>
        </w:rPr>
        <w:t>445-461</w:t>
      </w:r>
      <w:r w:rsidRPr="00A60B1B">
        <w:rPr>
          <w:rFonts w:ascii="Garamond" w:hAnsi="Garamond" w:cs="Times New Roman"/>
          <w:sz w:val="24"/>
          <w:szCs w:val="24"/>
        </w:rPr>
        <w:t>.</w:t>
      </w:r>
    </w:p>
    <w:p w14:paraId="70F7710D" w14:textId="6C629315"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2025. A. Alpini e F. Ferretti, Law as Social Art: a New Path for Research and Teaching, in A.G. Ravelo García, C.M. Travieso González, D. de la Cruz Sánchez Rodríguez, J. B. Alonso Hernández, J. M. Canino Rodríguez, M. Martin Paciente e S.T. Pérez Suárez (a cura di), Innovación Educativa en el ámbito de las TIC y las TAC. Proyectos, Métodos y Herramientas para el Futuro de la Educación, Dykinson S.L., Madrid, 2025, pp. 347-358 (ISBN: 979-13-7006-166-1)</w:t>
      </w:r>
    </w:p>
    <w:p w14:paraId="5FB8FA87" w14:textId="12C81973"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2025. P. Sernani, F. Ferretti e A. Alpini, Combining Large Language Models and Ontologies to build a collaborative learning digital environment, in A.G. Ravelo García, C.M. Travieso González, D. de la Cruz Sánchez Rodríguez, J. B. Alonso Hernández, J. M. Canino Rodríguez, M. Martin Paciente e S.T. Pérez Suárez (a cura di), Innovación Educativa en el ámbito de las TIC y las TAC. Proyectos, Métodos y Herramientas para el Futuro de la Educación, Dykinson S.L., Madrid, 2025, pp. 481-488 (ISBN: 979-13-7006-166-1)</w:t>
      </w:r>
    </w:p>
    <w:p w14:paraId="56700228" w14:textId="6804CE3B"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A. Alpini, Il rapporto tra diritto privato, libertà di mercato, diritti fondamentali e diritti umani, in Teoria e prassi e del diritto, 2/2024, p.499 ss.</w:t>
      </w:r>
    </w:p>
    <w:p w14:paraId="220F8EB3" w14:textId="7B46665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A. Alpini e F. Ferretti, Law as Social Art: a New Path for Research and Teaching (Extended Abstract), in J.M. Canino Rodríguez, J.B. Alonso Hernández, C.M. Travieso González, A.G. Ravelo </w:t>
      </w:r>
      <w:r w:rsidRPr="00A60B1B">
        <w:rPr>
          <w:rFonts w:ascii="Garamond" w:hAnsi="Garamond" w:cs="Times New Roman"/>
          <w:sz w:val="24"/>
          <w:szCs w:val="24"/>
        </w:rPr>
        <w:lastRenderedPageBreak/>
        <w:t>García, S. T. Pérez Suárez e D. de la Cruz Sánchez Rodríguez (a cura di), Libro de Actas de las XI Iberoamericanas de Innovación Educativa en el ámbito de las TIC y las TAC, ULPGC, Las Palmas de Gran Canaria, 2024, pp. 61-62 (ISBN 978-84-09-63206-0)</w:t>
      </w:r>
    </w:p>
    <w:p w14:paraId="49E23E85" w14:textId="50702FD8"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P. Sernani, F. Ferretti e A. Alpini, Combining Large Language Models and Ontologies to build a collaborative learning digital environment (Extended Abstract), in J.M. Canino Rodríguez, J.B. Alonso Hernández, C.M. Travieso González, A.G. Ravelo García, S. T. Pérez Suárez e D. de la Cruz Sánchez Rodríguez (a cura di), Libro de Actas de las XI Jornadas Iberoamericanas de Innovación Educativa en el ámbito de las TIC y las TAC, ULPGC, Las Palmas de Gran Canaria, 2024, pp. 89-90 (ISBN 978-84-09-63206-0)</w:t>
      </w:r>
    </w:p>
    <w:p w14:paraId="078557D3" w14:textId="4BC28CAD"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rPr>
        <w:t xml:space="preserve">2024. Il c.d. Turismo delle radici: un ‘itinerario’ civilistico, in P. Clairay, F. Corbisiero, A. Perri e T. Romita (a cura di), Roots Tourism. </w:t>
      </w:r>
      <w:r w:rsidRPr="00A60B1B">
        <w:rPr>
          <w:rFonts w:ascii="Garamond" w:hAnsi="Garamond" w:cs="Times New Roman"/>
          <w:sz w:val="24"/>
          <w:szCs w:val="24"/>
          <w:lang w:val="en-GB"/>
        </w:rPr>
        <w:t>Social Science and Tourism. Place identity, glocalization, local development processes, host and guest, economy, work and market, scientific research, good and bad practices. Book of Abstracts, IARC-ETQA Publishers, Rende (CS), 2024, p. 111 (ISBN: 978-2-931089-47-7)</w:t>
      </w:r>
    </w:p>
    <w:p w14:paraId="2186F586" w14:textId="52FCC5CE"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lang w:val="en-GB"/>
        </w:rPr>
        <w:t xml:space="preserve">2024. Parte Prima/Part One, in A. Alpini (a cura di), Law, Art and Humanities: Methodology of Creative Connections. </w:t>
      </w:r>
      <w:r w:rsidRPr="00A60B1B">
        <w:rPr>
          <w:rFonts w:ascii="Garamond" w:hAnsi="Garamond" w:cs="Times New Roman"/>
          <w:sz w:val="24"/>
          <w:szCs w:val="24"/>
        </w:rPr>
        <w:t xml:space="preserve">Metodologia di connessioni creative, Edizioni Scientifiche Italiane, Napoli, 2024, pp. </w:t>
      </w:r>
    </w:p>
    <w:p w14:paraId="5185CE2D" w14:textId="25E67A9A"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Apprendimento/Learning (Contaminazioni/Contaminations) in A. Alpini (a cura di), Law, Art and Humanities: Methodology of Creative Connections. Metodologia di connessioni creative, Edizioni Scientifiche Italiane, Napoli, 2024, pp. </w:t>
      </w:r>
    </w:p>
    <w:p w14:paraId="15436C8B" w14:textId="7C019E10"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Codice/Code, (Contaminazioni/Contaminations), in A. Alpini (a cura di), Law, Art and Humanities: Methodology of Creative Connections. Metodologia di connessioni creative, Edizioni Scientifiche Italiane, Napoli, 2024, pp. </w:t>
      </w:r>
    </w:p>
    <w:p w14:paraId="56A7BBF4" w14:textId="6F4F791B"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Creatività/Creativity, (Contaminazioni/Contaminations), in A. Alpini (a cura di), Law, Art and Humanities: Methodology of Creative Connections. Metodologia di connessioni creative, Edizioni Scientifiche Italiane, Napoli, 2024, pp. </w:t>
      </w:r>
    </w:p>
    <w:p w14:paraId="7BE266F7" w14:textId="5E2DF20F"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Dati/Data, (Contaminazioni/Contaminations) in A. Alpini (a cura di), Law, Art and Humanities: Methodology of Creative Connections. Metodologia di connessioni creative, Edizioni Scientifiche Italiane, Napoli, 2024, pp. </w:t>
      </w:r>
    </w:p>
    <w:p w14:paraId="3794FE14" w14:textId="1FFB830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Dimensione/Dimension, (Contaminazioni/Contaminations) in A. Alpini (a cura di), Law, Art and Humanities: Methodology of Creative Connections. Metodologia di connessioni creative, Edizioni Scientifiche Italiane, Napoli, 2024, pp. </w:t>
      </w:r>
    </w:p>
    <w:p w14:paraId="69E411EA" w14:textId="2455107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Fatto/Fact, (Contaminazioni/Contaminations), in A. Alpini (a cura di), Law, Art and Humanities: Methodology of Creative Connections. Metodologia di connessioni creative, Edizioni Scientifiche Italiane, Napoli, 2024, pp. </w:t>
      </w:r>
    </w:p>
    <w:p w14:paraId="6D90373D" w14:textId="1024900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Interpretazione/Interpretation, (Contaminazioni/Contaminations) in A. Alpini (a cura di), Law, Art and Humanities: Methodology of Creative Connections. Metodologia di connessioni creative, Edizioni Scientifiche Italiane, Napoli, 2024, pp. </w:t>
      </w:r>
    </w:p>
    <w:p w14:paraId="50A41B51" w14:textId="4A6E37CA"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Istituzione/Institution, (Contaminazioni/Contaminations) in A. Alpini (a cura di), Law, Art and Humanities: Methodology of Creative Connections. Metodologia di connessioni creative, Edizioni Scientifiche Italiane, Napoli, 2024, pp. </w:t>
      </w:r>
    </w:p>
    <w:p w14:paraId="42B8CB84" w14:textId="6137509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Libertà/Liberty-Freedom, (Contaminazioni/Contaminations), in A. Alpini (a cura di), Law, Art and Humanities: Methodology of Creative Connections. Metodologia di connessioni creative, Edizioni Scientifiche Italiane, Napoli, 2024, pp. </w:t>
      </w:r>
    </w:p>
    <w:p w14:paraId="46645FAB" w14:textId="7EA4F500"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 2024. Volontà/Will (Contaminazioni/Contaminations), in A. Alpini (a cura di), Law, Art and Humanities: Methodology of Creative Connections. Metodologia di connessioni creative, Edizioni Scientifiche Italiane, Napoli, 2024, pp. </w:t>
      </w:r>
    </w:p>
    <w:p w14:paraId="13B6FF5C" w14:textId="170F9908"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2024. Considerazioni conclusive/ Concluding Remarks, in A. Alpini (a cura di), Law, Art and Humanities: Methodology of Creative Connections. Metodologia di connessioni creative, Edizioni Scientifiche Italiane, Napoli, 2024, pp. </w:t>
      </w:r>
    </w:p>
    <w:p w14:paraId="6E6F36E6" w14:textId="17F49EA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lastRenderedPageBreak/>
        <w:t>2024. Curatela di Law Art and Humanities. Creative Connections Methodology, a cura di Arianna Alpini, Edizioni Scientifiche Italiane, Napoli, 2024, pp.1-435.</w:t>
      </w:r>
    </w:p>
    <w:p w14:paraId="3B9A0486" w14:textId="7045FDC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Paradigmi civilistici e interpretazione evolutiva, Edizioni Scientifiche Italiane, Napoli, 2024, pp.1-150 (MONOGRAFIA)</w:t>
      </w:r>
    </w:p>
    <w:p w14:paraId="1EAC62F8" w14:textId="26EC6085"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A. Alpini e J. Wang, The creation and distribution of artwork in digital market, in C.E. Pupo (a cura di), Diritto ed economia. Un ponte tra Europa e Repubblica popolare cinese. Atti del Convegno internazionale del 28-29 ottobre 2022, Napoli, Editoriale Scientifica, 2024, pp.79-102 (ISBN 979-125976-8988)</w:t>
      </w:r>
    </w:p>
    <w:p w14:paraId="565D9936" w14:textId="6164F0D3"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Artificial Intelligence e creazione artistica, in Tecnologie e Diritto, ESI, Napoli, 1/2024 (classe A)</w:t>
      </w:r>
    </w:p>
    <w:p w14:paraId="5FCB93A4" w14:textId="34F0F715"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lang w:val="en-GB"/>
        </w:rPr>
        <w:t xml:space="preserve">2024. Alpini, e A. Wang, J., Legal Nature </w:t>
      </w:r>
      <w:proofErr w:type="gramStart"/>
      <w:r w:rsidRPr="00A60B1B">
        <w:rPr>
          <w:rFonts w:ascii="Garamond" w:hAnsi="Garamond" w:cs="Times New Roman"/>
          <w:sz w:val="24"/>
          <w:szCs w:val="24"/>
          <w:lang w:val="en-GB"/>
        </w:rPr>
        <w:t>Of</w:t>
      </w:r>
      <w:proofErr w:type="gramEnd"/>
      <w:r w:rsidRPr="00A60B1B">
        <w:rPr>
          <w:rFonts w:ascii="Garamond" w:hAnsi="Garamond" w:cs="Times New Roman"/>
          <w:sz w:val="24"/>
          <w:szCs w:val="24"/>
          <w:lang w:val="en-GB"/>
        </w:rPr>
        <w:t xml:space="preserve"> Nfted Artwork: A Comparative Study, In N. Naim (Ed.), Intellectual Property Law </w:t>
      </w:r>
      <w:proofErr w:type="gramStart"/>
      <w:r w:rsidRPr="00A60B1B">
        <w:rPr>
          <w:rFonts w:ascii="Garamond" w:hAnsi="Garamond" w:cs="Times New Roman"/>
          <w:sz w:val="24"/>
          <w:szCs w:val="24"/>
          <w:lang w:val="en-GB"/>
        </w:rPr>
        <w:t>And</w:t>
      </w:r>
      <w:proofErr w:type="gramEnd"/>
      <w:r w:rsidRPr="00A60B1B">
        <w:rPr>
          <w:rFonts w:ascii="Garamond" w:hAnsi="Garamond" w:cs="Times New Roman"/>
          <w:sz w:val="24"/>
          <w:szCs w:val="24"/>
          <w:lang w:val="en-GB"/>
        </w:rPr>
        <w:t xml:space="preserve"> Artificial Intelligence. </w:t>
      </w:r>
      <w:r w:rsidRPr="00A60B1B">
        <w:rPr>
          <w:rFonts w:ascii="Garamond" w:hAnsi="Garamond" w:cs="Times New Roman"/>
          <w:sz w:val="24"/>
          <w:szCs w:val="24"/>
        </w:rPr>
        <w:t>Palgrave Macmillan, (ISBN: 13: 9783031425752)</w:t>
      </w:r>
    </w:p>
    <w:p w14:paraId="1FEBF16B" w14:textId="3BA7A31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2024. «Rapporti interni» tra condebitori in solido, in Mario Allara, “I Maestri italiani del diritto civile”, ESI, Napoli, p. 607-629.</w:t>
      </w:r>
    </w:p>
    <w:p w14:paraId="39994C7F" w14:textId="4D844D6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2023. Dall’ordinamento al «Sistema ordinamentale». Il «diritto italo-europeo» e la svolta di Pietro Perlingieri, in Annali Sisdic, 10/2023, pp. 135-159 (Classe A)</w:t>
      </w:r>
    </w:p>
    <w:p w14:paraId="49186792" w14:textId="64814015"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rPr>
        <w:t xml:space="preserve">2023. Sovranità digitale europea e protezione dei dati: quale armonizzazione? in E. Bettini e D. Tondini (a cura di), Un nuovo rinascimento per l'Europa. Il ruolo della ricerca e della formazione. Atti del V Forum Internazionale del Gran Sasso, Editore Diocesi di Teramo Atri, Teramo, 2023. </w:t>
      </w:r>
      <w:r w:rsidRPr="00A60B1B">
        <w:rPr>
          <w:rFonts w:ascii="Garamond" w:hAnsi="Garamond" w:cs="Times New Roman"/>
          <w:sz w:val="24"/>
          <w:szCs w:val="24"/>
          <w:lang w:val="en-GB"/>
        </w:rPr>
        <w:t xml:space="preserve">ISBN 979-12-81233-04-1, pp. 579-596 </w:t>
      </w:r>
    </w:p>
    <w:p w14:paraId="484A3829" w14:textId="5AB1E24C"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lang w:val="en-GB"/>
        </w:rPr>
        <w:t>2023. NFT and NFTed artworks between property and copyrightability, in Persona e Mercato, (Classe A), 1/2023, pp. 50-58</w:t>
      </w:r>
    </w:p>
    <w:p w14:paraId="62595ADA" w14:textId="78102E8F"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2023. Curatela di Interpretazione e fonti del diritto tra tradizione e innovazione, Atti del Seminario interdisciplinare a cura di A. Alpini, T. Febbrajo e B. Marucci, Napoli, 2023, pp. 1-320</w:t>
      </w:r>
    </w:p>
    <w:p w14:paraId="18FF54DC" w14:textId="603A24E1"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2023. Interpretazione e fonti del diritto tra tradizione e innovazione, in A. Alpini, T. Febbrajo e B. Marucci (a cura di), Interpretazione e fonti del diritto tra tradizione e innovazione, Napoli, 2023, p. 287 ss.</w:t>
      </w:r>
    </w:p>
    <w:p w14:paraId="16673279" w14:textId="5D069291"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2022. Dalla ‘platform economy’ alla ‘Clout Economy’. La discussa natura giuridica dei NFTs, in Rassegna di diritto della moda e delle arti, 2022, 2, pp. 365-374 (ISSN: 2785-6259)</w:t>
      </w:r>
    </w:p>
    <w:p w14:paraId="1008086D" w14:textId="59397655"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2022 La sovranità digitale europea, in Tigor, Rivista di scienze della comunicazione e di argomentazione giuridica 2022. 2, pp. 1-10</w:t>
      </w:r>
    </w:p>
    <w:p w14:paraId="1F38077B" w14:textId="732C9F50"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2022. I vizi del consenso fra contratto e trattamento dei dati: la ‘riconoscibilità’ dell'errore, in Persona e Mercato, 2/2022, p. 205 ss. (Classe A)</w:t>
      </w:r>
    </w:p>
    <w:p w14:paraId="4383B0E8" w14:textId="32C9238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2022. I vizi del consenso fra contratto e trattamento dei dati: la ‘riconoscibilità’ dell'errore, in lceonline (www.lceonline.eu), 2/2022, I, p. 39 ss.</w:t>
      </w:r>
    </w:p>
    <w:p w14:paraId="2E26891A" w14:textId="4038B6DB"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lang w:val="en-GB"/>
        </w:rPr>
        <w:t>2022. From the sense of justice to juridical feeling, in Italian Law Journal, 1/2022, pp. 379-394 (Classe A).</w:t>
      </w:r>
    </w:p>
    <w:p w14:paraId="1766759A" w14:textId="46689986"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2022. La discutibile valenza probatoria del fatto notorio. Note sulla obbligatorietà delle cd. vaccinazioni anti-covid, in Rass. dir. civ., 2/2022, pp. 429-451 (Classe A)</w:t>
      </w:r>
    </w:p>
    <w:p w14:paraId="50BA4F8A" w14:textId="71AC5D26"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2021. La clausola di prelazione nel regolamento della comunione: compatibilità e opponibilità, in CNN, Studi e materiali, 2021, pp.37-54.</w:t>
      </w:r>
    </w:p>
    <w:p w14:paraId="168A3CA0" w14:textId="10500DC4"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2021 Recensione a L. Ghidoni, L’obbligazione di rendere il conto, in Rass. dir. civ., 2021, (Classe A) pp.819-824.</w:t>
      </w:r>
    </w:p>
    <w:p w14:paraId="50447148" w14:textId="23D68741"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2021. La trasformazione digitale nella formazione del civilista, in Tecnologie e Diritto, 2, 2021, p. 1-12 (classe A)</w:t>
      </w:r>
    </w:p>
    <w:p w14:paraId="6CBAC8F8" w14:textId="7E1CBAD2"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2021. Digital divide, censura digitale e antropocentrismo dei dati, in Comparazione e diritto civile, 3/2021, pp. 879-895. (Classe A)</w:t>
      </w:r>
    </w:p>
    <w:p w14:paraId="54BCCEEC" w14:textId="68091B1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2021. Diritto italo-europeo e principi identificativi, in D. Mantucci, G. Perlingieri e M. D’Ambrosio (a cura di), Dibattito sulle ricerche della dottrina civilistica nel biennio 2017-2018, Scuola estiva dell’Associazione dei Dottorati di Diritto Privato, 11-14 settembre 2019- Università Politecnica delle Marche, Napoli, pp. 65-77.</w:t>
      </w:r>
    </w:p>
    <w:p w14:paraId="6A5B2540" w14:textId="36D9E7E5"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lastRenderedPageBreak/>
        <w:t>2020. Donazione obbligatoria e preliminare, in R. Favale e L. Ruggeri (a cura di), Scritti in onore di Antonio Flamini, Tomo I, Napoli, 2020, pp.19-33.</w:t>
      </w:r>
    </w:p>
    <w:p w14:paraId="45B0E935" w14:textId="6646D9B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2020. Recensione a G. Liberati Buccianti, Il merito creditizio del consumatore, Collana di Diritto dell’Economia, Università degli Studi di Siena, Milano, 2019, pp. VI-206, in Rass. dir. civ., 2020, p. 1095 (Classe A).</w:t>
      </w:r>
    </w:p>
    <w:p w14:paraId="2EEF71BE" w14:textId="12FFC8B2"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2020. Credito privilegiato del Fondo di garanzia e inadempimento del beneficiario, in Rivista dell’impresa 2/2020, pp. 341-354, (Classe A)</w:t>
      </w:r>
    </w:p>
    <w:p w14:paraId="32EB578C" w14:textId="6D94E193"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2020. La solidarietà è davvero un mantra? Precisazioni in tema di frazionamento giudiziale del credito, in Rass. dir. civ., 2/2020, pp. 389-402, (Classe A)</w:t>
      </w:r>
    </w:p>
    <w:p w14:paraId="098A6151" w14:textId="0A58E73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2020. Identità, creatività e condizione umana nell’era digitale, in Tecnologie e Diritto, 1/2020, pp. 3-12. (classe A)</w:t>
      </w:r>
    </w:p>
    <w:p w14:paraId="1CC41088" w14:textId="30F741AB"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2019. Sull’approccio umano-centrico all’intelligenza artificiale. Riflessioni a margine del “progetto europeo di orientamenti etici per una IA affidabile”, in Comparazione e diritto civile, diretta da P. Stanzione, Salerno, aprile 2019, (Classe A)</w:t>
      </w:r>
    </w:p>
    <w:p w14:paraId="28BAFC69" w14:textId="3E1FDA9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lang w:val="en-GB"/>
        </w:rPr>
        <w:t xml:space="preserve">2019. The 'Equitable Dimension' of Constitutional Legality, in Annali SISDIC, Napoli, 3, 2019, pp. 73-91. </w:t>
      </w:r>
      <w:r w:rsidRPr="00A60B1B">
        <w:rPr>
          <w:rFonts w:ascii="Garamond" w:hAnsi="Garamond" w:cs="Times New Roman"/>
          <w:sz w:val="24"/>
          <w:szCs w:val="24"/>
        </w:rPr>
        <w:t>(Classe A)</w:t>
      </w:r>
    </w:p>
    <w:p w14:paraId="28721B2B" w14:textId="7F8A88D1"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2018. Diritto italo-europeo e princípi identificativi, Napoli, 2018, pp. 230 (MONOGRAFIA)</w:t>
      </w:r>
    </w:p>
    <w:p w14:paraId="3C88FDFD" w14:textId="0C038ED0"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2018. L’impatto delle nuove tecnologie sul diritto, in Comparazione e diritto civile, dicembre 2018. (Classe A)</w:t>
      </w:r>
    </w:p>
    <w:p w14:paraId="6E84A3AE" w14:textId="393C452E"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2018. Lingua italiana e identità nazionale, in Civilistica.com, Rio de Janeiro, a. 7, n. 2, 2018, p. 1-17. </w:t>
      </w:r>
    </w:p>
    <w:p w14:paraId="71884311" w14:textId="398B8A0F"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2018. La surrogazione, in G. Perlingieri e F. Lazzarelli, Autonomia negoziale e situazioni giuridiche soggettive, Associazione dei Dottorati di Diritto privato Napoli, 2, 2018, pp. 391-407.</w:t>
      </w:r>
    </w:p>
    <w:p w14:paraId="1381E2EE" w14:textId="3112CE92"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2018. Il criterio del sorteggio ex art. 729 c.c. Parità di condizioni, motivi e bilanciamento, in Rass. dir. civ., 2018, p. 735-744. (Classe A)</w:t>
      </w:r>
    </w:p>
    <w:p w14:paraId="78EB92C2" w14:textId="6A4696C4"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2017. Scienza e diritto: quale </w:t>
      </w:r>
      <w:proofErr w:type="gramStart"/>
      <w:r w:rsidRPr="00A60B1B">
        <w:rPr>
          <w:rFonts w:ascii="Garamond" w:hAnsi="Garamond" w:cs="Times New Roman"/>
          <w:sz w:val="24"/>
          <w:szCs w:val="24"/>
        </w:rPr>
        <w:t>verità?,</w:t>
      </w:r>
      <w:proofErr w:type="gramEnd"/>
      <w:r w:rsidRPr="00A60B1B">
        <w:rPr>
          <w:rFonts w:ascii="Garamond" w:hAnsi="Garamond" w:cs="Times New Roman"/>
          <w:sz w:val="24"/>
          <w:szCs w:val="24"/>
        </w:rPr>
        <w:t xml:space="preserve"> in Eduardo Vera-Cruz Pinto, Marco António Marques da Silva e Maria Cristina de Cicco (a cura di), Direito à verdade, </w:t>
      </w:r>
      <w:proofErr w:type="gramStart"/>
      <w:r w:rsidRPr="00A60B1B">
        <w:rPr>
          <w:rFonts w:ascii="Garamond" w:hAnsi="Garamond" w:cs="Times New Roman"/>
          <w:sz w:val="24"/>
          <w:szCs w:val="24"/>
        </w:rPr>
        <w:t>à memoria</w:t>
      </w:r>
      <w:proofErr w:type="gramEnd"/>
      <w:r w:rsidRPr="00A60B1B">
        <w:rPr>
          <w:rFonts w:ascii="Garamond" w:hAnsi="Garamond" w:cs="Times New Roman"/>
          <w:sz w:val="24"/>
          <w:szCs w:val="24"/>
        </w:rPr>
        <w:t>, ao esquecimento, AAFDL Editora, Lisboa, 2017, pp. 81-105.</w:t>
      </w:r>
    </w:p>
    <w:p w14:paraId="2EA0C1F1" w14:textId="328B460D" w:rsidR="00FC334C"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2017. </w:t>
      </w:r>
      <w:bookmarkStart w:id="11" w:name="_Hlk198611027"/>
      <w:r w:rsidRPr="00A60B1B">
        <w:rPr>
          <w:rFonts w:ascii="Garamond" w:hAnsi="Garamond" w:cs="Times New Roman"/>
          <w:sz w:val="24"/>
          <w:szCs w:val="24"/>
        </w:rPr>
        <w:t>Valutazione di compatibilità e disciplina applicabile, in G. Perlingieri e M. D’Ambrosio (a cura di), Fonti, metodo e interpretazione, Associazione dei Dottorati di Diritto privato, 1, Napoli, 2017, pp. 11</w:t>
      </w:r>
      <w:bookmarkEnd w:id="11"/>
      <w:r w:rsidRPr="00A60B1B">
        <w:rPr>
          <w:rFonts w:ascii="Garamond" w:hAnsi="Garamond" w:cs="Times New Roman"/>
          <w:sz w:val="24"/>
          <w:szCs w:val="24"/>
        </w:rPr>
        <w:t>-25.</w:t>
      </w:r>
    </w:p>
    <w:p w14:paraId="00C9FD2C" w14:textId="24CB845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2017. La preferenza nell’assegnazione del bene indivisibile: il criterio dell’interesse prevalente. Il nuovo orientamento della Corte di cassazione sull’interpretazione dell’art. 720 c.c., in Dir. succ. e fam., 2/2017, pp.678-689. (Classe A)</w:t>
      </w:r>
    </w:p>
    <w:p w14:paraId="60023BE1" w14:textId="683D0733"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2017. Ragionevolezza e proporzionalità nel processo di erosione del c.d. automatismo espulsivo dello straniero, in G. Perlingieri e A. Fachechi (a cura di), Ragionevolezza e proporzionalità nel diritto contemporaneo, Napoli, 2017, pp. 53-77.</w:t>
      </w:r>
    </w:p>
    <w:p w14:paraId="50C0033C" w14:textId="084A28C4"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2017. Recensione a Stefano Deplano, Le obbligazioni negative, in Rass. dir. civ., 1/2017 pp. 360-365. (Classe A)</w:t>
      </w:r>
    </w:p>
    <w:p w14:paraId="7148F3E1" w14:textId="118A7C1A"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2016. Compatibilità e analogia nell’unità del procedimento interpretativo. Il c.d. rinvio in quanto compatibili, in Rass. dir. civ., 3/2016, pp. 701-722. (Classe A)</w:t>
      </w:r>
    </w:p>
    <w:p w14:paraId="16C0EBD6" w14:textId="2DF85EEF"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2016. La funzione «nomofilaetica» della Corte di cassazione, in Il giusto processo civile, 1/2016, pp. 219-253. (Classe A)</w:t>
      </w:r>
    </w:p>
    <w:p w14:paraId="02243634" w14:textId="69CE953E"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rPr>
        <w:t xml:space="preserve"> 2015. Recensione a Giorgia Tassoni, La comunione in generale, in Rass. dir. civ., 2015, pp. 1392-1394. </w:t>
      </w:r>
      <w:r w:rsidRPr="00A60B1B">
        <w:rPr>
          <w:rFonts w:ascii="Garamond" w:hAnsi="Garamond" w:cs="Times New Roman"/>
          <w:sz w:val="24"/>
          <w:szCs w:val="24"/>
          <w:lang w:val="en-GB"/>
        </w:rPr>
        <w:t>(Classe A)</w:t>
      </w:r>
    </w:p>
    <w:p w14:paraId="42402AFA" w14:textId="588937D0" w:rsidR="00A60B1B" w:rsidRPr="00A60B1B" w:rsidRDefault="00A60B1B" w:rsidP="00A60B1B">
      <w:pPr>
        <w:spacing w:after="0" w:line="240" w:lineRule="auto"/>
        <w:jc w:val="both"/>
        <w:rPr>
          <w:rFonts w:ascii="Garamond" w:hAnsi="Garamond" w:cs="Times New Roman"/>
          <w:sz w:val="24"/>
          <w:szCs w:val="24"/>
          <w:lang w:val="en-GB"/>
        </w:rPr>
      </w:pPr>
      <w:r w:rsidRPr="00A60B1B">
        <w:rPr>
          <w:rFonts w:ascii="Garamond" w:hAnsi="Garamond" w:cs="Times New Roman"/>
          <w:sz w:val="24"/>
          <w:szCs w:val="24"/>
          <w:lang w:val="en-GB"/>
        </w:rPr>
        <w:t xml:space="preserve"> 2015. Heterologous Fertilization between Science and Law: what Future is </w:t>
      </w:r>
      <w:proofErr w:type="gramStart"/>
      <w:r w:rsidRPr="00A60B1B">
        <w:rPr>
          <w:rFonts w:ascii="Garamond" w:hAnsi="Garamond" w:cs="Times New Roman"/>
          <w:sz w:val="24"/>
          <w:szCs w:val="24"/>
          <w:lang w:val="en-GB"/>
        </w:rPr>
        <w:t>expected?,</w:t>
      </w:r>
      <w:proofErr w:type="gramEnd"/>
      <w:r w:rsidRPr="00A60B1B">
        <w:rPr>
          <w:rFonts w:ascii="Garamond" w:hAnsi="Garamond" w:cs="Times New Roman"/>
          <w:sz w:val="24"/>
          <w:szCs w:val="24"/>
          <w:lang w:val="en-GB"/>
        </w:rPr>
        <w:t xml:space="preserve"> in Revista De Derecho, Empresa y sociedad (REDS), n. 7, 2015, pp. 188-194</w:t>
      </w:r>
    </w:p>
    <w:p w14:paraId="32BD9A9B" w14:textId="00BE1E4B"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2014. Regresso e Surrogazione. Rimedi non alternativi, Napoli, 2014, pp. 208 (MONOGRAFIA)</w:t>
      </w:r>
    </w:p>
    <w:p w14:paraId="2EE0F85D" w14:textId="26015B63"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2014. Il principio di solidarietà e le c.dd. obbligazioni solidali, in Rass. dir. civ., 2014, pp. 995-1008. (Classe A)</w:t>
      </w:r>
    </w:p>
    <w:p w14:paraId="07A4C947" w14:textId="5CAE8EC2"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 2013. «Incarico» di mediazione immobiliare, «contratto intermediato» e responsabilità del mediatore, in Le Corti umbre, 2013, pp. 3-15.</w:t>
      </w:r>
    </w:p>
    <w:p w14:paraId="57CA52D4" w14:textId="39041E4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lastRenderedPageBreak/>
        <w:t>2012. Sull'ammissibilità del frazionamento giudiziale del credito unitario, in Le Corti pugliesi, 2012, 1-4, 198-225.</w:t>
      </w:r>
    </w:p>
    <w:p w14:paraId="07D86509" w14:textId="68C8C76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2012. La 'dimensione equitativa' della legalità costituzionale, in Rivista giuridica del Molise e del Sannio, 2-3, 2012, p. 437-460. </w:t>
      </w:r>
    </w:p>
    <w:p w14:paraId="13A8D1D4" w14:textId="4775AD56"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2012. Gli effetti preliminari della comunione. Vendita della c.d. quotina e retroattività della divisione, in Le Corti salernitane, 2012, pp. 143-162.</w:t>
      </w:r>
    </w:p>
    <w:p w14:paraId="4E867766" w14:textId="32B106BC"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 2012. Esercizio congiunto della prelazione nella c.d. vendita in blocco, in Rass. dir. civ., 2012, pp. 621-635. (Classe A)</w:t>
      </w:r>
    </w:p>
    <w:p w14:paraId="179F658A" w14:textId="7777777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70)</w:t>
      </w:r>
      <w:r w:rsidRPr="00A60B1B">
        <w:rPr>
          <w:rFonts w:ascii="Garamond" w:hAnsi="Garamond" w:cs="Times New Roman"/>
          <w:sz w:val="24"/>
          <w:szCs w:val="24"/>
        </w:rPr>
        <w:tab/>
        <w:t xml:space="preserve"> 2011. «Vaccinazioni obbligatorie» e «obiezione di coscienza», in Rass. dir. civ., 2011, pp. 1035-1060. (Classe A)</w:t>
      </w:r>
    </w:p>
    <w:p w14:paraId="59071EAC" w14:textId="0E053BFE"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2010. Il «frazionamento giudiziale del credito unitario» nel «giusto processo» civile, in Rass. dir. civ., 1/2010, pp. 295-318. (Classe A)</w:t>
      </w:r>
    </w:p>
    <w:p w14:paraId="01308787" w14:textId="60C6FE8C"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 2010. Contratto preliminare, patto di prelazione e patto d’opzione, in </w:t>
      </w:r>
      <w:proofErr w:type="gramStart"/>
      <w:r w:rsidRPr="00A60B1B">
        <w:rPr>
          <w:rFonts w:ascii="Garamond" w:hAnsi="Garamond" w:cs="Times New Roman"/>
          <w:sz w:val="24"/>
          <w:szCs w:val="24"/>
        </w:rPr>
        <w:t>Codice Civile</w:t>
      </w:r>
      <w:proofErr w:type="gramEnd"/>
      <w:r w:rsidRPr="00A60B1B">
        <w:rPr>
          <w:rFonts w:ascii="Garamond" w:hAnsi="Garamond" w:cs="Times New Roman"/>
          <w:sz w:val="24"/>
          <w:szCs w:val="24"/>
        </w:rPr>
        <w:t xml:space="preserve"> Annotato con la dottrina e la giurisprudenza, diretto da P. Perlingieri e curato da G. Perlingieri, Libro IV, tomo I, 2010, Napoli, ESI, pp. 610-614.</w:t>
      </w:r>
    </w:p>
    <w:p w14:paraId="3DCBEDC1" w14:textId="52FF24AC"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2010. «Chiarezza della norma» e «chiarezza dei rapporti» nel sistema italo-comunitario, in P. Perlingieri (a cura di), Sulle tecniche di redazione normativa nel sistema democratico, Napoli, 2010, pp. 101-116.</w:t>
      </w:r>
    </w:p>
    <w:p w14:paraId="536CE94B" w14:textId="0593254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 xml:space="preserve"> 2010. La prelazione nelle comunioni, Napoli, 2010, pp. 358. (MONOGRAFIA)</w:t>
      </w:r>
    </w:p>
    <w:p w14:paraId="143EC1EF" w14:textId="6CCAFD41"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2009. La tutela dell’associato escluso fra «esigenze pratiche» e «principi generali», in P. Perlingieri e S. Polidori (a cura di), Domenico Rubino, II, Napoli, 2009, pp. 95-104.</w:t>
      </w:r>
    </w:p>
    <w:p w14:paraId="46A29F94" w14:textId="18E85366"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2009. Sulla «indivisibilità» della quota ereditaria acquistata dal coerede in comunione legale, in Riv. giur. Molise e Sannio, 2009, pp. 42-65.</w:t>
      </w:r>
    </w:p>
    <w:p w14:paraId="67D0BB9E" w14:textId="7F77A97D"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2008. Il sistema delle Conferenze permanenti nei rapporti tra Stato e Regioni, in P. Perlingieri (a cura di), Appunti di diritto regionale. Un’esperienza didattica, Napoli, 2008, pp. 353- 380.</w:t>
      </w:r>
    </w:p>
    <w:p w14:paraId="4DBA87D8" w14:textId="71090579"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2008. Sul diritto di prelazione della quota dell’immobile locato ex art. 38, l. n. 372 del 1978, in Rass. dir. civ., 2008, pp. 542-563. (Classe A)</w:t>
      </w:r>
    </w:p>
    <w:p w14:paraId="37596BDC" w14:textId="0B0BC4F1" w:rsidR="007F252A"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2007. «Impresa non lucrativa»: l’esercizio dell’attività d’impresa da parte degli enti associativi del primo libro del c.c., in Riv. di diritto dell’impresa, 2007, pp. 443-454. (Classe A)</w:t>
      </w:r>
    </w:p>
    <w:p w14:paraId="29ACA013" w14:textId="43BCA6D7" w:rsidR="00A60B1B"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2007. Impresa sociale, in P. Perlingieri e Aa.Vv., Manuale diritto civile, Napoli, 2007, p. 718. (ora nona edizione, 2018, pp. 942-946)</w:t>
      </w:r>
    </w:p>
    <w:p w14:paraId="484A817D" w14:textId="6CB5C05F" w:rsidR="00E83FBD" w:rsidRPr="00A60B1B" w:rsidRDefault="00A60B1B" w:rsidP="00A60B1B">
      <w:pPr>
        <w:spacing w:after="0" w:line="240" w:lineRule="auto"/>
        <w:jc w:val="both"/>
        <w:rPr>
          <w:rFonts w:ascii="Garamond" w:hAnsi="Garamond" w:cs="Times New Roman"/>
          <w:sz w:val="24"/>
          <w:szCs w:val="24"/>
        </w:rPr>
      </w:pPr>
      <w:r w:rsidRPr="00A60B1B">
        <w:rPr>
          <w:rFonts w:ascii="Garamond" w:hAnsi="Garamond" w:cs="Times New Roman"/>
          <w:sz w:val="24"/>
          <w:szCs w:val="24"/>
        </w:rPr>
        <w:t>2006. Responsabilità medica e «obbligazione senza prestazione», in Le Corti salernitane, 2, pp. 354-362.</w:t>
      </w:r>
    </w:p>
    <w:p w14:paraId="1225A27E" w14:textId="77777777" w:rsidR="00A60B1B" w:rsidRPr="00A60B1B" w:rsidRDefault="00A60B1B" w:rsidP="00A60B1B">
      <w:pPr>
        <w:spacing w:after="0" w:line="240" w:lineRule="auto"/>
        <w:jc w:val="both"/>
        <w:rPr>
          <w:rFonts w:ascii="Garamond" w:hAnsi="Garamond" w:cs="Times New Roman"/>
          <w:sz w:val="24"/>
          <w:szCs w:val="24"/>
        </w:rPr>
      </w:pPr>
    </w:p>
    <w:p w14:paraId="07B46561" w14:textId="77777777" w:rsidR="00A60B1B" w:rsidRDefault="00A60B1B" w:rsidP="00A60B1B">
      <w:pPr>
        <w:spacing w:after="0" w:line="240" w:lineRule="auto"/>
        <w:jc w:val="both"/>
        <w:rPr>
          <w:rFonts w:ascii="Garamond" w:hAnsi="Garamond" w:cs="Times New Roman"/>
          <w:smallCaps/>
          <w:sz w:val="24"/>
          <w:szCs w:val="24"/>
        </w:rPr>
      </w:pPr>
    </w:p>
    <w:p w14:paraId="1DDC160D" w14:textId="77777777" w:rsidR="00A60B1B" w:rsidRPr="00A60B1B" w:rsidRDefault="00A60B1B" w:rsidP="00A60B1B">
      <w:pPr>
        <w:spacing w:after="0" w:line="240" w:lineRule="auto"/>
        <w:jc w:val="both"/>
        <w:rPr>
          <w:rFonts w:ascii="Garamond" w:hAnsi="Garamond" w:cs="Times New Roman"/>
          <w:smallCaps/>
          <w:sz w:val="24"/>
          <w:szCs w:val="24"/>
        </w:rPr>
      </w:pPr>
    </w:p>
    <w:p w14:paraId="5F509C84" w14:textId="00B33ABA" w:rsidR="00E83FBD" w:rsidRDefault="00AF4906">
      <w:pPr>
        <w:pStyle w:val="Paragrafoelenco"/>
        <w:spacing w:after="0" w:line="240" w:lineRule="auto"/>
        <w:ind w:left="0"/>
        <w:jc w:val="both"/>
        <w:rPr>
          <w:rFonts w:ascii="Garamond" w:hAnsi="Garamond" w:cs="Times New Roman"/>
          <w:iCs/>
          <w:sz w:val="24"/>
          <w:szCs w:val="24"/>
        </w:rPr>
      </w:pPr>
      <w:r>
        <w:rPr>
          <w:rFonts w:ascii="Garamond" w:hAnsi="Garamond" w:cs="Times New Roman"/>
          <w:iCs/>
          <w:sz w:val="24"/>
          <w:szCs w:val="24"/>
        </w:rPr>
        <w:t xml:space="preserve">Siena, lì </w:t>
      </w:r>
      <w:r w:rsidR="007F252A">
        <w:rPr>
          <w:rFonts w:ascii="Garamond" w:hAnsi="Garamond" w:cs="Times New Roman"/>
          <w:iCs/>
          <w:sz w:val="24"/>
          <w:szCs w:val="24"/>
        </w:rPr>
        <w:t>16 gennaio 2026</w:t>
      </w:r>
    </w:p>
    <w:p w14:paraId="32914AA5" w14:textId="132DB4B5" w:rsidR="00E83FBD" w:rsidRDefault="00B103D1">
      <w:pPr>
        <w:spacing w:after="0" w:line="240" w:lineRule="auto"/>
        <w:rPr>
          <w:rFonts w:ascii="Garamond" w:hAnsi="Garamond" w:cs="Times New Roman"/>
          <w:iCs/>
          <w:sz w:val="24"/>
          <w:szCs w:val="24"/>
        </w:rPr>
      </w:pPr>
      <w:r>
        <w:rPr>
          <w:rFonts w:ascii="Garamond" w:hAnsi="Garamond" w:cs="Times New Roman"/>
          <w:iCs/>
          <w:sz w:val="24"/>
          <w:szCs w:val="24"/>
        </w:rPr>
        <w:tab/>
      </w:r>
      <w:r>
        <w:rPr>
          <w:rFonts w:ascii="Garamond" w:hAnsi="Garamond" w:cs="Times New Roman"/>
          <w:iCs/>
          <w:sz w:val="24"/>
          <w:szCs w:val="24"/>
        </w:rPr>
        <w:tab/>
      </w:r>
      <w:r>
        <w:rPr>
          <w:rFonts w:ascii="Garamond" w:hAnsi="Garamond" w:cs="Times New Roman"/>
          <w:iCs/>
          <w:sz w:val="24"/>
          <w:szCs w:val="24"/>
        </w:rPr>
        <w:tab/>
      </w:r>
      <w:r>
        <w:rPr>
          <w:rFonts w:ascii="Garamond" w:hAnsi="Garamond" w:cs="Times New Roman"/>
          <w:iCs/>
          <w:sz w:val="24"/>
          <w:szCs w:val="24"/>
        </w:rPr>
        <w:tab/>
      </w:r>
      <w:r w:rsidR="00AF4906">
        <w:rPr>
          <w:rFonts w:ascii="Garamond" w:hAnsi="Garamond" w:cs="Times New Roman"/>
          <w:iCs/>
          <w:sz w:val="24"/>
          <w:szCs w:val="24"/>
        </w:rPr>
        <w:tab/>
      </w:r>
      <w:r w:rsidR="00AF4906">
        <w:rPr>
          <w:rFonts w:ascii="Garamond" w:hAnsi="Garamond" w:cs="Times New Roman"/>
          <w:iCs/>
          <w:sz w:val="24"/>
          <w:szCs w:val="24"/>
        </w:rPr>
        <w:tab/>
      </w:r>
      <w:r w:rsidR="00AF4906">
        <w:rPr>
          <w:rFonts w:ascii="Garamond" w:hAnsi="Garamond" w:cs="Times New Roman"/>
          <w:iCs/>
          <w:sz w:val="24"/>
          <w:szCs w:val="24"/>
        </w:rPr>
        <w:tab/>
      </w:r>
      <w:r w:rsidR="00AF4906">
        <w:rPr>
          <w:rFonts w:ascii="Garamond" w:hAnsi="Garamond" w:cs="Times New Roman"/>
          <w:iCs/>
          <w:sz w:val="24"/>
          <w:szCs w:val="24"/>
        </w:rPr>
        <w:tab/>
      </w:r>
      <w:r w:rsidR="00AF4906">
        <w:rPr>
          <w:rFonts w:ascii="Garamond" w:hAnsi="Garamond" w:cs="Times New Roman"/>
          <w:iCs/>
          <w:sz w:val="24"/>
          <w:szCs w:val="24"/>
        </w:rPr>
        <w:tab/>
      </w:r>
      <w:r>
        <w:rPr>
          <w:rFonts w:ascii="Garamond" w:hAnsi="Garamond" w:cs="Times New Roman"/>
          <w:iCs/>
          <w:sz w:val="24"/>
          <w:szCs w:val="24"/>
        </w:rPr>
        <w:t>Prof.ssa Arianna Alpini</w:t>
      </w:r>
    </w:p>
    <w:p w14:paraId="0AE97BDA" w14:textId="77777777" w:rsidR="00E83FBD" w:rsidRDefault="00E83FBD">
      <w:pPr>
        <w:spacing w:after="0" w:line="240" w:lineRule="auto"/>
        <w:rPr>
          <w:rFonts w:ascii="Garamond" w:hAnsi="Garamond" w:cs="Times New Roman"/>
          <w:iCs/>
          <w:sz w:val="24"/>
          <w:szCs w:val="24"/>
        </w:rPr>
      </w:pPr>
    </w:p>
    <w:p w14:paraId="3A4120DA" w14:textId="77777777" w:rsidR="00E83FBD" w:rsidRDefault="00E83FBD">
      <w:pPr>
        <w:spacing w:after="0" w:line="240" w:lineRule="auto"/>
        <w:rPr>
          <w:rFonts w:ascii="Garamond" w:hAnsi="Garamond" w:cs="Times New Roman"/>
          <w:iCs/>
          <w:sz w:val="24"/>
          <w:szCs w:val="24"/>
        </w:rPr>
      </w:pPr>
    </w:p>
    <w:sectPr w:rsidR="00E83FBD">
      <w:footerReference w:type="default" r:id="rId9"/>
      <w:pgSz w:w="11906" w:h="16838"/>
      <w:pgMar w:top="1418" w:right="1134" w:bottom="1418" w:left="1418" w:header="0"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66CD" w14:textId="77777777" w:rsidR="00A17338" w:rsidRDefault="00A17338">
      <w:pPr>
        <w:spacing w:after="0" w:line="240" w:lineRule="auto"/>
      </w:pPr>
      <w:r>
        <w:separator/>
      </w:r>
    </w:p>
  </w:endnote>
  <w:endnote w:type="continuationSeparator" w:id="0">
    <w:p w14:paraId="5161C740" w14:textId="77777777" w:rsidR="00A17338" w:rsidRDefault="00A17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reeSans">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019206"/>
      <w:docPartObj>
        <w:docPartGallery w:val="Page Numbers (Bottom of Page)"/>
        <w:docPartUnique/>
      </w:docPartObj>
    </w:sdtPr>
    <w:sdtContent>
      <w:p w14:paraId="554FDBF0" w14:textId="77777777" w:rsidR="00E83FBD" w:rsidRDefault="00773921">
        <w:pPr>
          <w:pStyle w:val="Pidipagina"/>
          <w:jc w:val="right"/>
          <w:rPr>
            <w:rFonts w:ascii="Garamond" w:hAnsi="Garamond"/>
          </w:rPr>
        </w:pPr>
        <w:r>
          <w:rPr>
            <w:rFonts w:ascii="Garamond" w:hAnsi="Garamond"/>
          </w:rPr>
          <w:fldChar w:fldCharType="begin"/>
        </w:r>
        <w:r>
          <w:rPr>
            <w:rFonts w:ascii="Garamond" w:hAnsi="Garamond"/>
          </w:rPr>
          <w:instrText xml:space="preserve"> PAGE </w:instrText>
        </w:r>
        <w:r>
          <w:rPr>
            <w:rFonts w:ascii="Garamond" w:hAnsi="Garamond"/>
          </w:rPr>
          <w:fldChar w:fldCharType="separate"/>
        </w:r>
        <w:r>
          <w:rPr>
            <w:rFonts w:ascii="Garamond" w:hAnsi="Garamond"/>
          </w:rPr>
          <w:t>18</w:t>
        </w:r>
        <w:r>
          <w:rPr>
            <w:rFonts w:ascii="Garamond" w:hAnsi="Garamond"/>
          </w:rPr>
          <w:fldChar w:fldCharType="end"/>
        </w:r>
      </w:p>
    </w:sdtContent>
  </w:sdt>
  <w:p w14:paraId="73B5754E" w14:textId="77777777" w:rsidR="00E83FBD" w:rsidRDefault="00E83F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4414" w14:textId="77777777" w:rsidR="00A17338" w:rsidRDefault="00A17338">
      <w:pPr>
        <w:spacing w:after="0" w:line="240" w:lineRule="auto"/>
      </w:pPr>
      <w:r>
        <w:separator/>
      </w:r>
    </w:p>
  </w:footnote>
  <w:footnote w:type="continuationSeparator" w:id="0">
    <w:p w14:paraId="30ABA8C6" w14:textId="77777777" w:rsidR="00A17338" w:rsidRDefault="00A17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F3A"/>
    <w:multiLevelType w:val="multilevel"/>
    <w:tmpl w:val="EDDEE4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251381"/>
    <w:multiLevelType w:val="multilevel"/>
    <w:tmpl w:val="EE802D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E86D75"/>
    <w:multiLevelType w:val="multilevel"/>
    <w:tmpl w:val="CA245F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66D547A"/>
    <w:multiLevelType w:val="multilevel"/>
    <w:tmpl w:val="29BC57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670509D"/>
    <w:multiLevelType w:val="multilevel"/>
    <w:tmpl w:val="CCB6F7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7D97265"/>
    <w:multiLevelType w:val="multilevel"/>
    <w:tmpl w:val="9F90D0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C3570B"/>
    <w:multiLevelType w:val="multilevel"/>
    <w:tmpl w:val="37866F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B0B7685"/>
    <w:multiLevelType w:val="multilevel"/>
    <w:tmpl w:val="462C8AB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8914BA"/>
    <w:multiLevelType w:val="multilevel"/>
    <w:tmpl w:val="91B09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F2D1421"/>
    <w:multiLevelType w:val="hybridMultilevel"/>
    <w:tmpl w:val="57ACEE0C"/>
    <w:lvl w:ilvl="0" w:tplc="8B826E5C">
      <w:numFmt w:val="bullet"/>
      <w:lvlText w:val="-"/>
      <w:lvlJc w:val="left"/>
      <w:pPr>
        <w:ind w:left="720" w:hanging="360"/>
      </w:pPr>
      <w:rPr>
        <w:rFonts w:ascii="Garamond" w:eastAsiaTheme="minorHAns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45307E"/>
    <w:multiLevelType w:val="multilevel"/>
    <w:tmpl w:val="2856E8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C4F6ABB"/>
    <w:multiLevelType w:val="multilevel"/>
    <w:tmpl w:val="8E4A1E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D911B79"/>
    <w:multiLevelType w:val="multilevel"/>
    <w:tmpl w:val="71A09C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4787E8A"/>
    <w:multiLevelType w:val="multilevel"/>
    <w:tmpl w:val="846EDD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9102B9E"/>
    <w:multiLevelType w:val="multilevel"/>
    <w:tmpl w:val="312CCD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AAC6A36"/>
    <w:multiLevelType w:val="multilevel"/>
    <w:tmpl w:val="F09E98FA"/>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D0A4E3C"/>
    <w:multiLevelType w:val="multilevel"/>
    <w:tmpl w:val="1FFC70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23452A5"/>
    <w:multiLevelType w:val="multilevel"/>
    <w:tmpl w:val="9956F6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AB17799"/>
    <w:multiLevelType w:val="multilevel"/>
    <w:tmpl w:val="141CF3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B162519"/>
    <w:multiLevelType w:val="multilevel"/>
    <w:tmpl w:val="DA5ECA4A"/>
    <w:lvl w:ilvl="0">
      <w:start w:val="4"/>
      <w:numFmt w:val="bullet"/>
      <w:lvlText w:val="-"/>
      <w:lvlJc w:val="left"/>
      <w:pPr>
        <w:tabs>
          <w:tab w:val="num" w:pos="0"/>
        </w:tabs>
        <w:ind w:left="720" w:hanging="360"/>
      </w:pPr>
      <w:rPr>
        <w:rFonts w:ascii="Garamond" w:eastAsiaTheme="minorHAnsi" w:hAnsi="Garamond"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9F6C2A"/>
    <w:multiLevelType w:val="multilevel"/>
    <w:tmpl w:val="C9B473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97939"/>
    <w:multiLevelType w:val="multilevel"/>
    <w:tmpl w:val="AEC2E9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E434C42"/>
    <w:multiLevelType w:val="hybridMultilevel"/>
    <w:tmpl w:val="C4BE503E"/>
    <w:lvl w:ilvl="0" w:tplc="BB26150C">
      <w:numFmt w:val="bullet"/>
      <w:lvlText w:val="-"/>
      <w:lvlJc w:val="left"/>
      <w:pPr>
        <w:ind w:left="720" w:hanging="360"/>
      </w:pPr>
      <w:rPr>
        <w:rFonts w:ascii="Garamond" w:eastAsiaTheme="minorHAns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EF85631"/>
    <w:multiLevelType w:val="multilevel"/>
    <w:tmpl w:val="B712C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93662267">
    <w:abstractNumId w:val="15"/>
  </w:num>
  <w:num w:numId="2" w16cid:durableId="2046514189">
    <w:abstractNumId w:val="6"/>
  </w:num>
  <w:num w:numId="3" w16cid:durableId="995843146">
    <w:abstractNumId w:val="0"/>
  </w:num>
  <w:num w:numId="4" w16cid:durableId="2065792707">
    <w:abstractNumId w:val="12"/>
  </w:num>
  <w:num w:numId="5" w16cid:durableId="1394504342">
    <w:abstractNumId w:val="5"/>
  </w:num>
  <w:num w:numId="6" w16cid:durableId="1340934078">
    <w:abstractNumId w:val="3"/>
  </w:num>
  <w:num w:numId="7" w16cid:durableId="76368351">
    <w:abstractNumId w:val="1"/>
  </w:num>
  <w:num w:numId="8" w16cid:durableId="8410031">
    <w:abstractNumId w:val="21"/>
  </w:num>
  <w:num w:numId="9" w16cid:durableId="1580675449">
    <w:abstractNumId w:val="14"/>
  </w:num>
  <w:num w:numId="10" w16cid:durableId="1929195897">
    <w:abstractNumId w:val="4"/>
  </w:num>
  <w:num w:numId="11" w16cid:durableId="1292125731">
    <w:abstractNumId w:val="20"/>
  </w:num>
  <w:num w:numId="12" w16cid:durableId="2006009993">
    <w:abstractNumId w:val="16"/>
  </w:num>
  <w:num w:numId="13" w16cid:durableId="1031419356">
    <w:abstractNumId w:val="8"/>
  </w:num>
  <w:num w:numId="14" w16cid:durableId="1739940247">
    <w:abstractNumId w:val="13"/>
  </w:num>
  <w:num w:numId="15" w16cid:durableId="918442927">
    <w:abstractNumId w:val="2"/>
  </w:num>
  <w:num w:numId="16" w16cid:durableId="1616865715">
    <w:abstractNumId w:val="10"/>
  </w:num>
  <w:num w:numId="17" w16cid:durableId="792990235">
    <w:abstractNumId w:val="18"/>
  </w:num>
  <w:num w:numId="18" w16cid:durableId="883757950">
    <w:abstractNumId w:val="17"/>
  </w:num>
  <w:num w:numId="19" w16cid:durableId="108282166">
    <w:abstractNumId w:val="19"/>
  </w:num>
  <w:num w:numId="20" w16cid:durableId="322197161">
    <w:abstractNumId w:val="7"/>
  </w:num>
  <w:num w:numId="21" w16cid:durableId="1152477932">
    <w:abstractNumId w:val="23"/>
  </w:num>
  <w:num w:numId="22" w16cid:durableId="1017073009">
    <w:abstractNumId w:val="11"/>
  </w:num>
  <w:num w:numId="23" w16cid:durableId="873687619">
    <w:abstractNumId w:val="22"/>
  </w:num>
  <w:num w:numId="24" w16cid:durableId="103784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FBD"/>
    <w:rsid w:val="00004808"/>
    <w:rsid w:val="00007ED7"/>
    <w:rsid w:val="00044263"/>
    <w:rsid w:val="00064C8B"/>
    <w:rsid w:val="000712FF"/>
    <w:rsid w:val="0008673C"/>
    <w:rsid w:val="000C22A1"/>
    <w:rsid w:val="000D0DFC"/>
    <w:rsid w:val="000F4309"/>
    <w:rsid w:val="0017164B"/>
    <w:rsid w:val="00182D7E"/>
    <w:rsid w:val="001A0416"/>
    <w:rsid w:val="001B0006"/>
    <w:rsid w:val="001D111E"/>
    <w:rsid w:val="001E7A7E"/>
    <w:rsid w:val="0024409D"/>
    <w:rsid w:val="002634DA"/>
    <w:rsid w:val="00280FCD"/>
    <w:rsid w:val="002843C2"/>
    <w:rsid w:val="002D6C46"/>
    <w:rsid w:val="00302AB2"/>
    <w:rsid w:val="00317783"/>
    <w:rsid w:val="00321C24"/>
    <w:rsid w:val="00325021"/>
    <w:rsid w:val="003258AA"/>
    <w:rsid w:val="003504F8"/>
    <w:rsid w:val="003A4741"/>
    <w:rsid w:val="003D605E"/>
    <w:rsid w:val="00413474"/>
    <w:rsid w:val="00430EBC"/>
    <w:rsid w:val="00431C49"/>
    <w:rsid w:val="00441E40"/>
    <w:rsid w:val="00453BA6"/>
    <w:rsid w:val="004C57B5"/>
    <w:rsid w:val="004D61B7"/>
    <w:rsid w:val="004D75E2"/>
    <w:rsid w:val="004E3C82"/>
    <w:rsid w:val="00547ECE"/>
    <w:rsid w:val="00556BBB"/>
    <w:rsid w:val="0058292C"/>
    <w:rsid w:val="00583D46"/>
    <w:rsid w:val="00584A10"/>
    <w:rsid w:val="005879A9"/>
    <w:rsid w:val="005940B6"/>
    <w:rsid w:val="005A6FA4"/>
    <w:rsid w:val="005D0A37"/>
    <w:rsid w:val="005E0D5A"/>
    <w:rsid w:val="005F346E"/>
    <w:rsid w:val="005F4BE9"/>
    <w:rsid w:val="00603B77"/>
    <w:rsid w:val="00604745"/>
    <w:rsid w:val="0062112B"/>
    <w:rsid w:val="006361AA"/>
    <w:rsid w:val="00642549"/>
    <w:rsid w:val="00642576"/>
    <w:rsid w:val="00646B2E"/>
    <w:rsid w:val="0065179B"/>
    <w:rsid w:val="006609C8"/>
    <w:rsid w:val="00675F50"/>
    <w:rsid w:val="00683FF5"/>
    <w:rsid w:val="006A114E"/>
    <w:rsid w:val="006A7DD7"/>
    <w:rsid w:val="0073223F"/>
    <w:rsid w:val="007334E0"/>
    <w:rsid w:val="00734528"/>
    <w:rsid w:val="00734CC5"/>
    <w:rsid w:val="00735556"/>
    <w:rsid w:val="00764905"/>
    <w:rsid w:val="00771D81"/>
    <w:rsid w:val="00773921"/>
    <w:rsid w:val="007964F2"/>
    <w:rsid w:val="007F252A"/>
    <w:rsid w:val="00825C2A"/>
    <w:rsid w:val="0083433D"/>
    <w:rsid w:val="008354F9"/>
    <w:rsid w:val="00875122"/>
    <w:rsid w:val="008853AC"/>
    <w:rsid w:val="008A0B19"/>
    <w:rsid w:val="008A1879"/>
    <w:rsid w:val="008A1AD9"/>
    <w:rsid w:val="008C0EBE"/>
    <w:rsid w:val="00902DAD"/>
    <w:rsid w:val="009142C4"/>
    <w:rsid w:val="009169FA"/>
    <w:rsid w:val="00952011"/>
    <w:rsid w:val="0096451C"/>
    <w:rsid w:val="00965644"/>
    <w:rsid w:val="00984614"/>
    <w:rsid w:val="00990EF8"/>
    <w:rsid w:val="00992C6C"/>
    <w:rsid w:val="0099484A"/>
    <w:rsid w:val="009A6AC9"/>
    <w:rsid w:val="009E5130"/>
    <w:rsid w:val="00A17338"/>
    <w:rsid w:val="00A44B8E"/>
    <w:rsid w:val="00A457D6"/>
    <w:rsid w:val="00A521C5"/>
    <w:rsid w:val="00A60B1B"/>
    <w:rsid w:val="00AB229E"/>
    <w:rsid w:val="00AC7E5A"/>
    <w:rsid w:val="00AF4906"/>
    <w:rsid w:val="00B06DFB"/>
    <w:rsid w:val="00B103D1"/>
    <w:rsid w:val="00B27283"/>
    <w:rsid w:val="00B274BF"/>
    <w:rsid w:val="00B50718"/>
    <w:rsid w:val="00B52309"/>
    <w:rsid w:val="00B65C45"/>
    <w:rsid w:val="00BA5533"/>
    <w:rsid w:val="00BB0C94"/>
    <w:rsid w:val="00BB7D26"/>
    <w:rsid w:val="00BD721E"/>
    <w:rsid w:val="00C0142E"/>
    <w:rsid w:val="00C241CD"/>
    <w:rsid w:val="00C4737C"/>
    <w:rsid w:val="00C638DF"/>
    <w:rsid w:val="00C65D8A"/>
    <w:rsid w:val="00C830E2"/>
    <w:rsid w:val="00C96B81"/>
    <w:rsid w:val="00D0002D"/>
    <w:rsid w:val="00D05278"/>
    <w:rsid w:val="00D05C2A"/>
    <w:rsid w:val="00D127FF"/>
    <w:rsid w:val="00D1339B"/>
    <w:rsid w:val="00D44DBD"/>
    <w:rsid w:val="00D520B1"/>
    <w:rsid w:val="00D613D5"/>
    <w:rsid w:val="00D971DE"/>
    <w:rsid w:val="00DB3ECF"/>
    <w:rsid w:val="00DD42FB"/>
    <w:rsid w:val="00DE6512"/>
    <w:rsid w:val="00DF26DD"/>
    <w:rsid w:val="00E10B60"/>
    <w:rsid w:val="00E1679A"/>
    <w:rsid w:val="00E42989"/>
    <w:rsid w:val="00E472A1"/>
    <w:rsid w:val="00E53339"/>
    <w:rsid w:val="00E83FBD"/>
    <w:rsid w:val="00E87AE1"/>
    <w:rsid w:val="00EB3D7F"/>
    <w:rsid w:val="00EC0EE0"/>
    <w:rsid w:val="00ED3BA6"/>
    <w:rsid w:val="00ED6AD4"/>
    <w:rsid w:val="00EE1B72"/>
    <w:rsid w:val="00EF2F91"/>
    <w:rsid w:val="00F0069E"/>
    <w:rsid w:val="00F03A09"/>
    <w:rsid w:val="00F0442A"/>
    <w:rsid w:val="00F338F8"/>
    <w:rsid w:val="00F3707E"/>
    <w:rsid w:val="00F44EBC"/>
    <w:rsid w:val="00F526D8"/>
    <w:rsid w:val="00F75B08"/>
    <w:rsid w:val="00F777F3"/>
    <w:rsid w:val="00F95CF8"/>
    <w:rsid w:val="00F96BA0"/>
    <w:rsid w:val="00FC334C"/>
    <w:rsid w:val="00FC3574"/>
    <w:rsid w:val="00FF1F96"/>
    <w:rsid w:val="00FF2E17"/>
    <w:rsid w:val="00FF6E3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645FC"/>
  <w15:docId w15:val="{22D79BE4-F97C-4089-8936-E3798DF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6F4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F4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F4BD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F4BD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F4BD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F4BD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F4BD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F4BD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F4BD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qFormat/>
    <w:rsid w:val="006F4BD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qFormat/>
    <w:rsid w:val="006F4BD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qFormat/>
    <w:rsid w:val="006F4BD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qFormat/>
    <w:rsid w:val="006F4BD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qFormat/>
    <w:rsid w:val="006F4BD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qFormat/>
    <w:rsid w:val="006F4BD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qFormat/>
    <w:rsid w:val="006F4BD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qFormat/>
    <w:rsid w:val="006F4BD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qFormat/>
    <w:rsid w:val="006F4BD9"/>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qFormat/>
    <w:rsid w:val="006F4BD9"/>
    <w:rPr>
      <w:rFonts w:asciiTheme="majorHAnsi" w:eastAsiaTheme="majorEastAsia" w:hAnsiTheme="majorHAnsi" w:cstheme="majorBidi"/>
      <w:spacing w:val="-10"/>
      <w:kern w:val="2"/>
      <w:sz w:val="56"/>
      <w:szCs w:val="56"/>
    </w:rPr>
  </w:style>
  <w:style w:type="character" w:customStyle="1" w:styleId="SottotitoloCarattere">
    <w:name w:val="Sottotitolo Carattere"/>
    <w:basedOn w:val="Carpredefinitoparagrafo"/>
    <w:link w:val="Sottotitolo"/>
    <w:uiPriority w:val="11"/>
    <w:qFormat/>
    <w:rsid w:val="006F4BD9"/>
    <w:rPr>
      <w:rFonts w:eastAsiaTheme="majorEastAsia" w:cstheme="majorBidi"/>
      <w:color w:val="595959" w:themeColor="text1" w:themeTint="A6"/>
      <w:spacing w:val="15"/>
      <w:sz w:val="28"/>
      <w:szCs w:val="28"/>
    </w:rPr>
  </w:style>
  <w:style w:type="character" w:customStyle="1" w:styleId="CitazioneCarattere">
    <w:name w:val="Citazione Carattere"/>
    <w:basedOn w:val="Carpredefinitoparagrafo"/>
    <w:link w:val="Citazione"/>
    <w:uiPriority w:val="29"/>
    <w:qFormat/>
    <w:rsid w:val="006F4BD9"/>
    <w:rPr>
      <w:i/>
      <w:iCs/>
      <w:color w:val="404040" w:themeColor="text1" w:themeTint="BF"/>
    </w:rPr>
  </w:style>
  <w:style w:type="character" w:styleId="Enfasiintensa">
    <w:name w:val="Intense Emphasis"/>
    <w:basedOn w:val="Carpredefinitoparagrafo"/>
    <w:uiPriority w:val="21"/>
    <w:qFormat/>
    <w:rsid w:val="006F4BD9"/>
    <w:rPr>
      <w:i/>
      <w:iCs/>
      <w:color w:val="0F4761" w:themeColor="accent1" w:themeShade="BF"/>
    </w:rPr>
  </w:style>
  <w:style w:type="character" w:customStyle="1" w:styleId="CitazioneintensaCarattere">
    <w:name w:val="Citazione intensa Carattere"/>
    <w:basedOn w:val="Carpredefinitoparagrafo"/>
    <w:link w:val="Citazioneintensa"/>
    <w:uiPriority w:val="30"/>
    <w:qFormat/>
    <w:rsid w:val="006F4BD9"/>
    <w:rPr>
      <w:i/>
      <w:iCs/>
      <w:color w:val="0F4761" w:themeColor="accent1" w:themeShade="BF"/>
    </w:rPr>
  </w:style>
  <w:style w:type="character" w:styleId="Riferimentointenso">
    <w:name w:val="Intense Reference"/>
    <w:basedOn w:val="Carpredefinitoparagrafo"/>
    <w:uiPriority w:val="32"/>
    <w:qFormat/>
    <w:rsid w:val="006F4BD9"/>
    <w:rPr>
      <w:b/>
      <w:bCs/>
      <w:smallCaps/>
      <w:color w:val="0F4761" w:themeColor="accent1" w:themeShade="BF"/>
      <w:spacing w:val="5"/>
    </w:rPr>
  </w:style>
  <w:style w:type="character" w:styleId="Collegamentoipertestuale">
    <w:name w:val="Hyperlink"/>
    <w:basedOn w:val="Carpredefinitoparagrafo"/>
    <w:uiPriority w:val="99"/>
    <w:unhideWhenUsed/>
    <w:rsid w:val="003F152C"/>
    <w:rPr>
      <w:color w:val="467886" w:themeColor="hyperlink"/>
      <w:u w:val="single"/>
    </w:rPr>
  </w:style>
  <w:style w:type="character" w:customStyle="1" w:styleId="IntestazioneCarattere">
    <w:name w:val="Intestazione Carattere"/>
    <w:basedOn w:val="Carpredefinitoparagrafo"/>
    <w:link w:val="Intestazione"/>
    <w:uiPriority w:val="99"/>
    <w:qFormat/>
    <w:rsid w:val="00821CFB"/>
  </w:style>
  <w:style w:type="character" w:customStyle="1" w:styleId="PidipaginaCarattere">
    <w:name w:val="Piè di pagina Carattere"/>
    <w:basedOn w:val="Carpredefinitoparagrafo"/>
    <w:link w:val="Pidipagina"/>
    <w:uiPriority w:val="99"/>
    <w:qFormat/>
    <w:rsid w:val="00821CFB"/>
  </w:style>
  <w:style w:type="paragraph" w:styleId="Titolo">
    <w:name w:val="Title"/>
    <w:basedOn w:val="Normale"/>
    <w:next w:val="Corpotesto"/>
    <w:link w:val="TitoloCarattere"/>
    <w:uiPriority w:val="10"/>
    <w:qFormat/>
    <w:rsid w:val="006F4BD9"/>
    <w:pPr>
      <w:spacing w:after="80" w:line="240" w:lineRule="auto"/>
      <w:contextualSpacing/>
    </w:pPr>
    <w:rPr>
      <w:rFonts w:asciiTheme="majorHAnsi" w:eastAsiaTheme="majorEastAsia" w:hAnsiTheme="majorHAnsi" w:cstheme="majorBidi"/>
      <w:spacing w:val="-10"/>
      <w:sz w:val="56"/>
      <w:szCs w:val="56"/>
    </w:rPr>
  </w:style>
  <w:style w:type="paragraph" w:styleId="Corpotesto">
    <w:name w:val="Body Text"/>
    <w:basedOn w:val="Normale"/>
    <w:pPr>
      <w:spacing w:after="140" w:line="276" w:lineRule="auto"/>
    </w:pPr>
  </w:style>
  <w:style w:type="paragraph" w:styleId="Elenco">
    <w:name w:val="List"/>
    <w:basedOn w:val="Corpotesto"/>
    <w:rPr>
      <w:rFonts w:cs="FreeSans"/>
    </w:rPr>
  </w:style>
  <w:style w:type="paragraph" w:styleId="Didascalia">
    <w:name w:val="caption"/>
    <w:basedOn w:val="Normale"/>
    <w:qFormat/>
    <w:pPr>
      <w:suppressLineNumbers/>
      <w:spacing w:before="120" w:after="120"/>
    </w:pPr>
    <w:rPr>
      <w:rFonts w:cs="FreeSans"/>
      <w:i/>
      <w:iCs/>
      <w:sz w:val="24"/>
      <w:szCs w:val="24"/>
    </w:rPr>
  </w:style>
  <w:style w:type="paragraph" w:customStyle="1" w:styleId="Indice">
    <w:name w:val="Indice"/>
    <w:basedOn w:val="Normale"/>
    <w:qFormat/>
    <w:pPr>
      <w:suppressLineNumbers/>
    </w:pPr>
    <w:rPr>
      <w:rFonts w:cs="FreeSans"/>
    </w:rPr>
  </w:style>
  <w:style w:type="paragraph" w:styleId="Sottotitolo">
    <w:name w:val="Subtitle"/>
    <w:basedOn w:val="Normale"/>
    <w:next w:val="Normale"/>
    <w:link w:val="SottotitoloCarattere"/>
    <w:uiPriority w:val="11"/>
    <w:qFormat/>
    <w:rsid w:val="006F4BD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F4BD9"/>
    <w:pPr>
      <w:spacing w:before="160"/>
      <w:jc w:val="center"/>
    </w:pPr>
    <w:rPr>
      <w:i/>
      <w:iCs/>
      <w:color w:val="404040" w:themeColor="text1" w:themeTint="BF"/>
    </w:rPr>
  </w:style>
  <w:style w:type="paragraph" w:styleId="Paragrafoelenco">
    <w:name w:val="List Paragraph"/>
    <w:basedOn w:val="Normale"/>
    <w:uiPriority w:val="34"/>
    <w:qFormat/>
    <w:rsid w:val="006F4BD9"/>
    <w:pPr>
      <w:ind w:left="720"/>
      <w:contextualSpacing/>
    </w:pPr>
  </w:style>
  <w:style w:type="paragraph" w:styleId="Citazioneintensa">
    <w:name w:val="Intense Quote"/>
    <w:basedOn w:val="Normale"/>
    <w:next w:val="Normale"/>
    <w:link w:val="CitazioneintensaCarattere"/>
    <w:uiPriority w:val="30"/>
    <w:qFormat/>
    <w:rsid w:val="006F4BD9"/>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NormaleWeb">
    <w:name w:val="Normal (Web)"/>
    <w:basedOn w:val="Normale"/>
    <w:uiPriority w:val="99"/>
    <w:unhideWhenUsed/>
    <w:qFormat/>
    <w:rsid w:val="007A3A6D"/>
    <w:pPr>
      <w:spacing w:beforeAutospacing="1"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21CFB"/>
    <w:pPr>
      <w:tabs>
        <w:tab w:val="center" w:pos="4819"/>
        <w:tab w:val="right" w:pos="9638"/>
      </w:tabs>
      <w:spacing w:after="0" w:line="240" w:lineRule="auto"/>
    </w:pPr>
  </w:style>
  <w:style w:type="paragraph" w:styleId="Pidipagina">
    <w:name w:val="footer"/>
    <w:basedOn w:val="Normale"/>
    <w:link w:val="PidipaginaCarattere"/>
    <w:uiPriority w:val="99"/>
    <w:unhideWhenUsed/>
    <w:rsid w:val="00821CFB"/>
    <w:pPr>
      <w:tabs>
        <w:tab w:val="center" w:pos="4819"/>
        <w:tab w:val="right" w:pos="9638"/>
      </w:tabs>
      <w:spacing w:after="0" w:line="240" w:lineRule="auto"/>
    </w:pPr>
  </w:style>
  <w:style w:type="table" w:styleId="Grigliatabella">
    <w:name w:val="Table Grid"/>
    <w:basedOn w:val="Tabellanormale"/>
    <w:uiPriority w:val="39"/>
    <w:rsid w:val="00D536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ittomodaeart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6E08-E67C-4C0C-903A-A2CC2E26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3833</TotalTime>
  <Pages>22</Pages>
  <Words>9683</Words>
  <Characters>60235</Characters>
  <Application>Microsoft Office Word</Application>
  <DocSecurity>0</DocSecurity>
  <Lines>1309</Lines>
  <Paragraphs>613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arianna.alpini@unimc.it</dc:creator>
  <cp:keywords/>
  <dc:description/>
  <cp:lastModifiedBy>Francesca Ferretti</cp:lastModifiedBy>
  <cp:revision>20</cp:revision>
  <cp:lastPrinted>2025-01-31T04:55:00Z</cp:lastPrinted>
  <dcterms:created xsi:type="dcterms:W3CDTF">2024-04-21T17:44:00Z</dcterms:created>
  <dcterms:modified xsi:type="dcterms:W3CDTF">2026-01-18T11:14:00Z</dcterms:modified>
  <dc:language>it-IT</dc:language>
</cp:coreProperties>
</file>