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214A"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Emanuele Stolfi, born in Firenze on Octobr 25th. 1973, takes his law degree on Octobr 18th. 1996, at the Faculty of law of the University of Florence, points 110 e lode/110.</w:t>
      </w:r>
    </w:p>
    <w:p w14:paraId="4D05E1E2"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On November 24th. 2000 he is the winner in the procedura di valutazione comparativa a n. 1 posto di Ricercatore Universitario at the University of Turin. Appointed Ricercatore Universitario at the Faculty of Law of the University of Turin since October 1st 2001.</w:t>
      </w:r>
    </w:p>
    <w:p w14:paraId="75B7784F"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The February 26th 2001 at the University of Padua degrees as PhD. in “Diritto romano e diritti dell’antichità”.</w:t>
      </w:r>
      <w:r w:rsidRPr="003F53E4">
        <w:rPr>
          <w:rFonts w:eastAsia="SimSun" w:cs="Mangal"/>
          <w:kern w:val="1"/>
          <w:sz w:val="24"/>
          <w:szCs w:val="24"/>
          <w:lang w:eastAsia="hi-IN" w:bidi="hi-IN"/>
          <w14:ligatures w14:val="none"/>
        </w:rPr>
        <w:br/>
        <w:t>Since the academic year 2001/2002 to 2005/2006, at the Faculty of Law in Turin (at Cuneo), he runs a teaching class of “Avvio alla logica e al ragionamento giuridico”. He runs the same teaching class, in the academic years 2004/2005 and 2005/2006, at the Faculty of Law in Turin, at Turin.</w:t>
      </w:r>
      <w:r w:rsidRPr="003F53E4">
        <w:rPr>
          <w:rFonts w:eastAsia="SimSun" w:cs="Mangal"/>
          <w:kern w:val="1"/>
          <w:sz w:val="24"/>
          <w:szCs w:val="24"/>
          <w:lang w:eastAsia="hi-IN" w:bidi="hi-IN"/>
          <w14:ligatures w14:val="none"/>
        </w:rPr>
        <w:br/>
        <w:t>He wins the idoneità di Professore Associato in the valutazione comparativa a n. 1 posto di Professore Associato (for Settore IUS/18) held at the University of Milan Bicocca and closed the July 10th 2003.</w:t>
      </w:r>
    </w:p>
    <w:p w14:paraId="1A8F6D68"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In the academic year 2003/2004 he runs at the Faculty of Law of Turin the class of “Storia del diritto pubblico romano”; the following two years, he runs the class of “Diritto privato romano”.</w:t>
      </w:r>
    </w:p>
    <w:p w14:paraId="0B64E841"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He wins the idoneità di Professore Ordinario in the</w:t>
      </w:r>
      <w:r w:rsidRPr="003F53E4">
        <w:rPr>
          <w:rFonts w:eastAsia="SimSun" w:cs="Mangal"/>
          <w:kern w:val="1"/>
          <w:sz w:val="24"/>
          <w:szCs w:val="24"/>
          <w:lang w:eastAsia="hi-IN" w:bidi="hi-IN"/>
          <w14:ligatures w14:val="none"/>
        </w:rPr>
        <w:br/>
        <w:t>valutazione comparativa a n. 1 posto di Professore Ordinario (for Settore IUS/18) held at the University of Cagliari and closed the February 1st 2005.</w:t>
      </w:r>
    </w:p>
    <w:p w14:paraId="392EC54E"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 xml:space="preserve">Appointed Professore Straordinario at the Faculty of Law of the University of Siena since October 1st 2005 on. At the Faculty of Law of Siena he runs a teaching class of “Diritto pubblico romano”, </w:t>
      </w:r>
      <w:r w:rsidRPr="003F53E4">
        <w:rPr>
          <w:rFonts w:eastAsia="Times New Roman" w:cs="Times New Roman"/>
          <w:kern w:val="1"/>
          <w:sz w:val="24"/>
          <w:szCs w:val="24"/>
          <w:lang w:eastAsia="hi-IN" w:bidi="hi-IN"/>
          <w14:ligatures w14:val="none"/>
        </w:rPr>
        <w:t>since the academic year 2005-06</w:t>
      </w:r>
      <w:r w:rsidRPr="003F53E4">
        <w:rPr>
          <w:rFonts w:eastAsia="SimSun" w:cs="Mangal"/>
          <w:kern w:val="1"/>
          <w:sz w:val="24"/>
          <w:szCs w:val="24"/>
          <w:lang w:eastAsia="hi-IN" w:bidi="hi-IN"/>
          <w14:ligatures w14:val="none"/>
        </w:rPr>
        <w:t xml:space="preserve"> (then “Storia del diritto romano”, since academic year 2009-2010 to 2020-2021); “Diritti greci” (</w:t>
      </w:r>
      <w:r w:rsidRPr="003F53E4">
        <w:rPr>
          <w:rFonts w:eastAsia="Times New Roman" w:cs="Times New Roman"/>
          <w:kern w:val="1"/>
          <w:sz w:val="24"/>
          <w:szCs w:val="24"/>
          <w:lang w:eastAsia="hi-IN" w:bidi="hi-IN"/>
          <w14:ligatures w14:val="none"/>
        </w:rPr>
        <w:t>since the academic year 2005-06</w:t>
      </w:r>
      <w:r w:rsidRPr="003F53E4">
        <w:rPr>
          <w:rFonts w:eastAsia="SimSun" w:cs="Mangal"/>
          <w:kern w:val="1"/>
          <w:sz w:val="24"/>
          <w:szCs w:val="24"/>
          <w:lang w:eastAsia="hi-IN" w:bidi="hi-IN"/>
          <w14:ligatures w14:val="none"/>
        </w:rPr>
        <w:t>); “Diritto commerciale romano” (since academic year 2005-06 to 2010-11); “Diritto costituzionale romano” (since academic year 2009-10 to 2010-11); “Elementi di logica e discorso giuridico” (then “</w:t>
      </w:r>
      <w:r w:rsidRPr="003F53E4">
        <w:rPr>
          <w:rFonts w:eastAsia="Times New Roman" w:cs="Times New Roman"/>
          <w:kern w:val="1"/>
          <w:sz w:val="24"/>
          <w:szCs w:val="24"/>
          <w:lang w:eastAsia="hi-IN" w:bidi="hi-IN"/>
          <w14:ligatures w14:val="none"/>
        </w:rPr>
        <w:t>Logica, argomentazione e interpretazione giuridica”), since the academic year 2007-2008 to 2010-11;</w:t>
      </w:r>
      <w:r w:rsidRPr="003F53E4">
        <w:rPr>
          <w:rFonts w:eastAsia="SimSun" w:cs="Mangal"/>
          <w:kern w:val="1"/>
          <w:sz w:val="24"/>
          <w:szCs w:val="24"/>
          <w:lang w:eastAsia="hi-IN" w:bidi="hi-IN"/>
          <w14:ligatures w14:val="none"/>
        </w:rPr>
        <w:t xml:space="preserve"> “Diritto europeo dei contratti” (since academic year 2009-2010 to 2010-11); “Fondamenti romanistici del diritto europeo e storia delle codificazioni moderne” (since academic year 2011-12); “Diritto e letteratura (since academic year 2021-22); “Lingua e diritto” ( since academic year 2025-26).</w:t>
      </w:r>
    </w:p>
    <w:p w14:paraId="525403F2" w14:textId="77777777" w:rsidR="003F53E4" w:rsidRPr="003F53E4" w:rsidRDefault="003F53E4" w:rsidP="003F53E4">
      <w:pPr>
        <w:widowControl w:val="0"/>
        <w:suppressAutoHyphens/>
        <w:spacing w:after="0" w:line="240" w:lineRule="auto"/>
        <w:jc w:val="both"/>
        <w:rPr>
          <w:rFonts w:eastAsia="Times New Roman" w:cs="Times New Roman"/>
          <w:kern w:val="1"/>
          <w:sz w:val="24"/>
          <w:szCs w:val="24"/>
          <w:lang w:eastAsia="hi-IN" w:bidi="hi-IN"/>
          <w14:ligatures w14:val="none"/>
        </w:rPr>
      </w:pPr>
      <w:r w:rsidRPr="003F53E4">
        <w:rPr>
          <w:rFonts w:eastAsia="SimSun" w:cs="Mangal"/>
          <w:kern w:val="1"/>
          <w:sz w:val="24"/>
          <w:szCs w:val="24"/>
          <w:lang w:eastAsia="hi-IN" w:bidi="hi-IN"/>
          <w14:ligatures w14:val="none"/>
        </w:rPr>
        <w:t>In the academic years 2010-2011 e 2011-2012 he teaches “</w:t>
      </w:r>
      <w:r w:rsidRPr="003F53E4">
        <w:rPr>
          <w:rFonts w:eastAsia="Times New Roman" w:cs="Times New Roman"/>
          <w:kern w:val="1"/>
          <w:sz w:val="24"/>
          <w:szCs w:val="24"/>
          <w:lang w:eastAsia="hi-IN" w:bidi="hi-IN"/>
          <w14:ligatures w14:val="none"/>
        </w:rPr>
        <w:t>Istituzioni di diritto romano”</w:t>
      </w:r>
      <w:r w:rsidRPr="003F53E4">
        <w:rPr>
          <w:rFonts w:eastAsia="SimSun" w:cs="Mangal"/>
          <w:kern w:val="1"/>
          <w:sz w:val="24"/>
          <w:szCs w:val="24"/>
          <w:lang w:eastAsia="hi-IN" w:bidi="hi-IN"/>
          <w14:ligatures w14:val="none"/>
        </w:rPr>
        <w:t xml:space="preserve"> at the Faculty of Law of the University of</w:t>
      </w:r>
      <w:r w:rsidRPr="003F53E4">
        <w:rPr>
          <w:rFonts w:eastAsia="Times New Roman" w:cs="Times New Roman"/>
          <w:kern w:val="1"/>
          <w:sz w:val="24"/>
          <w:szCs w:val="24"/>
          <w:lang w:eastAsia="hi-IN" w:bidi="hi-IN"/>
          <w14:ligatures w14:val="none"/>
        </w:rPr>
        <w:t xml:space="preserve"> Firenze.</w:t>
      </w:r>
    </w:p>
    <w:p w14:paraId="7C28471B"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Since October 1st 2008 he has been appointed Professore Ordinario.</w:t>
      </w:r>
      <w:r w:rsidRPr="003F53E4">
        <w:rPr>
          <w:rFonts w:eastAsia="SimSun" w:cs="Mangal"/>
          <w:kern w:val="1"/>
          <w:sz w:val="24"/>
          <w:szCs w:val="24"/>
          <w:lang w:eastAsia="hi-IN" w:bidi="hi-IN"/>
          <w14:ligatures w14:val="none"/>
        </w:rPr>
        <w:br/>
        <w:t>Since the a.y. 2007/2008 he has been running teaching classes and seminars at the Doctorate School of the Law Faculty of Siena “</w:t>
      </w:r>
      <w:r w:rsidRPr="003F53E4">
        <w:rPr>
          <w:rFonts w:eastAsia="SimSun" w:cs="Mangal"/>
          <w:i/>
          <w:iCs/>
          <w:kern w:val="1"/>
          <w:sz w:val="24"/>
          <w:szCs w:val="24"/>
          <w:lang w:eastAsia="hi-IN" w:bidi="hi-IN"/>
          <w14:ligatures w14:val="none"/>
        </w:rPr>
        <w:t>Ius publicum Europaeum</w:t>
      </w:r>
      <w:r w:rsidRPr="003F53E4">
        <w:rPr>
          <w:rFonts w:eastAsia="SimSun" w:cs="Mangal"/>
          <w:kern w:val="1"/>
          <w:sz w:val="24"/>
          <w:szCs w:val="24"/>
          <w:lang w:eastAsia="hi-IN" w:bidi="hi-IN"/>
          <w14:ligatures w14:val="none"/>
        </w:rPr>
        <w:t>. Teoria e storia del diritto e delle istituzioni” (then “Diritto europeo e transnazionale. Diritto di leggi e diritto giurisprudenziale negli ordinamenti giuridici occidentali”; now Scuola di Dottorato of “Giurisprudenza”) and at the “Scuola di Specializzazione per le professioni legali”.</w:t>
      </w:r>
    </w:p>
    <w:p w14:paraId="303CE21A"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Since 2005 he works with the “Istituto Italiano di Scienze Umane/SUM”, in Florence, where he directs the “Ufficio coordinamento dottorati” (2005-2009).</w:t>
      </w:r>
    </w:p>
    <w:p w14:paraId="2ABACCB3"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He is Principal Investigator (“coordinatore nazionale”) of PRIN 2007 about “Giuristi e magistrati. Regole per l’esercizio dei poteri pubblici nell’elaborazione dei giuristi romani di II e III secolo”.</w:t>
      </w:r>
    </w:p>
    <w:p w14:paraId="5B4BACEB" w14:textId="77777777" w:rsidR="003F53E4" w:rsidRPr="003F53E4" w:rsidRDefault="003F53E4" w:rsidP="003F53E4">
      <w:pPr>
        <w:widowControl w:val="0"/>
        <w:suppressAutoHyphens/>
        <w:spacing w:after="0" w:line="240" w:lineRule="auto"/>
        <w:jc w:val="both"/>
        <w:rPr>
          <w:rFonts w:eastAsia="Times New Roman" w:cs="Times New Roman"/>
          <w:kern w:val="1"/>
          <w:sz w:val="24"/>
          <w:szCs w:val="24"/>
          <w:lang w:val="en-GB" w:eastAsia="hi-IN" w:bidi="hi-IN"/>
          <w14:ligatures w14:val="none"/>
        </w:rPr>
      </w:pPr>
      <w:r w:rsidRPr="003F53E4">
        <w:rPr>
          <w:rFonts w:eastAsia="Times New Roman" w:cs="Times New Roman"/>
          <w:kern w:val="1"/>
          <w:sz w:val="24"/>
          <w:szCs w:val="24"/>
          <w:lang w:eastAsia="hi-IN" w:bidi="hi-IN"/>
          <w14:ligatures w14:val="none"/>
        </w:rPr>
        <w:t>He is Investigator (“coordinatore della unità locale” of Siena University) of PRIN 2009 about “</w:t>
      </w:r>
      <w:r w:rsidRPr="003F53E4">
        <w:rPr>
          <w:rFonts w:eastAsia="Times New Roman" w:cs="Times New Roman"/>
          <w:kern w:val="1"/>
          <w:sz w:val="24"/>
          <w:szCs w:val="24"/>
          <w:lang w:val="en-GB" w:eastAsia="hi-IN" w:bidi="hi-IN"/>
          <w14:ligatures w14:val="none"/>
        </w:rPr>
        <w:t xml:space="preserve">Testimonianze dirette delle opere giurisprudenziali e tracce di </w:t>
      </w:r>
      <w:r w:rsidRPr="003F53E4">
        <w:rPr>
          <w:rFonts w:eastAsia="Times New Roman" w:cs="Times New Roman"/>
          <w:i/>
          <w:iCs/>
          <w:kern w:val="1"/>
          <w:sz w:val="24"/>
          <w:szCs w:val="24"/>
          <w:lang w:val="en-GB" w:eastAsia="hi-IN" w:bidi="hi-IN"/>
          <w14:ligatures w14:val="none"/>
        </w:rPr>
        <w:t>ius controversum</w:t>
      </w:r>
      <w:r w:rsidRPr="003F53E4">
        <w:rPr>
          <w:rFonts w:eastAsia="Times New Roman" w:cs="Times New Roman"/>
          <w:kern w:val="1"/>
          <w:sz w:val="24"/>
          <w:szCs w:val="24"/>
          <w:lang w:val="en-GB" w:eastAsia="hi-IN" w:bidi="hi-IN"/>
          <w14:ligatures w14:val="none"/>
        </w:rPr>
        <w:t xml:space="preserve"> fra III e VI secolo d.C.”</w:t>
      </w:r>
      <w:r w:rsidRPr="003F53E4">
        <w:rPr>
          <w:rFonts w:eastAsia="Times New Roman" w:cs="Times New Roman"/>
          <w:kern w:val="1"/>
          <w:sz w:val="24"/>
          <w:szCs w:val="24"/>
          <w:lang w:eastAsia="hi-IN" w:bidi="hi-IN"/>
          <w14:ligatures w14:val="none"/>
        </w:rPr>
        <w:t xml:space="preserve"> </w:t>
      </w:r>
      <w:r w:rsidRPr="003F53E4">
        <w:rPr>
          <w:rFonts w:eastAsia="Times New Roman" w:cs="Times New Roman"/>
          <w:kern w:val="1"/>
          <w:sz w:val="24"/>
          <w:szCs w:val="24"/>
          <w:lang w:val="en-GB" w:eastAsia="hi-IN" w:bidi="hi-IN"/>
          <w14:ligatures w14:val="none"/>
        </w:rPr>
        <w:t>(Principal Investigator Prof. Dario Mantovani).</w:t>
      </w:r>
    </w:p>
    <w:p w14:paraId="01358E90" w14:textId="77777777" w:rsidR="003F53E4" w:rsidRPr="003F53E4" w:rsidRDefault="003F53E4" w:rsidP="003F53E4">
      <w:pPr>
        <w:widowControl w:val="0"/>
        <w:suppressAutoHyphens/>
        <w:spacing w:after="0" w:line="240" w:lineRule="auto"/>
        <w:jc w:val="both"/>
        <w:rPr>
          <w:rFonts w:eastAsia="Times New Roman" w:cs="Times New Roman"/>
          <w:kern w:val="1"/>
          <w:sz w:val="24"/>
          <w:szCs w:val="24"/>
          <w:lang w:val="en-GB" w:eastAsia="hi-IN" w:bidi="hi-IN"/>
          <w14:ligatures w14:val="none"/>
        </w:rPr>
      </w:pPr>
      <w:r w:rsidRPr="003F53E4">
        <w:rPr>
          <w:rFonts w:eastAsia="Times New Roman" w:cs="Times New Roman"/>
          <w:kern w:val="1"/>
          <w:sz w:val="24"/>
          <w:szCs w:val="24"/>
          <w:lang w:eastAsia="hi-IN" w:bidi="hi-IN"/>
          <w14:ligatures w14:val="none"/>
        </w:rPr>
        <w:t>He is Investigator (“coordinatore della unità locale” of Siena University) of PRIN 2020-21 about “</w:t>
      </w:r>
      <w:r w:rsidRPr="003F53E4">
        <w:rPr>
          <w:rFonts w:ascii="Times" w:eastAsia="Times New Roman" w:hAnsi="Times" w:cs="Times New Roman"/>
          <w:kern w:val="1"/>
          <w:sz w:val="24"/>
          <w:szCs w:val="24"/>
          <w:lang w:eastAsia="hi-IN" w:bidi="hi-IN"/>
          <w14:ligatures w14:val="none"/>
        </w:rPr>
        <w:t>La parola come precetto nell’esperienza giuridica romana</w:t>
      </w:r>
      <w:r w:rsidRPr="003F53E4">
        <w:rPr>
          <w:rFonts w:eastAsia="Times New Roman" w:cs="Times New Roman"/>
          <w:kern w:val="1"/>
          <w:sz w:val="24"/>
          <w:szCs w:val="24"/>
          <w:lang w:val="en-GB" w:eastAsia="hi-IN" w:bidi="hi-IN"/>
          <w14:ligatures w14:val="none"/>
        </w:rPr>
        <w:t>”</w:t>
      </w:r>
      <w:r w:rsidRPr="003F53E4">
        <w:rPr>
          <w:rFonts w:eastAsia="Times New Roman" w:cs="Times New Roman"/>
          <w:kern w:val="1"/>
          <w:sz w:val="24"/>
          <w:szCs w:val="24"/>
          <w:lang w:eastAsia="hi-IN" w:bidi="hi-IN"/>
          <w14:ligatures w14:val="none"/>
        </w:rPr>
        <w:t xml:space="preserve"> </w:t>
      </w:r>
      <w:r w:rsidRPr="003F53E4">
        <w:rPr>
          <w:rFonts w:eastAsia="Times New Roman" w:cs="Times New Roman"/>
          <w:kern w:val="1"/>
          <w:sz w:val="24"/>
          <w:szCs w:val="24"/>
          <w:lang w:val="en-GB" w:eastAsia="hi-IN" w:bidi="hi-IN"/>
          <w14:ligatures w14:val="none"/>
        </w:rPr>
        <w:t>(Principal Investigator Prof. Giovanni Luchetti).</w:t>
      </w:r>
    </w:p>
    <w:p w14:paraId="7EAADFF5" w14:textId="77777777" w:rsidR="003F53E4" w:rsidRPr="003F53E4" w:rsidRDefault="003F53E4" w:rsidP="003F53E4">
      <w:pPr>
        <w:widowControl w:val="0"/>
        <w:suppressAutoHyphens/>
        <w:spacing w:after="0" w:line="240" w:lineRule="auto"/>
        <w:jc w:val="both"/>
        <w:rPr>
          <w:rFonts w:eastAsia="Times New Roman" w:cs="Times New Roman"/>
          <w:kern w:val="1"/>
          <w:sz w:val="24"/>
          <w:szCs w:val="24"/>
          <w:lang w:val="en-GB" w:eastAsia="hi-IN" w:bidi="hi-IN"/>
          <w14:ligatures w14:val="none"/>
        </w:rPr>
      </w:pPr>
      <w:r w:rsidRPr="003F53E4">
        <w:rPr>
          <w:rFonts w:eastAsia="SimSun" w:cs="Mangal"/>
          <w:kern w:val="1"/>
          <w:sz w:val="24"/>
          <w:szCs w:val="24"/>
          <w:lang w:eastAsia="hi-IN" w:bidi="hi-IN"/>
          <w14:ligatures w14:val="none"/>
        </w:rPr>
        <w:t>He joins the “</w:t>
      </w:r>
      <w:r w:rsidRPr="003F53E4">
        <w:rPr>
          <w:rFonts w:eastAsia="SimSun" w:cs="Mangal"/>
          <w:i/>
          <w:iCs/>
          <w:kern w:val="1"/>
          <w:sz w:val="24"/>
          <w:szCs w:val="24"/>
          <w:lang w:eastAsia="hi-IN" w:bidi="hi-IN"/>
          <w14:ligatures w14:val="none"/>
        </w:rPr>
        <w:t>Corpus scriptorum iuris romani</w:t>
      </w:r>
      <w:r w:rsidRPr="003F53E4">
        <w:rPr>
          <w:rFonts w:eastAsia="SimSun" w:cs="Mangal"/>
          <w:kern w:val="1"/>
          <w:sz w:val="24"/>
          <w:szCs w:val="24"/>
          <w:lang w:eastAsia="hi-IN" w:bidi="hi-IN"/>
          <w14:ligatures w14:val="none"/>
        </w:rPr>
        <w:t>” project, promoted by Aldo Schiavone.</w:t>
      </w:r>
      <w:r w:rsidRPr="003F53E4">
        <w:rPr>
          <w:rFonts w:eastAsia="SimSun" w:cs="Mangal"/>
          <w:kern w:val="1"/>
          <w:sz w:val="24"/>
          <w:szCs w:val="24"/>
          <w:lang w:eastAsia="hi-IN" w:bidi="hi-IN"/>
          <w14:ligatures w14:val="none"/>
        </w:rPr>
        <w:br/>
        <w:t xml:space="preserve">He is Investigator </w:t>
      </w:r>
      <w:r w:rsidRPr="003F53E4">
        <w:rPr>
          <w:rFonts w:eastAsia="Times New Roman" w:cs="Times New Roman"/>
          <w:kern w:val="1"/>
          <w:sz w:val="24"/>
          <w:szCs w:val="24"/>
          <w:lang w:eastAsia="hi-IN" w:bidi="hi-IN"/>
          <w14:ligatures w14:val="none"/>
        </w:rPr>
        <w:t xml:space="preserve">and “Senior Staff” member of ERC Advanced Grant 2014 about </w:t>
      </w:r>
      <w:r w:rsidRPr="003F53E4">
        <w:rPr>
          <w:rFonts w:eastAsia="Times New Roman" w:cs="Times New Roman"/>
          <w:kern w:val="1"/>
          <w:sz w:val="24"/>
          <w:szCs w:val="24"/>
          <w:lang w:val="en-GB" w:eastAsia="hi-IN" w:bidi="hi-IN"/>
          <w14:ligatures w14:val="none"/>
        </w:rPr>
        <w:t>“</w:t>
      </w:r>
      <w:r w:rsidRPr="003F53E4">
        <w:rPr>
          <w:rFonts w:eastAsia="Times New Roman" w:cs="Times New Roman"/>
          <w:i/>
          <w:iCs/>
          <w:kern w:val="1"/>
          <w:sz w:val="24"/>
          <w:szCs w:val="24"/>
          <w:lang w:val="en-GB" w:eastAsia="hi-IN" w:bidi="hi-IN"/>
          <w14:ligatures w14:val="none"/>
        </w:rPr>
        <w:t xml:space="preserve">Scriptores iuris Romani </w:t>
      </w:r>
      <w:r w:rsidRPr="003F53E4">
        <w:rPr>
          <w:rFonts w:eastAsia="Times New Roman" w:cs="Times New Roman"/>
          <w:kern w:val="1"/>
          <w:sz w:val="24"/>
          <w:szCs w:val="24"/>
          <w:lang w:val="en-GB" w:eastAsia="hi-IN" w:bidi="hi-IN"/>
          <w14:ligatures w14:val="none"/>
        </w:rPr>
        <w:t>(</w:t>
      </w:r>
      <w:r w:rsidRPr="003F53E4">
        <w:rPr>
          <w:rFonts w:eastAsia="Times New Roman" w:cs="Times New Roman"/>
          <w:i/>
          <w:iCs/>
          <w:kern w:val="1"/>
          <w:sz w:val="24"/>
          <w:szCs w:val="24"/>
          <w:lang w:val="en-GB" w:eastAsia="hi-IN" w:bidi="hi-IN"/>
          <w14:ligatures w14:val="none"/>
        </w:rPr>
        <w:t>SIR</w:t>
      </w:r>
      <w:r w:rsidRPr="003F53E4">
        <w:rPr>
          <w:rFonts w:eastAsia="Times New Roman" w:cs="Times New Roman"/>
          <w:kern w:val="1"/>
          <w:sz w:val="24"/>
          <w:szCs w:val="24"/>
          <w:lang w:val="en-GB" w:eastAsia="hi-IN" w:bidi="hi-IN"/>
          <w14:ligatures w14:val="none"/>
        </w:rPr>
        <w:t>)” (Principal Investigator Prof. Aldo Schiavone).</w:t>
      </w:r>
    </w:p>
    <w:p w14:paraId="7C5EBC4D"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lastRenderedPageBreak/>
        <w:t>Since 2006 until 2015 is the President of the “Comitato per la Didattica - Laurea magistrale (LMG01)” at the Faculty (then Department) of Law of the University of Siena. Since 2007 until 2013 is the Director of the Doctorate School “</w:t>
      </w:r>
      <w:r w:rsidRPr="003F53E4">
        <w:rPr>
          <w:rFonts w:eastAsia="SimSun" w:cs="Mangal"/>
          <w:i/>
          <w:iCs/>
          <w:kern w:val="1"/>
          <w:sz w:val="24"/>
          <w:szCs w:val="24"/>
          <w:lang w:eastAsia="hi-IN" w:bidi="hi-IN"/>
          <w14:ligatures w14:val="none"/>
        </w:rPr>
        <w:t>Ius publicum Europaeum</w:t>
      </w:r>
      <w:r w:rsidRPr="003F53E4">
        <w:rPr>
          <w:rFonts w:eastAsia="SimSun" w:cs="Mangal"/>
          <w:kern w:val="1"/>
          <w:sz w:val="24"/>
          <w:szCs w:val="24"/>
          <w:lang w:eastAsia="hi-IN" w:bidi="hi-IN"/>
          <w14:ligatures w14:val="none"/>
        </w:rPr>
        <w:t>. Teoria e storia del diritto e delle istituzioni” (then “Diritto europeo e transnazionale. Diritto di leggi e diritto giurisprudenziale negli ordinamenti giuridici occidentali”) at the Faculty (then Department) of Law of the University of Siena. Actually he is member of “Collegio scientifico” of Doctorate School “Scienze giuridiche” (University of Siena).</w:t>
      </w:r>
    </w:p>
    <w:p w14:paraId="596ADCEB"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Since 2007/2008 he is member of “Giunta di Facoltà”.</w:t>
      </w:r>
    </w:p>
    <w:p w14:paraId="73AA0274" w14:textId="77777777" w:rsidR="003F53E4" w:rsidRPr="003F53E4" w:rsidRDefault="003F53E4" w:rsidP="003F53E4">
      <w:pPr>
        <w:widowControl w:val="0"/>
        <w:suppressAutoHyphens/>
        <w:spacing w:after="0" w:line="240" w:lineRule="auto"/>
        <w:jc w:val="both"/>
        <w:rPr>
          <w:rFonts w:eastAsia="Times New Roman" w:cs="Times New Roman"/>
          <w:kern w:val="1"/>
          <w:sz w:val="24"/>
          <w:szCs w:val="24"/>
          <w:lang w:eastAsia="hi-IN" w:bidi="hi-IN"/>
          <w14:ligatures w14:val="none"/>
        </w:rPr>
      </w:pPr>
      <w:r w:rsidRPr="003F53E4">
        <w:rPr>
          <w:rFonts w:eastAsia="SimSun" w:cs="Mangal"/>
          <w:kern w:val="1"/>
          <w:sz w:val="24"/>
          <w:szCs w:val="24"/>
          <w:lang w:eastAsia="hi-IN" w:bidi="hi-IN"/>
          <w14:ligatures w14:val="none"/>
        </w:rPr>
        <w:t>Since 2024 is P</w:t>
      </w:r>
      <w:r w:rsidRPr="003F53E4">
        <w:rPr>
          <w:rFonts w:eastAsia="Times New Roman" w:cs="Times New Roman"/>
          <w:kern w:val="1"/>
          <w:sz w:val="24"/>
          <w:szCs w:val="24"/>
          <w:lang w:eastAsia="hi-IN" w:bidi="hi-IN"/>
          <w14:ligatures w14:val="none"/>
        </w:rPr>
        <w:t>resident of the “Comitato istitutivo” and then of the of the “Comitato per la Didattica” of the “Laurea magistrale biennale in Scienze giuridiche del lavoro e della sicurezza”, at the Department of Law of the University of Siena (seat of Arezzo).</w:t>
      </w:r>
    </w:p>
    <w:p w14:paraId="5C2D093C" w14:textId="77777777" w:rsidR="003F53E4" w:rsidRPr="003F53E4" w:rsidRDefault="003F53E4" w:rsidP="003F53E4">
      <w:pPr>
        <w:widowControl w:val="0"/>
        <w:suppressAutoHyphens/>
        <w:spacing w:after="0" w:line="240" w:lineRule="auto"/>
        <w:jc w:val="both"/>
        <w:rPr>
          <w:rFonts w:eastAsia="Times New Roman" w:cs="Times New Roman"/>
          <w:kern w:val="1"/>
          <w:sz w:val="24"/>
          <w:szCs w:val="24"/>
          <w:lang w:eastAsia="hi-IN" w:bidi="hi-IN"/>
          <w14:ligatures w14:val="none"/>
        </w:rPr>
      </w:pPr>
      <w:r w:rsidRPr="003F53E4">
        <w:rPr>
          <w:rFonts w:eastAsia="Times New Roman" w:cs="Times New Roman"/>
          <w:kern w:val="1"/>
          <w:sz w:val="24"/>
          <w:szCs w:val="24"/>
          <w:lang w:eastAsia="hi-IN" w:bidi="hi-IN"/>
          <w14:ligatures w14:val="none"/>
        </w:rPr>
        <w:t>Since March 2025 is “delegato e coordinatore dell’unità operativa di orientamento” of the Department of Law.</w:t>
      </w:r>
    </w:p>
    <w:p w14:paraId="46C82E9E"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He joins scientific committee of reviews “Teoria e storia del diritto privato”, “Studi Senesi”, “</w:t>
      </w:r>
      <w:r w:rsidRPr="003F53E4">
        <w:rPr>
          <w:rFonts w:eastAsia="SimSun" w:cs="Mangal"/>
          <w:i/>
          <w:iCs/>
          <w:kern w:val="1"/>
          <w:sz w:val="24"/>
          <w:szCs w:val="24"/>
          <w:lang w:eastAsia="hi-IN" w:bidi="hi-IN"/>
          <w14:ligatures w14:val="none"/>
        </w:rPr>
        <w:t>Studia et documenta historiae et iuris</w:t>
      </w:r>
      <w:r w:rsidRPr="003F53E4">
        <w:rPr>
          <w:rFonts w:eastAsia="SimSun" w:cs="Mangal"/>
          <w:kern w:val="1"/>
          <w:sz w:val="24"/>
          <w:szCs w:val="24"/>
          <w:lang w:eastAsia="hi-IN" w:bidi="hi-IN"/>
          <w14:ligatures w14:val="none"/>
        </w:rPr>
        <w:t>” (until 2018), “</w:t>
      </w:r>
      <w:r w:rsidRPr="003F53E4">
        <w:rPr>
          <w:rFonts w:eastAsia="SimSun" w:cs="Mangal"/>
          <w:i/>
          <w:iCs/>
          <w:kern w:val="1"/>
          <w:sz w:val="24"/>
          <w:szCs w:val="24"/>
          <w:lang w:eastAsia="hi-IN" w:bidi="hi-IN"/>
          <w14:ligatures w14:val="none"/>
        </w:rPr>
        <w:t>Interpretatio prudentium</w:t>
      </w:r>
      <w:r w:rsidRPr="003F53E4">
        <w:rPr>
          <w:rFonts w:eastAsia="SimSun" w:cs="Mangal"/>
          <w:kern w:val="1"/>
          <w:sz w:val="24"/>
          <w:szCs w:val="24"/>
          <w:lang w:eastAsia="hi-IN" w:bidi="hi-IN"/>
          <w14:ligatures w14:val="none"/>
        </w:rPr>
        <w:t>”, “Annali del Seminario Giuridico dell’Università di Palermo”, “</w:t>
      </w:r>
      <w:r w:rsidRPr="003F53E4">
        <w:rPr>
          <w:rFonts w:eastAsia="SimSun" w:cs="Mangal"/>
          <w:i/>
          <w:iCs/>
          <w:kern w:val="1"/>
          <w:sz w:val="24"/>
          <w:szCs w:val="24"/>
          <w:lang w:eastAsia="hi-IN" w:bidi="hi-IN"/>
          <w14:ligatures w14:val="none"/>
        </w:rPr>
        <w:t>Specula iuris</w:t>
      </w:r>
      <w:r w:rsidRPr="003F53E4">
        <w:rPr>
          <w:rFonts w:eastAsia="SimSun" w:cs="Mangal"/>
          <w:kern w:val="1"/>
          <w:sz w:val="24"/>
          <w:szCs w:val="24"/>
          <w:lang w:eastAsia="hi-IN" w:bidi="hi-IN"/>
          <w14:ligatures w14:val="none"/>
        </w:rPr>
        <w:t>”, “Legal Roots”.</w:t>
      </w:r>
    </w:p>
    <w:p w14:paraId="08B14BDA"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From 2023 he is co-director of “</w:t>
      </w:r>
      <w:r w:rsidRPr="003F53E4">
        <w:rPr>
          <w:rFonts w:eastAsia="SimSun" w:cs="Mangal"/>
          <w:i/>
          <w:iCs/>
          <w:kern w:val="1"/>
          <w:sz w:val="24"/>
          <w:szCs w:val="24"/>
          <w:lang w:eastAsia="hi-IN" w:bidi="hi-IN"/>
          <w14:ligatures w14:val="none"/>
        </w:rPr>
        <w:t>Iuris Antiqui Historia</w:t>
      </w:r>
      <w:r w:rsidRPr="003F53E4">
        <w:rPr>
          <w:rFonts w:eastAsia="SimSun" w:cs="Mangal"/>
          <w:kern w:val="1"/>
          <w:sz w:val="24"/>
          <w:szCs w:val="24"/>
          <w:lang w:eastAsia="hi-IN" w:bidi="hi-IN"/>
          <w14:ligatures w14:val="none"/>
        </w:rPr>
        <w:t>”.</w:t>
      </w:r>
    </w:p>
    <w:p w14:paraId="14B7A59E"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From 2005 he delivers reports in conventions, doctorate lectures and seminars at the Universities of Parma, Bari, Istituto Italiano di Scienze Umane-SUM, Pavia, Firenze, Berkeley, Genova, Trier, Aosta, Napoli (“Federico II”, “Parthenope”, “Suor Orsola Benincasa” and “Istituto Italiano di Studi Filosofici”), Salerno, Reggio Calabria, Trento, Pisa, Milano “Statale”, “Bicocca” and “Cattolica”, Pollenzo, Venezia Ca’ Foscari, Catanzaro (Copanello), Bologna, Brescia, Vercelli (Piemonte Orientale), Roma (“La Sapienza”, “Roma Tre” and “Tor Vergata”), Palermo, Paris (“École des hautes études en sciences sociales” e Paris II “Panthéon-Assas”), Taranto, Camerino, Foggia, Münster, Bergamo, Como, Padova, “École française” di Roma, Madrid “Complutense”, Lecce, Catania, Varese, Verona, Perugia.</w:t>
      </w:r>
    </w:p>
    <w:p w14:paraId="64595372"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He is reporter in “Festival della Filosofia” 2019, “Velia Teatro Festival” (2020, 2021, 2022, 2023, 2024 and 2025), “Salerno Festival Letteratura” 2022 and 2025, “Festival delle Filosofie” (Palermo 2022), “Daloghi all’orecchio” (Siracusa 2023), “Lunedì del Classico” (Catania 2024 and 2025), “Festival Pensare all’antica” (Venezia 2024 and 2025), “Festival della salute mentale” (Arezzo 2025).</w:t>
      </w:r>
    </w:p>
    <w:p w14:paraId="51E32D55"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p>
    <w:p w14:paraId="134EE575"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In november 2013 and 2016 is elected as member of the “Consiglio di presidenza” of the “Società Italiana di Storia del Diritto”.</w:t>
      </w:r>
    </w:p>
    <w:p w14:paraId="54C5693B" w14:textId="77777777" w:rsid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r w:rsidRPr="003F53E4">
        <w:rPr>
          <w:rFonts w:eastAsia="SimSun" w:cs="Mangal"/>
          <w:kern w:val="1"/>
          <w:sz w:val="24"/>
          <w:szCs w:val="24"/>
          <w:lang w:eastAsia="hi-IN" w:bidi="hi-IN"/>
          <w14:ligatures w14:val="none"/>
        </w:rPr>
        <w:t>In may 2023 is elected as member of the “Direttivo” of the “Associazione Italiana di Diritto romano”.</w:t>
      </w:r>
    </w:p>
    <w:p w14:paraId="73EAD657" w14:textId="77777777" w:rsidR="00EC107A" w:rsidRDefault="00EC107A" w:rsidP="003F53E4">
      <w:pPr>
        <w:widowControl w:val="0"/>
        <w:suppressAutoHyphens/>
        <w:spacing w:after="0" w:line="240" w:lineRule="auto"/>
        <w:jc w:val="both"/>
        <w:rPr>
          <w:rFonts w:eastAsia="SimSun" w:cs="Mangal"/>
          <w:kern w:val="1"/>
          <w:sz w:val="24"/>
          <w:szCs w:val="24"/>
          <w:lang w:eastAsia="hi-IN" w:bidi="hi-IN"/>
          <w14:ligatures w14:val="none"/>
        </w:rPr>
      </w:pPr>
    </w:p>
    <w:p w14:paraId="5EC73CFA" w14:textId="77777777" w:rsidR="00EC107A" w:rsidRPr="003F53E4" w:rsidRDefault="00EC107A" w:rsidP="003F53E4">
      <w:pPr>
        <w:widowControl w:val="0"/>
        <w:suppressAutoHyphens/>
        <w:spacing w:after="0" w:line="240" w:lineRule="auto"/>
        <w:jc w:val="both"/>
        <w:rPr>
          <w:rFonts w:eastAsia="SimSun" w:cs="Mangal"/>
          <w:kern w:val="1"/>
          <w:sz w:val="24"/>
          <w:szCs w:val="24"/>
          <w:lang w:eastAsia="hi-IN" w:bidi="hi-IN"/>
          <w14:ligatures w14:val="none"/>
        </w:rPr>
      </w:pPr>
    </w:p>
    <w:p w14:paraId="1C2C62FB" w14:textId="5BAA726B" w:rsidR="00EC107A" w:rsidRPr="004D46B6" w:rsidRDefault="0056665E" w:rsidP="00EC107A">
      <w:pPr>
        <w:widowControl w:val="0"/>
        <w:suppressAutoHyphens/>
        <w:spacing w:after="0" w:line="240" w:lineRule="auto"/>
        <w:jc w:val="center"/>
        <w:rPr>
          <w:rFonts w:eastAsia="SimSun" w:cs="Mangal"/>
          <w:b/>
          <w:caps/>
          <w:kern w:val="1"/>
          <w:sz w:val="36"/>
          <w:szCs w:val="36"/>
          <w:lang w:eastAsia="hi-IN" w:bidi="hi-IN"/>
          <w14:ligatures w14:val="none"/>
        </w:rPr>
      </w:pPr>
      <w:r>
        <w:rPr>
          <w:rFonts w:eastAsia="SimSun" w:cs="Mangal"/>
          <w:b/>
          <w:caps/>
          <w:kern w:val="1"/>
          <w:sz w:val="36"/>
          <w:szCs w:val="36"/>
          <w:lang w:eastAsia="hi-IN" w:bidi="hi-IN"/>
          <w14:ligatures w14:val="none"/>
        </w:rPr>
        <w:t xml:space="preserve">List </w:t>
      </w:r>
      <w:r w:rsidR="0016705C">
        <w:rPr>
          <w:rFonts w:eastAsia="SimSun" w:cs="Mangal"/>
          <w:b/>
          <w:caps/>
          <w:kern w:val="1"/>
          <w:sz w:val="36"/>
          <w:szCs w:val="36"/>
          <w:lang w:eastAsia="hi-IN" w:bidi="hi-IN"/>
          <w14:ligatures w14:val="none"/>
        </w:rPr>
        <w:t>of Publications</w:t>
      </w:r>
    </w:p>
    <w:p w14:paraId="6DDDE869" w14:textId="77777777" w:rsidR="00EC107A" w:rsidRPr="004D46B6" w:rsidRDefault="00EC107A" w:rsidP="00EC107A">
      <w:pPr>
        <w:widowControl w:val="0"/>
        <w:suppressAutoHyphens/>
        <w:spacing w:after="0" w:line="240" w:lineRule="auto"/>
        <w:rPr>
          <w:rFonts w:eastAsia="SimSun" w:cs="Mangal"/>
          <w:kern w:val="1"/>
          <w:sz w:val="24"/>
          <w:szCs w:val="24"/>
          <w:lang w:eastAsia="hi-IN" w:bidi="hi-IN"/>
          <w14:ligatures w14:val="none"/>
        </w:rPr>
      </w:pPr>
    </w:p>
    <w:p w14:paraId="7529EAF1" w14:textId="77777777" w:rsidR="00EC107A" w:rsidRPr="004D46B6" w:rsidRDefault="00EC107A" w:rsidP="00EC107A">
      <w:pPr>
        <w:widowControl w:val="0"/>
        <w:suppressAutoHyphens/>
        <w:spacing w:after="0" w:line="240" w:lineRule="auto"/>
        <w:jc w:val="center"/>
        <w:rPr>
          <w:rFonts w:eastAsia="SimSun" w:cs="Mangal"/>
          <w:b/>
          <w:kern w:val="1"/>
          <w:sz w:val="24"/>
          <w:szCs w:val="24"/>
          <w:lang w:eastAsia="hi-IN" w:bidi="hi-IN"/>
          <w14:ligatures w14:val="none"/>
        </w:rPr>
      </w:pPr>
    </w:p>
    <w:p w14:paraId="642727D8" w14:textId="0B5E25E4" w:rsidR="00EC107A" w:rsidRPr="004D46B6" w:rsidRDefault="00EC107A" w:rsidP="00EC107A">
      <w:pPr>
        <w:widowControl w:val="0"/>
        <w:suppressAutoHyphens/>
        <w:spacing w:after="0" w:line="240" w:lineRule="auto"/>
        <w:jc w:val="center"/>
        <w:rPr>
          <w:rFonts w:eastAsia="SimSun" w:cs="Mangal"/>
          <w:b/>
          <w:kern w:val="1"/>
          <w:sz w:val="24"/>
          <w:szCs w:val="24"/>
          <w:lang w:eastAsia="hi-IN" w:bidi="hi-IN"/>
          <w14:ligatures w14:val="none"/>
        </w:rPr>
      </w:pPr>
      <w:r w:rsidRPr="004D46B6">
        <w:rPr>
          <w:rFonts w:eastAsia="SimSun" w:cs="Mangal"/>
          <w:b/>
          <w:kern w:val="1"/>
          <w:sz w:val="24"/>
          <w:szCs w:val="24"/>
          <w:lang w:eastAsia="hi-IN" w:bidi="hi-IN"/>
          <w14:ligatures w14:val="none"/>
        </w:rPr>
        <w:t xml:space="preserve">A) </w:t>
      </w:r>
      <w:r w:rsidR="0005446E">
        <w:rPr>
          <w:rFonts w:eastAsia="SimSun" w:cs="Mangal"/>
          <w:b/>
          <w:kern w:val="1"/>
          <w:sz w:val="24"/>
          <w:szCs w:val="24"/>
          <w:lang w:eastAsia="hi-IN" w:bidi="hi-IN"/>
          <w14:ligatures w14:val="none"/>
        </w:rPr>
        <w:t>MONO</w:t>
      </w:r>
      <w:r w:rsidR="00572D8E">
        <w:rPr>
          <w:rFonts w:eastAsia="SimSun" w:cs="Mangal"/>
          <w:b/>
          <w:kern w:val="1"/>
          <w:sz w:val="24"/>
          <w:szCs w:val="24"/>
          <w:lang w:eastAsia="hi-IN" w:bidi="hi-IN"/>
          <w14:ligatures w14:val="none"/>
        </w:rPr>
        <w:t>GRAFIE</w:t>
      </w:r>
    </w:p>
    <w:p w14:paraId="4D3072E4" w14:textId="77777777" w:rsidR="00EC107A" w:rsidRPr="004D46B6" w:rsidRDefault="00EC107A" w:rsidP="00EC107A">
      <w:pPr>
        <w:widowControl w:val="0"/>
        <w:suppressAutoHyphens/>
        <w:spacing w:after="0" w:line="240" w:lineRule="auto"/>
        <w:jc w:val="center"/>
        <w:rPr>
          <w:rFonts w:eastAsia="SimSun" w:cs="Mangal"/>
          <w:b/>
          <w:kern w:val="1"/>
          <w:sz w:val="24"/>
          <w:szCs w:val="24"/>
          <w:lang w:eastAsia="hi-IN" w:bidi="hi-IN"/>
          <w14:ligatures w14:val="none"/>
        </w:rPr>
      </w:pPr>
    </w:p>
    <w:p w14:paraId="56B48478" w14:textId="77777777" w:rsidR="00EC107A" w:rsidRPr="004D46B6" w:rsidRDefault="00EC107A" w:rsidP="00EC107A">
      <w:pPr>
        <w:widowControl w:val="0"/>
        <w:numPr>
          <w:ilvl w:val="0"/>
          <w:numId w:val="1"/>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 xml:space="preserve">Studi sui «libri ad edictum» di Pomponio. </w:t>
      </w:r>
      <w:r w:rsidRPr="004D46B6">
        <w:rPr>
          <w:rFonts w:eastAsia="SimSun" w:cs="Mangal"/>
          <w:kern w:val="1"/>
          <w:sz w:val="24"/>
          <w:szCs w:val="24"/>
          <w:lang w:eastAsia="hi-IN" w:bidi="hi-IN"/>
          <w14:ligatures w14:val="none"/>
        </w:rPr>
        <w:t xml:space="preserve">I. </w:t>
      </w:r>
      <w:r w:rsidRPr="004D46B6">
        <w:rPr>
          <w:rFonts w:eastAsia="SimSun" w:cs="Mangal"/>
          <w:i/>
          <w:iCs/>
          <w:kern w:val="1"/>
          <w:sz w:val="24"/>
          <w:szCs w:val="24"/>
          <w:lang w:eastAsia="hi-IN" w:bidi="hi-IN"/>
          <w14:ligatures w14:val="none"/>
        </w:rPr>
        <w:t>Trasmissione e fonti</w:t>
      </w:r>
      <w:r w:rsidRPr="004D46B6">
        <w:rPr>
          <w:rFonts w:eastAsia="SimSun" w:cs="Mangal"/>
          <w:kern w:val="1"/>
          <w:sz w:val="24"/>
          <w:szCs w:val="24"/>
          <w:lang w:eastAsia="hi-IN" w:bidi="hi-IN"/>
          <w14:ligatures w14:val="none"/>
        </w:rPr>
        <w:t>, Napoli, Jovene, 2002</w:t>
      </w:r>
    </w:p>
    <w:p w14:paraId="664AE228" w14:textId="77777777" w:rsidR="00EC107A" w:rsidRPr="004D46B6" w:rsidRDefault="00EC107A" w:rsidP="00EC107A">
      <w:pPr>
        <w:widowControl w:val="0"/>
        <w:numPr>
          <w:ilvl w:val="0"/>
          <w:numId w:val="1"/>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Studi sui «libri ad edictum» di Pomponio</w:t>
      </w:r>
      <w:r w:rsidRPr="004D46B6">
        <w:rPr>
          <w:rFonts w:eastAsia="SimSun" w:cs="Mangal"/>
          <w:kern w:val="1"/>
          <w:sz w:val="24"/>
          <w:szCs w:val="24"/>
          <w:lang w:eastAsia="hi-IN" w:bidi="hi-IN"/>
          <w14:ligatures w14:val="none"/>
        </w:rPr>
        <w:t xml:space="preserve">. II. </w:t>
      </w:r>
      <w:r w:rsidRPr="004D46B6">
        <w:rPr>
          <w:rFonts w:eastAsia="SimSun" w:cs="Mangal"/>
          <w:i/>
          <w:iCs/>
          <w:kern w:val="1"/>
          <w:sz w:val="24"/>
          <w:szCs w:val="24"/>
          <w:lang w:eastAsia="hi-IN" w:bidi="hi-IN"/>
          <w14:ligatures w14:val="none"/>
        </w:rPr>
        <w:t>Contesti e pensiero</w:t>
      </w:r>
      <w:r w:rsidRPr="004D46B6">
        <w:rPr>
          <w:rFonts w:eastAsia="SimSun" w:cs="Mangal"/>
          <w:kern w:val="1"/>
          <w:sz w:val="24"/>
          <w:szCs w:val="24"/>
          <w:lang w:eastAsia="hi-IN" w:bidi="hi-IN"/>
          <w14:ligatures w14:val="none"/>
        </w:rPr>
        <w:t>, Milano, LED, 2002</w:t>
      </w:r>
    </w:p>
    <w:p w14:paraId="61D30E51" w14:textId="77777777" w:rsidR="00EC107A" w:rsidRPr="004D46B6" w:rsidRDefault="00EC107A" w:rsidP="00EC107A">
      <w:pPr>
        <w:widowControl w:val="0"/>
        <w:numPr>
          <w:ilvl w:val="0"/>
          <w:numId w:val="1"/>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‘Bonae fidei interpretatio’. Ricerche sull’interpretazione di buona fede fra esperienza romana e tradizione romanistica</w:t>
      </w:r>
      <w:r w:rsidRPr="004D46B6">
        <w:rPr>
          <w:rFonts w:eastAsia="SimSun" w:cs="Mangal"/>
          <w:kern w:val="1"/>
          <w:sz w:val="24"/>
          <w:szCs w:val="24"/>
          <w:lang w:eastAsia="hi-IN" w:bidi="hi-IN"/>
          <w14:ligatures w14:val="none"/>
        </w:rPr>
        <w:t>, Napoli, Jovene, 2004</w:t>
      </w:r>
    </w:p>
    <w:p w14:paraId="78D927F1" w14:textId="77777777" w:rsidR="00EC107A" w:rsidRPr="004D46B6" w:rsidRDefault="00EC107A" w:rsidP="00EC107A">
      <w:pPr>
        <w:widowControl w:val="0"/>
        <w:numPr>
          <w:ilvl w:val="0"/>
          <w:numId w:val="1"/>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L. LANTELLA-E. STOLFI-M. DEGANELLO, </w:t>
      </w:r>
      <w:r w:rsidRPr="004D46B6">
        <w:rPr>
          <w:rFonts w:eastAsia="SimSun" w:cs="Mangal"/>
          <w:i/>
          <w:kern w:val="1"/>
          <w:sz w:val="24"/>
          <w:szCs w:val="24"/>
          <w:lang w:eastAsia="hi-IN" w:bidi="hi-IN"/>
          <w14:ligatures w14:val="none"/>
        </w:rPr>
        <w:t xml:space="preserve">Operazioni elementari di discorso e sapere </w:t>
      </w:r>
      <w:r w:rsidRPr="004D46B6">
        <w:rPr>
          <w:rFonts w:eastAsia="SimSun" w:cs="Mangal"/>
          <w:i/>
          <w:kern w:val="1"/>
          <w:sz w:val="24"/>
          <w:szCs w:val="24"/>
          <w:lang w:eastAsia="hi-IN" w:bidi="hi-IN"/>
          <w14:ligatures w14:val="none"/>
        </w:rPr>
        <w:lastRenderedPageBreak/>
        <w:t>giuridico</w:t>
      </w:r>
      <w:r w:rsidRPr="004D46B6">
        <w:rPr>
          <w:rFonts w:eastAsia="SimSun" w:cs="Mangal"/>
          <w:kern w:val="1"/>
          <w:sz w:val="24"/>
          <w:szCs w:val="24"/>
          <w:lang w:eastAsia="hi-IN" w:bidi="hi-IN"/>
          <w14:ligatures w14:val="none"/>
        </w:rPr>
        <w:t>, Torino, Giappichelli, 2004 (ristampa integrata e corretta 2007)</w:t>
      </w:r>
    </w:p>
    <w:p w14:paraId="3DDE45AE" w14:textId="77777777" w:rsidR="00EC107A" w:rsidRPr="004D46B6" w:rsidRDefault="00EC107A" w:rsidP="00EC107A">
      <w:pPr>
        <w:widowControl w:val="0"/>
        <w:numPr>
          <w:ilvl w:val="0"/>
          <w:numId w:val="1"/>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L. LANTELLA-E. STOLFI, </w:t>
      </w:r>
      <w:r w:rsidRPr="004D46B6">
        <w:rPr>
          <w:rFonts w:eastAsia="SimSun" w:cs="Mangal"/>
          <w:i/>
          <w:kern w:val="1"/>
          <w:sz w:val="24"/>
          <w:szCs w:val="24"/>
          <w:lang w:eastAsia="hi-IN" w:bidi="hi-IN"/>
          <w14:ligatures w14:val="none"/>
        </w:rPr>
        <w:t>Profili diacronici di diritto romano</w:t>
      </w:r>
      <w:r w:rsidRPr="004D46B6">
        <w:rPr>
          <w:rFonts w:eastAsia="SimSun" w:cs="Mangal"/>
          <w:kern w:val="1"/>
          <w:sz w:val="24"/>
          <w:szCs w:val="24"/>
          <w:lang w:eastAsia="hi-IN" w:bidi="hi-IN"/>
          <w14:ligatures w14:val="none"/>
        </w:rPr>
        <w:t>, Torino, Giappichelli, 2005</w:t>
      </w:r>
    </w:p>
    <w:p w14:paraId="13240B3E" w14:textId="77777777" w:rsidR="00EC107A" w:rsidRPr="004D46B6" w:rsidRDefault="00EC107A" w:rsidP="00EC107A">
      <w:pPr>
        <w:widowControl w:val="0"/>
        <w:numPr>
          <w:ilvl w:val="0"/>
          <w:numId w:val="1"/>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kern w:val="1"/>
          <w:sz w:val="24"/>
          <w:szCs w:val="24"/>
          <w:lang w:eastAsia="hi-IN" w:bidi="hi-IN"/>
          <w14:ligatures w14:val="none"/>
        </w:rPr>
        <w:t>Introduzione allo studio dei diritti greci</w:t>
      </w:r>
      <w:r w:rsidRPr="004D46B6">
        <w:rPr>
          <w:rFonts w:eastAsia="SimSun" w:cs="Mangal"/>
          <w:kern w:val="1"/>
          <w:sz w:val="24"/>
          <w:szCs w:val="24"/>
          <w:lang w:eastAsia="hi-IN" w:bidi="hi-IN"/>
          <w14:ligatures w14:val="none"/>
        </w:rPr>
        <w:t>, Torino, Giappichelli, 2006</w:t>
      </w:r>
    </w:p>
    <w:p w14:paraId="68CFF3A2" w14:textId="77777777" w:rsidR="00EC107A" w:rsidRPr="004D46B6" w:rsidRDefault="00EC107A" w:rsidP="00EC107A">
      <w:pPr>
        <w:widowControl w:val="0"/>
        <w:numPr>
          <w:ilvl w:val="0"/>
          <w:numId w:val="1"/>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L. GAETA-E. STOLFI, </w:t>
      </w:r>
      <w:r w:rsidRPr="004D46B6">
        <w:rPr>
          <w:rFonts w:eastAsia="SimSun" w:cs="Mangal"/>
          <w:i/>
          <w:iCs/>
          <w:kern w:val="1"/>
          <w:sz w:val="24"/>
          <w:szCs w:val="24"/>
          <w:lang w:eastAsia="hi-IN" w:bidi="hi-IN"/>
          <w14:ligatures w14:val="none"/>
        </w:rPr>
        <w:t>Visioni del diritto e impegno politico in Emanuele Gianturco</w:t>
      </w:r>
      <w:r w:rsidRPr="004D46B6">
        <w:rPr>
          <w:rFonts w:eastAsia="SimSun" w:cs="Mangal"/>
          <w:kern w:val="1"/>
          <w:sz w:val="24"/>
          <w:szCs w:val="24"/>
          <w:lang w:eastAsia="hi-IN" w:bidi="hi-IN"/>
          <w14:ligatures w14:val="none"/>
        </w:rPr>
        <w:t xml:space="preserve">. Con una </w:t>
      </w:r>
      <w:r w:rsidRPr="004D46B6">
        <w:rPr>
          <w:rFonts w:eastAsia="SimSun" w:cs="Mangal"/>
          <w:i/>
          <w:iCs/>
          <w:kern w:val="1"/>
          <w:sz w:val="24"/>
          <w:szCs w:val="24"/>
          <w:lang w:eastAsia="hi-IN" w:bidi="hi-IN"/>
          <w14:ligatures w14:val="none"/>
        </w:rPr>
        <w:t>Introduzione</w:t>
      </w:r>
      <w:r w:rsidRPr="004D46B6">
        <w:rPr>
          <w:rFonts w:eastAsia="SimSun" w:cs="Mangal"/>
          <w:kern w:val="1"/>
          <w:sz w:val="24"/>
          <w:szCs w:val="24"/>
          <w:lang w:eastAsia="hi-IN" w:bidi="hi-IN"/>
          <w14:ligatures w14:val="none"/>
        </w:rPr>
        <w:t xml:space="preserve"> di Giulio Canferotti, Avigliano (PZ), Pro Loco Avigliano, 2007</w:t>
      </w:r>
    </w:p>
    <w:p w14:paraId="0CC26AD7" w14:textId="77777777" w:rsidR="00EC107A" w:rsidRPr="004D46B6" w:rsidRDefault="00EC107A" w:rsidP="00EC107A">
      <w:pPr>
        <w:widowControl w:val="0"/>
        <w:numPr>
          <w:ilvl w:val="0"/>
          <w:numId w:val="1"/>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kern w:val="1"/>
          <w:sz w:val="24"/>
          <w:szCs w:val="24"/>
          <w:lang w:eastAsia="hi-IN" w:bidi="hi-IN"/>
          <w14:ligatures w14:val="none"/>
        </w:rPr>
        <w:t>Il diritto, la genealogia, la storia. Itinerari</w:t>
      </w:r>
      <w:r w:rsidRPr="004D46B6">
        <w:rPr>
          <w:rFonts w:eastAsia="SimSun" w:cs="Mangal"/>
          <w:kern w:val="1"/>
          <w:sz w:val="24"/>
          <w:szCs w:val="24"/>
          <w:lang w:eastAsia="hi-IN" w:bidi="hi-IN"/>
          <w14:ligatures w14:val="none"/>
        </w:rPr>
        <w:t>, Bologna, Il Mulino, 2010</w:t>
      </w:r>
    </w:p>
    <w:p w14:paraId="19897D8B" w14:textId="77777777" w:rsidR="00EC107A" w:rsidRPr="004D46B6" w:rsidRDefault="00EC107A" w:rsidP="00EC107A">
      <w:pPr>
        <w:widowControl w:val="0"/>
        <w:numPr>
          <w:ilvl w:val="0"/>
          <w:numId w:val="1"/>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Quando la Legge non è solo legge</w:t>
      </w:r>
      <w:r w:rsidRPr="004D46B6">
        <w:rPr>
          <w:rFonts w:eastAsia="SimSun" w:cs="Mangal"/>
          <w:kern w:val="1"/>
          <w:sz w:val="24"/>
          <w:szCs w:val="24"/>
          <w:lang w:eastAsia="hi-IN" w:bidi="hi-IN"/>
          <w14:ligatures w14:val="none"/>
        </w:rPr>
        <w:t>, Napoli, Jovene, 2012</w:t>
      </w:r>
    </w:p>
    <w:p w14:paraId="4AA20341" w14:textId="77777777" w:rsidR="00EC107A" w:rsidRPr="004D46B6" w:rsidRDefault="00EC107A" w:rsidP="00EC107A">
      <w:pPr>
        <w:widowControl w:val="0"/>
        <w:numPr>
          <w:ilvl w:val="0"/>
          <w:numId w:val="1"/>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 xml:space="preserve">J.-L. FERRARY-A. SCHIAVONE-E. STOLFI, </w:t>
      </w:r>
      <w:r w:rsidRPr="004D46B6">
        <w:rPr>
          <w:rFonts w:eastAsia="Times New Roman" w:cs="Times New Roman"/>
          <w:i/>
          <w:iCs/>
          <w:kern w:val="1"/>
          <w:sz w:val="24"/>
          <w:szCs w:val="24"/>
          <w:lang w:eastAsia="hi-IN" w:bidi="hi-IN"/>
          <w14:ligatures w14:val="none"/>
        </w:rPr>
        <w:t>Quintus Mucius Scaevola. Opera</w:t>
      </w:r>
      <w:r w:rsidRPr="004D46B6">
        <w:rPr>
          <w:rFonts w:eastAsia="Times New Roman" w:cs="Times New Roman"/>
          <w:kern w:val="1"/>
          <w:sz w:val="24"/>
          <w:szCs w:val="24"/>
          <w:lang w:eastAsia="hi-IN" w:bidi="hi-IN"/>
          <w14:ligatures w14:val="none"/>
        </w:rPr>
        <w:t>, Roma, «L’Erma» di Bretschneider, 2018</w:t>
      </w:r>
    </w:p>
    <w:p w14:paraId="4463B293" w14:textId="77777777" w:rsidR="00EC107A" w:rsidRPr="004D46B6" w:rsidRDefault="00EC107A" w:rsidP="00EC107A">
      <w:pPr>
        <w:widowControl w:val="0"/>
        <w:numPr>
          <w:ilvl w:val="0"/>
          <w:numId w:val="1"/>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 xml:space="preserve">E. STOLFI, </w:t>
      </w:r>
      <w:r w:rsidRPr="004D46B6">
        <w:rPr>
          <w:rFonts w:eastAsia="Times New Roman" w:cs="Times New Roman"/>
          <w:i/>
          <w:iCs/>
          <w:kern w:val="1"/>
          <w:sz w:val="24"/>
          <w:szCs w:val="24"/>
          <w:lang w:eastAsia="hi-IN" w:bidi="hi-IN"/>
          <w14:ligatures w14:val="none"/>
        </w:rPr>
        <w:t>Gli attrezzi del giurista. Introduzione alle pratiche discorsive del diritto</w:t>
      </w:r>
      <w:r w:rsidRPr="004D46B6">
        <w:rPr>
          <w:rFonts w:eastAsia="Times New Roman" w:cs="Times New Roman"/>
          <w:kern w:val="1"/>
          <w:sz w:val="24"/>
          <w:szCs w:val="24"/>
          <w:lang w:eastAsia="hi-IN" w:bidi="hi-IN"/>
          <w14:ligatures w14:val="none"/>
        </w:rPr>
        <w:t>, Torino, Giappichelli, 2018</w:t>
      </w:r>
    </w:p>
    <w:p w14:paraId="3FC682B3" w14:textId="77777777" w:rsidR="00EC107A" w:rsidRPr="004D46B6" w:rsidRDefault="00EC107A" w:rsidP="00EC107A">
      <w:pPr>
        <w:widowControl w:val="0"/>
        <w:numPr>
          <w:ilvl w:val="0"/>
          <w:numId w:val="1"/>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E. STOL</w:t>
      </w:r>
      <w:r w:rsidRPr="004D46B6">
        <w:rPr>
          <w:rFonts w:eastAsia="Times New Roman" w:cs="Times New Roman"/>
          <w:caps/>
          <w:kern w:val="1"/>
          <w:sz w:val="24"/>
          <w:szCs w:val="24"/>
          <w:lang w:eastAsia="hi-IN" w:bidi="hi-IN"/>
          <w14:ligatures w14:val="none"/>
        </w:rPr>
        <w:t>FI-S. Benvenuti-R. Tofanini</w:t>
      </w:r>
      <w:r w:rsidRPr="004D46B6">
        <w:rPr>
          <w:rFonts w:eastAsia="Times New Roman" w:cs="Times New Roman"/>
          <w:kern w:val="1"/>
          <w:sz w:val="24"/>
          <w:szCs w:val="24"/>
          <w:lang w:eastAsia="hi-IN" w:bidi="hi-IN"/>
          <w14:ligatures w14:val="none"/>
        </w:rPr>
        <w:t xml:space="preserve">, </w:t>
      </w:r>
      <w:r w:rsidRPr="004D46B6">
        <w:rPr>
          <w:rFonts w:eastAsia="Times New Roman" w:cs="Times New Roman"/>
          <w:i/>
          <w:iCs/>
          <w:kern w:val="1"/>
          <w:sz w:val="24"/>
          <w:szCs w:val="24"/>
          <w:lang w:eastAsia="hi-IN" w:bidi="hi-IN"/>
          <w14:ligatures w14:val="none"/>
        </w:rPr>
        <w:t>Verso Giurisprudenza. Guida alle prove di accesso ai corsi di laurea giuridici</w:t>
      </w:r>
      <w:r w:rsidRPr="004D46B6">
        <w:rPr>
          <w:rFonts w:eastAsia="Times New Roman" w:cs="Times New Roman"/>
          <w:kern w:val="1"/>
          <w:sz w:val="24"/>
          <w:szCs w:val="24"/>
          <w:lang w:eastAsia="hi-IN" w:bidi="hi-IN"/>
          <w14:ligatures w14:val="none"/>
        </w:rPr>
        <w:t>, Torino, Giappichelli, 2019</w:t>
      </w:r>
    </w:p>
    <w:p w14:paraId="3D90E9F0" w14:textId="77777777" w:rsidR="00EC107A" w:rsidRPr="004D46B6" w:rsidRDefault="00EC107A" w:rsidP="00EC107A">
      <w:pPr>
        <w:widowControl w:val="0"/>
        <w:numPr>
          <w:ilvl w:val="0"/>
          <w:numId w:val="1"/>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E. STOL</w:t>
      </w:r>
      <w:r w:rsidRPr="004D46B6">
        <w:rPr>
          <w:rFonts w:eastAsia="Times New Roman" w:cs="Times New Roman"/>
          <w:caps/>
          <w:kern w:val="1"/>
          <w:sz w:val="24"/>
          <w:szCs w:val="24"/>
          <w:lang w:eastAsia="hi-IN" w:bidi="hi-IN"/>
          <w14:ligatures w14:val="none"/>
        </w:rPr>
        <w:t xml:space="preserve">FI, </w:t>
      </w:r>
      <w:r w:rsidRPr="004D46B6">
        <w:rPr>
          <w:rFonts w:eastAsia="Times New Roman" w:cs="Times New Roman"/>
          <w:i/>
          <w:iCs/>
          <w:kern w:val="1"/>
          <w:sz w:val="24"/>
          <w:szCs w:val="24"/>
          <w:lang w:eastAsia="hi-IN" w:bidi="hi-IN"/>
          <w14:ligatures w14:val="none"/>
        </w:rPr>
        <w:t>La cultura giuridica dell’antica Grecia. Legge, politica, giustizia</w:t>
      </w:r>
      <w:r w:rsidRPr="004D46B6">
        <w:rPr>
          <w:rFonts w:eastAsia="Times New Roman" w:cs="Times New Roman"/>
          <w:kern w:val="1"/>
          <w:sz w:val="24"/>
          <w:szCs w:val="24"/>
          <w:lang w:eastAsia="hi-IN" w:bidi="hi-IN"/>
          <w14:ligatures w14:val="none"/>
        </w:rPr>
        <w:t>, Roma, Carocci, 2020 (1</w:t>
      </w:r>
      <w:r w:rsidRPr="004D46B6">
        <w:rPr>
          <w:rFonts w:eastAsia="Times New Roman" w:cs="Times New Roman"/>
          <w:kern w:val="1"/>
          <w:sz w:val="24"/>
          <w:szCs w:val="24"/>
          <w:vertAlign w:val="superscript"/>
          <w:lang w:eastAsia="hi-IN" w:bidi="hi-IN"/>
          <w14:ligatures w14:val="none"/>
        </w:rPr>
        <w:t>a</w:t>
      </w:r>
      <w:r w:rsidRPr="004D46B6">
        <w:rPr>
          <w:rFonts w:eastAsia="Times New Roman" w:cs="Times New Roman"/>
          <w:kern w:val="1"/>
          <w:sz w:val="24"/>
          <w:szCs w:val="24"/>
          <w:lang w:eastAsia="hi-IN" w:bidi="hi-IN"/>
          <w14:ligatures w14:val="none"/>
        </w:rPr>
        <w:t xml:space="preserve"> rist. 2021)</w:t>
      </w:r>
    </w:p>
    <w:p w14:paraId="7B6B7F04" w14:textId="77777777" w:rsidR="00EC107A" w:rsidRPr="004D46B6" w:rsidRDefault="00EC107A" w:rsidP="00EC107A">
      <w:pPr>
        <w:widowControl w:val="0"/>
        <w:numPr>
          <w:ilvl w:val="0"/>
          <w:numId w:val="1"/>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 xml:space="preserve">E. STOLFI, </w:t>
      </w:r>
      <w:r w:rsidRPr="004D46B6">
        <w:rPr>
          <w:rFonts w:eastAsia="Times New Roman" w:cs="Times New Roman"/>
          <w:i/>
          <w:iCs/>
          <w:kern w:val="1"/>
          <w:sz w:val="24"/>
          <w:szCs w:val="24"/>
          <w:lang w:eastAsia="hi-IN" w:bidi="hi-IN"/>
          <w14:ligatures w14:val="none"/>
        </w:rPr>
        <w:t>Come si racconta un’epidemia. Tucidide e altre storie</w:t>
      </w:r>
      <w:r w:rsidRPr="004D46B6">
        <w:rPr>
          <w:rFonts w:eastAsia="Times New Roman" w:cs="Times New Roman"/>
          <w:kern w:val="1"/>
          <w:sz w:val="24"/>
          <w:szCs w:val="24"/>
          <w:lang w:eastAsia="hi-IN" w:bidi="hi-IN"/>
          <w14:ligatures w14:val="none"/>
        </w:rPr>
        <w:t>, Roma, Carocci, 2021</w:t>
      </w:r>
    </w:p>
    <w:p w14:paraId="65F4ACB2" w14:textId="77777777" w:rsidR="00EC107A" w:rsidRPr="004D46B6" w:rsidRDefault="00EC107A" w:rsidP="00EC107A">
      <w:pPr>
        <w:widowControl w:val="0"/>
        <w:numPr>
          <w:ilvl w:val="0"/>
          <w:numId w:val="1"/>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 xml:space="preserve">E. STOLFI, </w:t>
      </w:r>
      <w:r w:rsidRPr="004D46B6">
        <w:rPr>
          <w:rFonts w:eastAsia="Times New Roman" w:cs="Times New Roman"/>
          <w:i/>
          <w:iCs/>
          <w:kern w:val="1"/>
          <w:sz w:val="24"/>
          <w:szCs w:val="24"/>
          <w:lang w:eastAsia="hi-IN" w:bidi="hi-IN"/>
          <w14:ligatures w14:val="none"/>
        </w:rPr>
        <w:t>La giustizia in scena. Diritto e potere in Eschilo e Sofocle</w:t>
      </w:r>
      <w:r w:rsidRPr="004D46B6">
        <w:rPr>
          <w:rFonts w:eastAsia="Times New Roman" w:cs="Times New Roman"/>
          <w:kern w:val="1"/>
          <w:sz w:val="24"/>
          <w:szCs w:val="24"/>
          <w:lang w:eastAsia="hi-IN" w:bidi="hi-IN"/>
          <w14:ligatures w14:val="none"/>
        </w:rPr>
        <w:t>, Bologna, Il Mulino, 2022</w:t>
      </w:r>
    </w:p>
    <w:p w14:paraId="76920665" w14:textId="77777777" w:rsidR="00EC107A" w:rsidRPr="004D46B6" w:rsidRDefault="00EC107A" w:rsidP="00EC107A">
      <w:pPr>
        <w:widowControl w:val="0"/>
        <w:numPr>
          <w:ilvl w:val="0"/>
          <w:numId w:val="1"/>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 xml:space="preserve">E. STOLFI, </w:t>
      </w:r>
      <w:r w:rsidRPr="004D46B6">
        <w:rPr>
          <w:rFonts w:eastAsia="Times New Roman" w:cs="Times New Roman"/>
          <w:i/>
          <w:iCs/>
          <w:kern w:val="1"/>
          <w:sz w:val="24"/>
          <w:szCs w:val="24"/>
          <w:lang w:eastAsia="hi-IN" w:bidi="hi-IN"/>
          <w14:ligatures w14:val="none"/>
        </w:rPr>
        <w:t>Prima lezione di diritto romano</w:t>
      </w:r>
      <w:r w:rsidRPr="004D46B6">
        <w:rPr>
          <w:rFonts w:eastAsia="Times New Roman" w:cs="Times New Roman"/>
          <w:kern w:val="1"/>
          <w:sz w:val="24"/>
          <w:szCs w:val="24"/>
          <w:lang w:eastAsia="hi-IN" w:bidi="hi-IN"/>
          <w14:ligatures w14:val="none"/>
        </w:rPr>
        <w:t>, Roma-Bari, Laterza, 2023.</w:t>
      </w:r>
    </w:p>
    <w:p w14:paraId="5B0C59CF" w14:textId="77777777" w:rsidR="00EC107A" w:rsidRPr="004D46B6" w:rsidRDefault="00EC107A" w:rsidP="00EC107A">
      <w:pPr>
        <w:widowControl w:val="0"/>
        <w:numPr>
          <w:ilvl w:val="0"/>
          <w:numId w:val="1"/>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hi-IN" w:bidi="hi-IN"/>
          <w14:ligatures w14:val="none"/>
        </w:rPr>
        <w:t xml:space="preserve">E. STOLFI, </w:t>
      </w:r>
      <w:r w:rsidRPr="004D46B6">
        <w:rPr>
          <w:rFonts w:eastAsia="Times New Roman" w:cs="Times New Roman"/>
          <w:i/>
          <w:iCs/>
          <w:kern w:val="1"/>
          <w:sz w:val="24"/>
          <w:szCs w:val="24"/>
          <w:lang w:eastAsia="ar-SA"/>
          <w14:ligatures w14:val="none"/>
        </w:rPr>
        <w:t>Indizi e indagini in Grecia antica. Attività giudiziarie, storiografia, medicina</w:t>
      </w:r>
      <w:r w:rsidRPr="004D46B6">
        <w:rPr>
          <w:rFonts w:eastAsia="Times New Roman" w:cs="Times New Roman"/>
          <w:kern w:val="1"/>
          <w:sz w:val="24"/>
          <w:szCs w:val="24"/>
          <w:lang w:eastAsia="ar-SA"/>
          <w14:ligatures w14:val="none"/>
        </w:rPr>
        <w:t xml:space="preserve"> (con una Prefazione di Giovanni Canzio), Milano-Udine, Mimesis, 2025.</w:t>
      </w:r>
    </w:p>
    <w:p w14:paraId="03DE43A1" w14:textId="77777777" w:rsidR="00EC107A" w:rsidRPr="004D46B6" w:rsidRDefault="00EC107A" w:rsidP="00EC107A">
      <w:pPr>
        <w:widowControl w:val="0"/>
        <w:suppressAutoHyphens/>
        <w:spacing w:after="0" w:line="240" w:lineRule="auto"/>
        <w:ind w:firstLine="60"/>
        <w:rPr>
          <w:rFonts w:eastAsia="SimSun" w:cs="Mangal"/>
          <w:kern w:val="1"/>
          <w:sz w:val="24"/>
          <w:szCs w:val="24"/>
          <w:lang w:eastAsia="hi-IN" w:bidi="hi-IN"/>
          <w14:ligatures w14:val="none"/>
        </w:rPr>
      </w:pPr>
    </w:p>
    <w:p w14:paraId="00D51A69" w14:textId="77777777" w:rsidR="00EC107A" w:rsidRPr="004D46B6" w:rsidRDefault="00EC107A" w:rsidP="00EC107A">
      <w:pPr>
        <w:widowControl w:val="0"/>
        <w:suppressAutoHyphens/>
        <w:spacing w:after="0" w:line="240" w:lineRule="auto"/>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w:t>
      </w:r>
    </w:p>
    <w:p w14:paraId="0A62D3FD" w14:textId="427DE99A" w:rsidR="00EC107A" w:rsidRPr="004D46B6" w:rsidRDefault="00EC107A" w:rsidP="00EC107A">
      <w:pPr>
        <w:widowControl w:val="0"/>
        <w:suppressAutoHyphens/>
        <w:spacing w:after="0" w:line="240" w:lineRule="auto"/>
        <w:jc w:val="center"/>
        <w:rPr>
          <w:rFonts w:eastAsia="SimSun" w:cs="Mangal"/>
          <w:b/>
          <w:kern w:val="1"/>
          <w:sz w:val="24"/>
          <w:szCs w:val="24"/>
          <w:lang w:eastAsia="hi-IN" w:bidi="hi-IN"/>
          <w14:ligatures w14:val="none"/>
        </w:rPr>
      </w:pPr>
      <w:r w:rsidRPr="004D46B6">
        <w:rPr>
          <w:rFonts w:eastAsia="SimSun" w:cs="Mangal"/>
          <w:b/>
          <w:kern w:val="1"/>
          <w:sz w:val="24"/>
          <w:szCs w:val="24"/>
          <w:lang w:eastAsia="hi-IN" w:bidi="hi-IN"/>
          <w14:ligatures w14:val="none"/>
        </w:rPr>
        <w:t>B) CONTRIBUTI IN RIVISTE E VOLUMI COLLETTANEI</w:t>
      </w:r>
    </w:p>
    <w:p w14:paraId="0C6B39FA" w14:textId="77777777" w:rsidR="00EC107A" w:rsidRPr="004D46B6" w:rsidRDefault="00EC107A" w:rsidP="00EC107A">
      <w:pPr>
        <w:widowControl w:val="0"/>
        <w:suppressAutoHyphens/>
        <w:spacing w:after="0" w:line="240" w:lineRule="auto"/>
        <w:jc w:val="both"/>
        <w:rPr>
          <w:rFonts w:eastAsia="SimSun" w:cs="Mangal"/>
          <w:kern w:val="1"/>
          <w:sz w:val="24"/>
          <w:szCs w:val="24"/>
          <w:lang w:eastAsia="hi-IN" w:bidi="hi-IN"/>
          <w14:ligatures w14:val="none"/>
        </w:rPr>
      </w:pPr>
    </w:p>
    <w:p w14:paraId="089BD91E"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Il modello delle scuole in Pomponio e Gaio</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 xml:space="preserve">Studia et documenta historiae et iuris </w:t>
      </w:r>
      <w:r w:rsidRPr="004D46B6">
        <w:rPr>
          <w:rFonts w:eastAsia="SimSun" w:cs="Mangal"/>
          <w:kern w:val="1"/>
          <w:sz w:val="24"/>
          <w:szCs w:val="24"/>
          <w:lang w:eastAsia="hi-IN" w:bidi="hi-IN"/>
          <w14:ligatures w14:val="none"/>
        </w:rPr>
        <w:t>63 (1997), pp. 1-106</w:t>
      </w:r>
    </w:p>
    <w:p w14:paraId="5DE512F3"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Per la storia del pensiero giuridico romano II</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Iura</w:t>
      </w:r>
      <w:r w:rsidRPr="004D46B6">
        <w:rPr>
          <w:rFonts w:eastAsia="SimSun" w:cs="Mangal"/>
          <w:kern w:val="1"/>
          <w:sz w:val="24"/>
          <w:szCs w:val="24"/>
          <w:lang w:eastAsia="hi-IN" w:bidi="hi-IN"/>
          <w14:ligatures w14:val="none"/>
        </w:rPr>
        <w:t xml:space="preserve"> 46 (1995 [ma pubbl. 2000]), pp. 205-215</w:t>
      </w:r>
    </w:p>
    <w:p w14:paraId="3814DB91"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kern w:val="1"/>
          <w:sz w:val="24"/>
          <w:szCs w:val="24"/>
          <w:lang w:eastAsia="hi-IN" w:bidi="hi-IN"/>
          <w14:ligatures w14:val="none"/>
        </w:rPr>
        <w:t>Per uno studio del lessico e delle tecniche di citazione dei giuristi severiani: le «sententiae prudentium» nella scrittura di Papiniano, Paolo e Ulpiano</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Rivista di diritto romano</w:t>
      </w:r>
      <w:r w:rsidRPr="004D46B6">
        <w:rPr>
          <w:rFonts w:eastAsia="SimSun" w:cs="Mangal"/>
          <w:kern w:val="1"/>
          <w:sz w:val="24"/>
          <w:szCs w:val="24"/>
          <w:lang w:eastAsia="hi-IN" w:bidi="hi-IN"/>
          <w14:ligatures w14:val="none"/>
        </w:rPr>
        <w:t xml:space="preserve"> 1 (2001), pp. 345-394</w:t>
      </w:r>
    </w:p>
    <w:p w14:paraId="13381F66"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kern w:val="1"/>
          <w:sz w:val="24"/>
          <w:szCs w:val="24"/>
          <w:lang w:eastAsia="hi-IN" w:bidi="hi-IN"/>
          <w14:ligatures w14:val="none"/>
        </w:rPr>
        <w:t>A proposito di un fondamentale momento della «tradizione romanistica». L’elaborazione medievale in materia di «pacta»</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Rivista di diritto romano</w:t>
      </w:r>
      <w:r w:rsidRPr="004D46B6">
        <w:rPr>
          <w:rFonts w:eastAsia="SimSun" w:cs="Mangal"/>
          <w:kern w:val="1"/>
          <w:sz w:val="24"/>
          <w:szCs w:val="24"/>
          <w:lang w:eastAsia="hi-IN" w:bidi="hi-IN"/>
          <w14:ligatures w14:val="none"/>
        </w:rPr>
        <w:t xml:space="preserve"> 2 (2002), pp. 441-482</w:t>
      </w:r>
    </w:p>
    <w:p w14:paraId="6B1937BC"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Recensione</w:t>
      </w:r>
      <w:r w:rsidRPr="004D46B6">
        <w:rPr>
          <w:rFonts w:eastAsia="SimSun" w:cs="Mangal"/>
          <w:kern w:val="1"/>
          <w:sz w:val="24"/>
          <w:szCs w:val="24"/>
          <w:lang w:eastAsia="hi-IN" w:bidi="hi-IN"/>
          <w14:ligatures w14:val="none"/>
        </w:rPr>
        <w:t xml:space="preserve"> a E. Dovere, </w:t>
      </w:r>
      <w:r w:rsidRPr="004D46B6">
        <w:rPr>
          <w:rFonts w:eastAsia="SimSun" w:cs="Mangal"/>
          <w:i/>
          <w:iCs/>
          <w:kern w:val="1"/>
          <w:sz w:val="24"/>
          <w:szCs w:val="24"/>
          <w:lang w:eastAsia="hi-IN" w:bidi="hi-IN"/>
          <w14:ligatures w14:val="none"/>
        </w:rPr>
        <w:t>De iure. Studi sul titolo I delle Epitomi di Ermogeniano</w:t>
      </w:r>
      <w:r w:rsidRPr="004D46B6">
        <w:rPr>
          <w:rFonts w:eastAsia="SimSun" w:cs="Mangal"/>
          <w:kern w:val="1"/>
          <w:sz w:val="24"/>
          <w:szCs w:val="24"/>
          <w:lang w:eastAsia="hi-IN" w:bidi="hi-IN"/>
          <w14:ligatures w14:val="none"/>
        </w:rPr>
        <w:t xml:space="preserve">, Torino, 2001, in </w:t>
      </w:r>
      <w:r w:rsidRPr="004D46B6">
        <w:rPr>
          <w:rFonts w:eastAsia="SimSun" w:cs="Mangal"/>
          <w:i/>
          <w:iCs/>
          <w:kern w:val="1"/>
          <w:sz w:val="24"/>
          <w:szCs w:val="24"/>
          <w:lang w:eastAsia="hi-IN" w:bidi="hi-IN"/>
          <w14:ligatures w14:val="none"/>
        </w:rPr>
        <w:t>Gerión</w:t>
      </w:r>
      <w:r w:rsidRPr="004D46B6">
        <w:rPr>
          <w:rFonts w:eastAsia="SimSun" w:cs="Mangal"/>
          <w:kern w:val="1"/>
          <w:sz w:val="24"/>
          <w:szCs w:val="24"/>
          <w:lang w:eastAsia="hi-IN" w:bidi="hi-IN"/>
          <w14:ligatures w14:val="none"/>
        </w:rPr>
        <w:t xml:space="preserve"> 20 (2002), pp. 743-761</w:t>
      </w:r>
    </w:p>
    <w:p w14:paraId="417C2387" w14:textId="77777777" w:rsidR="00EC107A" w:rsidRPr="004D46B6" w:rsidRDefault="00EC107A" w:rsidP="00EC107A">
      <w:pPr>
        <w:widowControl w:val="0"/>
        <w:numPr>
          <w:ilvl w:val="0"/>
          <w:numId w:val="3"/>
        </w:numPr>
        <w:suppressAutoHyphens/>
        <w:spacing w:after="0" w:line="240" w:lineRule="auto"/>
        <w:jc w:val="both"/>
        <w:rPr>
          <w:rFonts w:eastAsia="SimSun" w:cs="Mangal"/>
          <w:bCs/>
          <w:iCs/>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bCs/>
          <w:i/>
          <w:kern w:val="1"/>
          <w:sz w:val="24"/>
          <w:szCs w:val="24"/>
          <w:lang w:eastAsia="hi-IN" w:bidi="hi-IN"/>
          <w14:ligatures w14:val="none"/>
        </w:rPr>
        <w:t>Pensiero ‘epiclassico’ e problemi di metodo</w:t>
      </w:r>
      <w:r w:rsidRPr="004D46B6">
        <w:rPr>
          <w:rFonts w:eastAsia="SimSun" w:cs="Mangal"/>
          <w:bCs/>
          <w:iCs/>
          <w:kern w:val="1"/>
          <w:sz w:val="24"/>
          <w:szCs w:val="24"/>
          <w:lang w:eastAsia="hi-IN" w:bidi="hi-IN"/>
          <w14:ligatures w14:val="none"/>
        </w:rPr>
        <w:t xml:space="preserve">, in </w:t>
      </w:r>
      <w:r w:rsidRPr="004D46B6">
        <w:rPr>
          <w:rFonts w:eastAsia="SimSun" w:cs="Mangal"/>
          <w:bCs/>
          <w:i/>
          <w:kern w:val="1"/>
          <w:sz w:val="24"/>
          <w:szCs w:val="24"/>
          <w:lang w:eastAsia="hi-IN" w:bidi="hi-IN"/>
          <w14:ligatures w14:val="none"/>
        </w:rPr>
        <w:t xml:space="preserve">Labeo </w:t>
      </w:r>
      <w:r w:rsidRPr="004D46B6">
        <w:rPr>
          <w:rFonts w:eastAsia="SimSun" w:cs="Mangal"/>
          <w:bCs/>
          <w:kern w:val="1"/>
          <w:sz w:val="24"/>
          <w:szCs w:val="24"/>
          <w:lang w:eastAsia="hi-IN" w:bidi="hi-IN"/>
          <w14:ligatures w14:val="none"/>
        </w:rPr>
        <w:t>48</w:t>
      </w:r>
      <w:r w:rsidRPr="004D46B6">
        <w:rPr>
          <w:rFonts w:eastAsia="SimSun" w:cs="Mangal"/>
          <w:bCs/>
          <w:iCs/>
          <w:kern w:val="1"/>
          <w:sz w:val="24"/>
          <w:szCs w:val="24"/>
          <w:lang w:eastAsia="hi-IN" w:bidi="hi-IN"/>
          <w14:ligatures w14:val="none"/>
        </w:rPr>
        <w:t xml:space="preserve"> (2002), pp. 417-444</w:t>
      </w:r>
    </w:p>
    <w:p w14:paraId="526BD22D"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bCs/>
          <w:kern w:val="1"/>
          <w:sz w:val="24"/>
          <w:szCs w:val="24"/>
          <w:lang w:eastAsia="hi-IN" w:bidi="hi-IN"/>
          <w14:ligatures w14:val="none"/>
        </w:rPr>
      </w:pPr>
      <w:r w:rsidRPr="004D46B6">
        <w:rPr>
          <w:rFonts w:eastAsia="SimSun" w:cs="Mangal"/>
          <w:bCs/>
          <w:iCs/>
          <w:kern w:val="1"/>
          <w:sz w:val="24"/>
          <w:szCs w:val="24"/>
          <w:lang w:eastAsia="hi-IN" w:bidi="hi-IN"/>
          <w14:ligatures w14:val="none"/>
        </w:rPr>
        <w:t xml:space="preserve">E. STOLFI, </w:t>
      </w:r>
      <w:r w:rsidRPr="004D46B6">
        <w:rPr>
          <w:rFonts w:eastAsia="SimSun" w:cs="Mangal"/>
          <w:bCs/>
          <w:i/>
          <w:iCs/>
          <w:kern w:val="1"/>
          <w:sz w:val="24"/>
          <w:szCs w:val="24"/>
          <w:lang w:eastAsia="hi-IN" w:bidi="hi-IN"/>
          <w14:ligatures w14:val="none"/>
        </w:rPr>
        <w:t xml:space="preserve">I </w:t>
      </w:r>
      <w:r w:rsidRPr="004D46B6">
        <w:rPr>
          <w:rFonts w:eastAsia="Times New Roman" w:cs="Times New Roman"/>
          <w:bCs/>
          <w:i/>
          <w:iCs/>
          <w:kern w:val="1"/>
          <w:sz w:val="24"/>
          <w:szCs w:val="24"/>
          <w:lang w:eastAsia="hi-IN" w:bidi="hi-IN"/>
          <w14:ligatures w14:val="none"/>
        </w:rPr>
        <w:t>«libri disputationum» di Ulpiano e la storiografia sulle opere dei giuristi romani</w:t>
      </w:r>
      <w:r w:rsidRPr="004D46B6">
        <w:rPr>
          <w:rFonts w:eastAsia="Times New Roman" w:cs="Times New Roman"/>
          <w:bCs/>
          <w:kern w:val="1"/>
          <w:sz w:val="24"/>
          <w:szCs w:val="24"/>
          <w:lang w:eastAsia="hi-IN" w:bidi="hi-IN"/>
          <w14:ligatures w14:val="none"/>
        </w:rPr>
        <w:t xml:space="preserve">, in </w:t>
      </w:r>
      <w:r w:rsidRPr="004D46B6">
        <w:rPr>
          <w:rFonts w:eastAsia="Times New Roman" w:cs="Times New Roman"/>
          <w:bCs/>
          <w:i/>
          <w:iCs/>
          <w:kern w:val="1"/>
          <w:sz w:val="24"/>
          <w:szCs w:val="24"/>
          <w:lang w:eastAsia="hi-IN" w:bidi="hi-IN"/>
          <w14:ligatures w14:val="none"/>
        </w:rPr>
        <w:t xml:space="preserve">Rivista di diritto romano </w:t>
      </w:r>
      <w:r w:rsidRPr="004D46B6">
        <w:rPr>
          <w:rFonts w:eastAsia="Times New Roman" w:cs="Times New Roman"/>
          <w:bCs/>
          <w:kern w:val="1"/>
          <w:sz w:val="24"/>
          <w:szCs w:val="24"/>
          <w:lang w:eastAsia="hi-IN" w:bidi="hi-IN"/>
          <w14:ligatures w14:val="none"/>
        </w:rPr>
        <w:t>3 (2003), pp. 427-446</w:t>
      </w:r>
    </w:p>
    <w:p w14:paraId="0D6AE3EA"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bCs/>
          <w:kern w:val="1"/>
          <w:sz w:val="24"/>
          <w:szCs w:val="24"/>
          <w:lang w:eastAsia="hi-IN" w:bidi="hi-IN"/>
          <w14:ligatures w14:val="none"/>
        </w:rPr>
      </w:pPr>
      <w:r w:rsidRPr="004D46B6">
        <w:rPr>
          <w:rFonts w:eastAsia="Times New Roman" w:cs="Times New Roman"/>
          <w:bCs/>
          <w:kern w:val="1"/>
          <w:sz w:val="24"/>
          <w:szCs w:val="24"/>
          <w:lang w:eastAsia="hi-IN" w:bidi="hi-IN"/>
          <w14:ligatures w14:val="none"/>
        </w:rPr>
        <w:t xml:space="preserve">E. STOLFI, </w:t>
      </w:r>
      <w:r w:rsidRPr="004D46B6">
        <w:rPr>
          <w:rFonts w:eastAsia="Times New Roman" w:cs="Times New Roman"/>
          <w:bCs/>
          <w:i/>
          <w:iCs/>
          <w:kern w:val="1"/>
          <w:sz w:val="24"/>
          <w:szCs w:val="24"/>
          <w:lang w:eastAsia="hi-IN" w:bidi="hi-IN"/>
          <w14:ligatures w14:val="none"/>
        </w:rPr>
        <w:t>Problemi della «tradizione»</w:t>
      </w:r>
      <w:r w:rsidRPr="004D46B6">
        <w:rPr>
          <w:rFonts w:eastAsia="Times New Roman" w:cs="Times New Roman"/>
          <w:bCs/>
          <w:kern w:val="1"/>
          <w:sz w:val="24"/>
          <w:szCs w:val="24"/>
          <w:lang w:eastAsia="hi-IN" w:bidi="hi-IN"/>
          <w14:ligatures w14:val="none"/>
        </w:rPr>
        <w:t xml:space="preserve">, in C. GIACHI-E. STOLFI-F. TAMBURI, </w:t>
      </w:r>
      <w:r w:rsidRPr="004D46B6">
        <w:rPr>
          <w:rFonts w:eastAsia="Times New Roman" w:cs="Times New Roman"/>
          <w:bCs/>
          <w:i/>
          <w:iCs/>
          <w:kern w:val="1"/>
          <w:sz w:val="24"/>
          <w:szCs w:val="24"/>
          <w:lang w:eastAsia="hi-IN" w:bidi="hi-IN"/>
          <w14:ligatures w14:val="none"/>
        </w:rPr>
        <w:t>In margine alla discussione di un manuale di diritto privato romano</w:t>
      </w:r>
      <w:r w:rsidRPr="004D46B6">
        <w:rPr>
          <w:rFonts w:eastAsia="Times New Roman" w:cs="Times New Roman"/>
          <w:bCs/>
          <w:kern w:val="1"/>
          <w:sz w:val="24"/>
          <w:szCs w:val="24"/>
          <w:lang w:eastAsia="hi-IN" w:bidi="hi-IN"/>
          <w14:ligatures w14:val="none"/>
        </w:rPr>
        <w:t xml:space="preserve">, in </w:t>
      </w:r>
      <w:r w:rsidRPr="004D46B6">
        <w:rPr>
          <w:rFonts w:eastAsia="Times New Roman" w:cs="Times New Roman"/>
          <w:bCs/>
          <w:i/>
          <w:kern w:val="1"/>
          <w:sz w:val="24"/>
          <w:szCs w:val="24"/>
          <w:lang w:eastAsia="hi-IN" w:bidi="hi-IN"/>
          <w14:ligatures w14:val="none"/>
        </w:rPr>
        <w:t xml:space="preserve">Studia et documenta historiae et iuris </w:t>
      </w:r>
      <w:r w:rsidRPr="004D46B6">
        <w:rPr>
          <w:rFonts w:eastAsia="Times New Roman" w:cs="Times New Roman"/>
          <w:bCs/>
          <w:kern w:val="1"/>
          <w:sz w:val="24"/>
          <w:szCs w:val="24"/>
          <w:lang w:eastAsia="hi-IN" w:bidi="hi-IN"/>
          <w14:ligatures w14:val="none"/>
        </w:rPr>
        <w:t>70 (2004), pp. 420-432</w:t>
      </w:r>
    </w:p>
    <w:p w14:paraId="58B63A22"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 xml:space="preserve">E. STOLFI, </w:t>
      </w:r>
      <w:r w:rsidRPr="004D46B6">
        <w:rPr>
          <w:rFonts w:eastAsia="Times New Roman" w:cs="Times New Roman"/>
          <w:bCs/>
          <w:i/>
          <w:iCs/>
          <w:kern w:val="1"/>
          <w:sz w:val="24"/>
          <w:szCs w:val="24"/>
          <w:lang w:eastAsia="ar-SA"/>
          <w14:ligatures w14:val="none"/>
        </w:rPr>
        <w:t>‘</w:t>
      </w:r>
      <w:r w:rsidRPr="004D46B6">
        <w:rPr>
          <w:rFonts w:eastAsia="Times New Roman" w:cs="Times New Roman"/>
          <w:i/>
          <w:iCs/>
          <w:kern w:val="1"/>
          <w:sz w:val="24"/>
          <w:szCs w:val="24"/>
          <w:lang w:eastAsia="hi-IN" w:bidi="hi-IN"/>
          <w14:ligatures w14:val="none"/>
        </w:rPr>
        <w:t>Lex est ... virorum prudentium consultum ...</w:t>
      </w:r>
      <w:r w:rsidRPr="004D46B6">
        <w:rPr>
          <w:rFonts w:eastAsia="Times New Roman" w:cs="Times New Roman"/>
          <w:bCs/>
          <w:i/>
          <w:iCs/>
          <w:kern w:val="1"/>
          <w:sz w:val="24"/>
          <w:szCs w:val="24"/>
          <w:lang w:eastAsia="ar-SA"/>
          <w14:ligatures w14:val="none"/>
        </w:rPr>
        <w:t>’</w:t>
      </w:r>
      <w:r w:rsidRPr="004D46B6">
        <w:rPr>
          <w:rFonts w:eastAsia="Times New Roman" w:cs="Times New Roman"/>
          <w:i/>
          <w:iCs/>
          <w:kern w:val="1"/>
          <w:sz w:val="24"/>
          <w:szCs w:val="24"/>
          <w:lang w:eastAsia="hi-IN" w:bidi="hi-IN"/>
          <w14:ligatures w14:val="none"/>
        </w:rPr>
        <w:t>. Osservazioni su (Pap. 1 def.) D.1.3.1</w:t>
      </w:r>
      <w:r w:rsidRPr="004D46B6">
        <w:rPr>
          <w:rFonts w:eastAsia="Times New Roman" w:cs="Times New Roman"/>
          <w:kern w:val="1"/>
          <w:sz w:val="24"/>
          <w:szCs w:val="24"/>
          <w:lang w:eastAsia="hi-IN" w:bidi="hi-IN"/>
          <w14:ligatures w14:val="none"/>
        </w:rPr>
        <w:t xml:space="preserve">, in </w:t>
      </w:r>
      <w:r w:rsidRPr="004D46B6">
        <w:rPr>
          <w:rFonts w:eastAsia="Times New Roman" w:cs="Times New Roman"/>
          <w:i/>
          <w:kern w:val="1"/>
          <w:sz w:val="24"/>
          <w:szCs w:val="24"/>
          <w:lang w:eastAsia="hi-IN" w:bidi="hi-IN"/>
          <w14:ligatures w14:val="none"/>
        </w:rPr>
        <w:t xml:space="preserve">Studia et documenta historiae et iuris </w:t>
      </w:r>
      <w:r w:rsidRPr="004D46B6">
        <w:rPr>
          <w:rFonts w:eastAsia="Times New Roman" w:cs="Times New Roman"/>
          <w:kern w:val="1"/>
          <w:sz w:val="24"/>
          <w:szCs w:val="24"/>
          <w:lang w:eastAsia="hi-IN" w:bidi="hi-IN"/>
          <w14:ligatures w14:val="none"/>
        </w:rPr>
        <w:t>70 (2004), pp. 441-479</w:t>
      </w:r>
    </w:p>
    <w:p w14:paraId="61E1180B"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 xml:space="preserve">F. GALLO-E. STOLFI, </w:t>
      </w:r>
      <w:r w:rsidRPr="004D46B6">
        <w:rPr>
          <w:rFonts w:eastAsia="Times New Roman" w:cs="Times New Roman"/>
          <w:i/>
          <w:iCs/>
          <w:kern w:val="1"/>
          <w:sz w:val="24"/>
          <w:szCs w:val="24"/>
          <w:lang w:eastAsia="hi-IN" w:bidi="hi-IN"/>
          <w14:ligatures w14:val="none"/>
        </w:rPr>
        <w:t>Giuseppe Grosso</w:t>
      </w:r>
      <w:r w:rsidRPr="004D46B6">
        <w:rPr>
          <w:rFonts w:eastAsia="Times New Roman" w:cs="Times New Roman"/>
          <w:kern w:val="1"/>
          <w:sz w:val="24"/>
          <w:szCs w:val="24"/>
          <w:lang w:eastAsia="hi-IN" w:bidi="hi-IN"/>
          <w14:ligatures w14:val="none"/>
        </w:rPr>
        <w:t xml:space="preserve">, in R. </w:t>
      </w:r>
      <w:r w:rsidRPr="004D46B6">
        <w:rPr>
          <w:rFonts w:eastAsia="Times New Roman" w:cs="Times New Roman"/>
          <w:caps/>
          <w:kern w:val="1"/>
          <w:sz w:val="24"/>
          <w:szCs w:val="24"/>
          <w:lang w:eastAsia="hi-IN" w:bidi="hi-IN"/>
          <w14:ligatures w14:val="none"/>
        </w:rPr>
        <w:t>Domingo</w:t>
      </w:r>
      <w:r w:rsidRPr="004D46B6">
        <w:rPr>
          <w:rFonts w:eastAsia="Times New Roman" w:cs="Times New Roman"/>
          <w:kern w:val="1"/>
          <w:sz w:val="24"/>
          <w:szCs w:val="24"/>
          <w:lang w:eastAsia="hi-IN" w:bidi="hi-IN"/>
          <w14:ligatures w14:val="none"/>
        </w:rPr>
        <w:t xml:space="preserve"> (ed.), </w:t>
      </w:r>
      <w:r w:rsidRPr="004D46B6">
        <w:rPr>
          <w:rFonts w:eastAsia="Times New Roman" w:cs="Times New Roman"/>
          <w:i/>
          <w:iCs/>
          <w:kern w:val="1"/>
          <w:sz w:val="24"/>
          <w:szCs w:val="24"/>
          <w:lang w:eastAsia="hi-IN" w:bidi="hi-IN"/>
          <w14:ligatures w14:val="none"/>
        </w:rPr>
        <w:t>Juristas universales.</w:t>
      </w:r>
      <w:r w:rsidRPr="004D46B6">
        <w:rPr>
          <w:rFonts w:eastAsia="Times New Roman" w:cs="Times New Roman"/>
          <w:kern w:val="1"/>
          <w:sz w:val="24"/>
          <w:szCs w:val="24"/>
          <w:lang w:eastAsia="hi-IN" w:bidi="hi-IN"/>
          <w14:ligatures w14:val="none"/>
        </w:rPr>
        <w:t xml:space="preserve"> IV. </w:t>
      </w:r>
      <w:r w:rsidRPr="004D46B6">
        <w:rPr>
          <w:rFonts w:eastAsia="Times New Roman" w:cs="Times New Roman"/>
          <w:i/>
          <w:iCs/>
          <w:kern w:val="1"/>
          <w:sz w:val="24"/>
          <w:szCs w:val="24"/>
          <w:lang w:eastAsia="hi-IN" w:bidi="hi-IN"/>
          <w14:ligatures w14:val="none"/>
        </w:rPr>
        <w:t>Juristas del s. XX</w:t>
      </w:r>
      <w:r w:rsidRPr="004D46B6">
        <w:rPr>
          <w:rFonts w:eastAsia="Times New Roman" w:cs="Times New Roman"/>
          <w:kern w:val="1"/>
          <w:sz w:val="24"/>
          <w:szCs w:val="24"/>
          <w:lang w:eastAsia="hi-IN" w:bidi="hi-IN"/>
          <w14:ligatures w14:val="none"/>
        </w:rPr>
        <w:t>, Madrid, Marcial Pons, 2004, pp. 466-469</w:t>
      </w:r>
    </w:p>
    <w:p w14:paraId="13645B34"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 xml:space="preserve">E. STOLFI, </w:t>
      </w:r>
      <w:r w:rsidRPr="004D46B6">
        <w:rPr>
          <w:rFonts w:eastAsia="Times New Roman" w:cs="Times New Roman"/>
          <w:i/>
          <w:iCs/>
          <w:kern w:val="1"/>
          <w:sz w:val="24"/>
          <w:szCs w:val="24"/>
          <w:lang w:eastAsia="hi-IN" w:bidi="hi-IN"/>
          <w14:ligatures w14:val="none"/>
        </w:rPr>
        <w:t>Presentazione degli Scritti storico-giuridici di Giuseppe Grosso</w:t>
      </w:r>
      <w:r w:rsidRPr="004D46B6">
        <w:rPr>
          <w:rFonts w:eastAsia="Times New Roman" w:cs="Times New Roman"/>
          <w:kern w:val="1"/>
          <w:sz w:val="24"/>
          <w:szCs w:val="24"/>
          <w:lang w:eastAsia="hi-IN" w:bidi="hi-IN"/>
          <w14:ligatures w14:val="none"/>
        </w:rPr>
        <w:t xml:space="preserve">, in </w:t>
      </w:r>
      <w:r w:rsidRPr="004D46B6">
        <w:rPr>
          <w:rFonts w:eastAsia="Times New Roman" w:cs="Times New Roman"/>
          <w:i/>
          <w:iCs/>
          <w:kern w:val="1"/>
          <w:sz w:val="24"/>
          <w:szCs w:val="24"/>
          <w:lang w:eastAsia="hi-IN" w:bidi="hi-IN"/>
          <w14:ligatures w14:val="none"/>
        </w:rPr>
        <w:t>Iura</w:t>
      </w:r>
      <w:r w:rsidRPr="004D46B6">
        <w:rPr>
          <w:rFonts w:eastAsia="Times New Roman" w:cs="Times New Roman"/>
          <w:kern w:val="1"/>
          <w:sz w:val="24"/>
          <w:szCs w:val="24"/>
          <w:lang w:eastAsia="hi-IN" w:bidi="hi-IN"/>
          <w14:ligatures w14:val="none"/>
        </w:rPr>
        <w:t xml:space="preserve"> 52 (2001 </w:t>
      </w:r>
      <w:r w:rsidRPr="004D46B6">
        <w:rPr>
          <w:rFonts w:eastAsia="Times New Roman" w:cs="Times New Roman"/>
          <w:kern w:val="1"/>
          <w:sz w:val="24"/>
          <w:szCs w:val="24"/>
          <w:lang w:eastAsia="hi-IN" w:bidi="hi-IN"/>
          <w14:ligatures w14:val="none"/>
        </w:rPr>
        <w:lastRenderedPageBreak/>
        <w:t>[ma pubbl. 2005]), pp. 435-439</w:t>
      </w:r>
    </w:p>
    <w:p w14:paraId="0C0BA160"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 xml:space="preserve">I </w:t>
      </w:r>
      <w:r w:rsidRPr="004D46B6">
        <w:rPr>
          <w:rFonts w:eastAsia="Times New Roman" w:cs="Times New Roman"/>
          <w:i/>
          <w:iCs/>
          <w:kern w:val="1"/>
          <w:sz w:val="24"/>
          <w:szCs w:val="24"/>
          <w:lang w:eastAsia="hi-IN" w:bidi="hi-IN"/>
          <w14:ligatures w14:val="none"/>
        </w:rPr>
        <w:t>«diritti» a Roma</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 xml:space="preserve">Filosofia Politica </w:t>
      </w:r>
      <w:r w:rsidRPr="004D46B6">
        <w:rPr>
          <w:rFonts w:eastAsia="SimSun" w:cs="Mangal"/>
          <w:kern w:val="1"/>
          <w:sz w:val="24"/>
          <w:szCs w:val="24"/>
          <w:lang w:eastAsia="hi-IN" w:bidi="hi-IN"/>
          <w14:ligatures w14:val="none"/>
        </w:rPr>
        <w:t>19.3 (2005), pp. 383-398 (poi in traduzione cinese, in corso di pubblicazione)</w:t>
      </w:r>
    </w:p>
    <w:p w14:paraId="353A9E4B"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F. AMARELLI-A. SCHIAVONE-E. STOLFI, </w:t>
      </w:r>
      <w:r w:rsidRPr="004D46B6">
        <w:rPr>
          <w:rFonts w:eastAsia="SimSun" w:cs="Mangal"/>
          <w:i/>
          <w:iCs/>
          <w:kern w:val="1"/>
          <w:sz w:val="24"/>
          <w:szCs w:val="24"/>
          <w:lang w:eastAsia="hi-IN" w:bidi="hi-IN"/>
          <w14:ligatures w14:val="none"/>
        </w:rPr>
        <w:t>Corpus scriptorum iuris Romani. Nascita di un progetto</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 xml:space="preserve">Studia et documenta historiae et iuris </w:t>
      </w:r>
      <w:r w:rsidRPr="004D46B6">
        <w:rPr>
          <w:rFonts w:eastAsia="SimSun" w:cs="Mangal"/>
          <w:kern w:val="1"/>
          <w:sz w:val="24"/>
          <w:szCs w:val="24"/>
          <w:lang w:eastAsia="hi-IN" w:bidi="hi-IN"/>
          <w14:ligatures w14:val="none"/>
        </w:rPr>
        <w:t>71 (2005), pp. 3-14</w:t>
      </w:r>
    </w:p>
    <w:p w14:paraId="24D7627D"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Times New Roman" w:cs="Times New Roman"/>
          <w:i/>
          <w:iCs/>
          <w:kern w:val="1"/>
          <w:sz w:val="24"/>
          <w:szCs w:val="24"/>
          <w:lang w:eastAsia="ar-SA"/>
          <w14:ligatures w14:val="none"/>
        </w:rPr>
        <w:t>Riflessioni attorno al problema dei “diritti soggettivi” fra esperienza antica ed elaborazione moderna</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Studi Senesi</w:t>
      </w:r>
      <w:r w:rsidRPr="004D46B6">
        <w:rPr>
          <w:rFonts w:eastAsia="SimSun" w:cs="Mangal"/>
          <w:kern w:val="1"/>
          <w:sz w:val="24"/>
          <w:szCs w:val="24"/>
          <w:lang w:eastAsia="hi-IN" w:bidi="hi-IN"/>
          <w14:ligatures w14:val="none"/>
        </w:rPr>
        <w:t xml:space="preserve"> 118 (2006), pp. 120-177</w:t>
      </w:r>
    </w:p>
    <w:p w14:paraId="75EA1492"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V. MAROTTA-E. </w:t>
      </w:r>
      <w:r w:rsidRPr="004D46B6">
        <w:rPr>
          <w:rFonts w:eastAsia="SimSun" w:cs="Mangal"/>
          <w:kern w:val="1"/>
          <w:sz w:val="24"/>
          <w:szCs w:val="24"/>
          <w:lang w:val="en-GB" w:eastAsia="hi-IN" w:bidi="hi-IN"/>
          <w14:ligatures w14:val="none"/>
        </w:rPr>
        <w:t xml:space="preserve">STOLFI, </w:t>
      </w:r>
      <w:r w:rsidRPr="004D46B6">
        <w:rPr>
          <w:rFonts w:eastAsia="SimSun" w:cs="Mangal"/>
          <w:i/>
          <w:iCs/>
          <w:kern w:val="1"/>
          <w:sz w:val="24"/>
          <w:szCs w:val="24"/>
          <w:lang w:val="en-GB" w:eastAsia="hi-IN" w:bidi="hi-IN"/>
          <w14:ligatures w14:val="none"/>
        </w:rPr>
        <w:t>Corpus scriptorum iuris Romani. L’inizio dei lavori</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 xml:space="preserve">Studia et documenta historiae et iuris </w:t>
      </w:r>
      <w:r w:rsidRPr="004D46B6">
        <w:rPr>
          <w:rFonts w:eastAsia="SimSun" w:cs="Mangal"/>
          <w:kern w:val="1"/>
          <w:sz w:val="24"/>
          <w:szCs w:val="24"/>
          <w:lang w:eastAsia="hi-IN" w:bidi="hi-IN"/>
          <w14:ligatures w14:val="none"/>
        </w:rPr>
        <w:t>72 (2006), pp. 587-595</w:t>
      </w:r>
    </w:p>
    <w:p w14:paraId="302429F7"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val="en-GB" w:eastAsia="hi-IN" w:bidi="hi-IN"/>
          <w14:ligatures w14:val="none"/>
        </w:rPr>
        <w:t xml:space="preserve">E. STOLFI, </w:t>
      </w:r>
      <w:r w:rsidRPr="004D46B6">
        <w:rPr>
          <w:rFonts w:eastAsia="SimSun" w:cs="Mangal"/>
          <w:i/>
          <w:iCs/>
          <w:kern w:val="1"/>
          <w:sz w:val="24"/>
          <w:szCs w:val="24"/>
          <w:lang w:val="en-GB" w:eastAsia="hi-IN" w:bidi="hi-IN"/>
          <w14:ligatures w14:val="none"/>
        </w:rPr>
        <w:t>R</w:t>
      </w:r>
      <w:r w:rsidRPr="004D46B6">
        <w:rPr>
          <w:rFonts w:eastAsia="Times New Roman" w:cs="Times New Roman"/>
          <w:i/>
          <w:iCs/>
          <w:kern w:val="1"/>
          <w:sz w:val="24"/>
          <w:szCs w:val="24"/>
          <w:lang w:eastAsia="ar-SA"/>
          <w14:ligatures w14:val="none"/>
        </w:rPr>
        <w:t xml:space="preserve">ecensione </w:t>
      </w:r>
      <w:r w:rsidRPr="004D46B6">
        <w:rPr>
          <w:rFonts w:eastAsia="Times New Roman" w:cs="Times New Roman"/>
          <w:kern w:val="1"/>
          <w:sz w:val="24"/>
          <w:szCs w:val="24"/>
          <w:lang w:eastAsia="ar-SA"/>
          <w14:ligatures w14:val="none"/>
        </w:rPr>
        <w:t xml:space="preserve">a D. Nörr, </w:t>
      </w:r>
      <w:r w:rsidRPr="004D46B6">
        <w:rPr>
          <w:rFonts w:eastAsia="Times New Roman" w:cs="Times New Roman"/>
          <w:i/>
          <w:iCs/>
          <w:kern w:val="1"/>
          <w:sz w:val="24"/>
          <w:szCs w:val="24"/>
          <w:lang w:eastAsia="ar-SA"/>
          <w14:ligatures w14:val="none"/>
        </w:rPr>
        <w:t>Römisches Recht: Geschichte und Geschichten. Der Fall Arescusa et alii (Dig.19.1.43 sq.)</w:t>
      </w:r>
      <w:r w:rsidRPr="004D46B6">
        <w:rPr>
          <w:rFonts w:eastAsia="Times New Roman" w:cs="Times New Roman"/>
          <w:kern w:val="1"/>
          <w:sz w:val="24"/>
          <w:szCs w:val="24"/>
          <w:lang w:eastAsia="ar-SA"/>
          <w14:ligatures w14:val="none"/>
        </w:rPr>
        <w:t>, München, 2005</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 xml:space="preserve">Studia et documenta historiae et iuris </w:t>
      </w:r>
      <w:r w:rsidRPr="004D46B6">
        <w:rPr>
          <w:rFonts w:eastAsia="SimSun" w:cs="Mangal"/>
          <w:kern w:val="1"/>
          <w:sz w:val="24"/>
          <w:szCs w:val="24"/>
          <w:lang w:eastAsia="hi-IN" w:bidi="hi-IN"/>
          <w14:ligatures w14:val="none"/>
        </w:rPr>
        <w:t>73 (2007), pp. 552-565</w:t>
      </w:r>
    </w:p>
    <w:p w14:paraId="766AA532"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kern w:val="1"/>
          <w:sz w:val="24"/>
          <w:szCs w:val="24"/>
          <w:lang w:eastAsia="hi-IN" w:bidi="hi-IN"/>
          <w14:ligatures w14:val="none"/>
        </w:rPr>
        <w:t>La nozione di «persona» nell’esperienza giuridica romana</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Filosofia Politica</w:t>
      </w:r>
      <w:r w:rsidRPr="004D46B6">
        <w:rPr>
          <w:rFonts w:eastAsia="SimSun" w:cs="Mangal"/>
          <w:kern w:val="1"/>
          <w:sz w:val="24"/>
          <w:szCs w:val="24"/>
          <w:lang w:eastAsia="hi-IN" w:bidi="hi-IN"/>
          <w14:ligatures w14:val="none"/>
        </w:rPr>
        <w:t xml:space="preserve"> 21.3 (2007), pp. 379-391</w:t>
      </w:r>
    </w:p>
    <w:p w14:paraId="74505F67"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kern w:val="1"/>
          <w:sz w:val="24"/>
          <w:szCs w:val="24"/>
          <w:lang w:eastAsia="hi-IN" w:bidi="hi-IN"/>
          <w14:ligatures w14:val="none"/>
        </w:rPr>
        <w:t xml:space="preserve">La genealogia il potere l’oblio, l’inattuale e l’antico. A proposito di alcune recenti pubblicazioni </w:t>
      </w:r>
      <w:r w:rsidRPr="004D46B6">
        <w:rPr>
          <w:rFonts w:eastAsia="SimSun" w:cs="Mangal"/>
          <w:kern w:val="1"/>
          <w:sz w:val="24"/>
          <w:szCs w:val="24"/>
          <w:lang w:eastAsia="hi-IN" w:bidi="hi-IN"/>
          <w14:ligatures w14:val="none"/>
        </w:rPr>
        <w:t xml:space="preserve">(Prima parte), in </w:t>
      </w:r>
      <w:r w:rsidRPr="004D46B6">
        <w:rPr>
          <w:rFonts w:eastAsia="SimSun" w:cs="Mangal"/>
          <w:i/>
          <w:kern w:val="1"/>
          <w:sz w:val="24"/>
          <w:szCs w:val="24"/>
          <w:lang w:eastAsia="hi-IN" w:bidi="hi-IN"/>
          <w14:ligatures w14:val="none"/>
        </w:rPr>
        <w:t xml:space="preserve">Studi Senesi </w:t>
      </w:r>
      <w:r w:rsidRPr="004D46B6">
        <w:rPr>
          <w:rFonts w:eastAsia="SimSun" w:cs="Mangal"/>
          <w:kern w:val="1"/>
          <w:sz w:val="24"/>
          <w:szCs w:val="24"/>
          <w:lang w:eastAsia="hi-IN" w:bidi="hi-IN"/>
          <w14:ligatures w14:val="none"/>
        </w:rPr>
        <w:t>119 (2007), pp. 483-553</w:t>
      </w:r>
    </w:p>
    <w:p w14:paraId="4A68F684"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kern w:val="1"/>
          <w:sz w:val="24"/>
          <w:szCs w:val="24"/>
          <w:lang w:eastAsia="hi-IN" w:bidi="hi-IN"/>
          <w14:ligatures w14:val="none"/>
        </w:rPr>
        <w:t>La civilistica lucana fra Ottocento e Novecento: istanze sistematiche e metodo casistico. Alcune riflessioni</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Rivista trimestrale di diritto e procedura civile</w:t>
      </w:r>
      <w:r w:rsidRPr="004D46B6">
        <w:rPr>
          <w:rFonts w:eastAsia="SimSun" w:cs="Mangal"/>
          <w:kern w:val="1"/>
          <w:sz w:val="24"/>
          <w:szCs w:val="24"/>
          <w:lang w:eastAsia="hi-IN" w:bidi="hi-IN"/>
          <w14:ligatures w14:val="none"/>
        </w:rPr>
        <w:t xml:space="preserve"> 61.4 (2007), pp. 1097-1117</w:t>
      </w:r>
    </w:p>
    <w:p w14:paraId="37C608C9"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bCs/>
          <w:i/>
          <w:kern w:val="1"/>
          <w:sz w:val="24"/>
          <w:szCs w:val="24"/>
          <w:lang w:eastAsia="hi-IN" w:bidi="hi-IN"/>
          <w14:ligatures w14:val="none"/>
        </w:rPr>
        <w:t>‘</w:t>
      </w:r>
      <w:r w:rsidRPr="004D46B6">
        <w:rPr>
          <w:rFonts w:eastAsia="SimSun" w:cs="Mangal"/>
          <w:i/>
          <w:iCs/>
          <w:kern w:val="1"/>
          <w:sz w:val="24"/>
          <w:szCs w:val="28"/>
          <w:lang w:eastAsia="hi-IN" w:bidi="hi-IN"/>
          <w14:ligatures w14:val="none"/>
        </w:rPr>
        <w:t>Plurima innovare instituit’</w:t>
      </w:r>
      <w:r w:rsidRPr="004D46B6">
        <w:rPr>
          <w:rFonts w:eastAsia="SimSun" w:cs="Mangal"/>
          <w:kern w:val="1"/>
          <w:sz w:val="24"/>
          <w:szCs w:val="28"/>
          <w:lang w:eastAsia="hi-IN" w:bidi="hi-IN"/>
          <w14:ligatures w14:val="none"/>
        </w:rPr>
        <w:t>.</w:t>
      </w:r>
      <w:r w:rsidRPr="004D46B6">
        <w:rPr>
          <w:rFonts w:eastAsia="SimSun" w:cs="Mangal"/>
          <w:i/>
          <w:iCs/>
          <w:kern w:val="1"/>
          <w:sz w:val="24"/>
          <w:szCs w:val="28"/>
          <w:lang w:eastAsia="hi-IN" w:bidi="hi-IN"/>
          <w14:ligatures w14:val="none"/>
        </w:rPr>
        <w:t xml:space="preserve"> Spunti esegetici attorno al confronto tra Labeone e Capitone in (Pomp. lib. sing. ench.) D. 1.2.2.47</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Studi per Giovanni Nicosia</w:t>
      </w:r>
      <w:r w:rsidRPr="004D46B6">
        <w:rPr>
          <w:rFonts w:eastAsia="SimSun" w:cs="Mangal"/>
          <w:kern w:val="1"/>
          <w:sz w:val="24"/>
          <w:szCs w:val="24"/>
          <w:lang w:eastAsia="hi-IN" w:bidi="hi-IN"/>
          <w14:ligatures w14:val="none"/>
        </w:rPr>
        <w:t>, VIII, Milano, Giuffrè, 2007, pp. 57-95</w:t>
      </w:r>
    </w:p>
    <w:p w14:paraId="434BD0E6"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kern w:val="1"/>
          <w:sz w:val="24"/>
          <w:szCs w:val="24"/>
          <w:lang w:eastAsia="hi-IN" w:bidi="hi-IN"/>
          <w14:ligatures w14:val="none"/>
        </w:rPr>
        <w:t>Al tramonto del ‘diritto naturale classico’: ius naturale e ius gentium in una quaestio di san Tommaso</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Fides humanitas ius. Studii in onore di Luigi Labruna</w:t>
      </w:r>
      <w:r w:rsidRPr="004D46B6">
        <w:rPr>
          <w:rFonts w:eastAsia="SimSun" w:cs="Mangal"/>
          <w:kern w:val="1"/>
          <w:sz w:val="24"/>
          <w:szCs w:val="24"/>
          <w:lang w:eastAsia="hi-IN" w:bidi="hi-IN"/>
          <w14:ligatures w14:val="none"/>
        </w:rPr>
        <w:t>, VIII, Napoli, Editoriale Scientifica, 2007, pp. 5421-5446</w:t>
      </w:r>
    </w:p>
    <w:p w14:paraId="4E99E524"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val="en-GB" w:eastAsia="hi-IN" w:bidi="hi-IN"/>
          <w14:ligatures w14:val="none"/>
        </w:rPr>
      </w:pPr>
      <w:r w:rsidRPr="004D46B6">
        <w:rPr>
          <w:rFonts w:eastAsia="SimSun" w:cs="Mangal"/>
          <w:kern w:val="1"/>
          <w:sz w:val="24"/>
          <w:szCs w:val="24"/>
          <w:lang w:val="en-GB" w:eastAsia="hi-IN" w:bidi="hi-IN"/>
          <w14:ligatures w14:val="none"/>
        </w:rPr>
        <w:t xml:space="preserve">E. STOLFI, </w:t>
      </w:r>
      <w:r w:rsidRPr="004D46B6">
        <w:rPr>
          <w:rFonts w:eastAsia="SimSun" w:cs="Mangal"/>
          <w:i/>
          <w:kern w:val="1"/>
          <w:sz w:val="24"/>
          <w:szCs w:val="24"/>
          <w:lang w:val="en-GB" w:eastAsia="hi-IN" w:bidi="hi-IN"/>
          <w14:ligatures w14:val="none"/>
        </w:rPr>
        <w:t>Die Juristenausbildung in der römischen Republik und Prinzipat</w:t>
      </w:r>
      <w:r w:rsidRPr="004D46B6">
        <w:rPr>
          <w:rFonts w:eastAsia="SimSun" w:cs="Mangal"/>
          <w:kern w:val="1"/>
          <w:sz w:val="24"/>
          <w:szCs w:val="24"/>
          <w:lang w:val="en-GB" w:eastAsia="hi-IN" w:bidi="hi-IN"/>
          <w14:ligatures w14:val="none"/>
        </w:rPr>
        <w:t xml:space="preserve">, in C. BALDUS-T. FINKENAUER-T. RÜFNER (Herasugg.), </w:t>
      </w:r>
      <w:r w:rsidRPr="004D46B6">
        <w:rPr>
          <w:rFonts w:eastAsia="SimSun" w:cs="Mangal"/>
          <w:i/>
          <w:kern w:val="1"/>
          <w:sz w:val="24"/>
          <w:szCs w:val="24"/>
          <w:lang w:val="en-GB" w:eastAsia="hi-IN" w:bidi="hi-IN"/>
          <w14:ligatures w14:val="none"/>
        </w:rPr>
        <w:t>Juristenausbildung in Europa zwischen Tradition und Reform</w:t>
      </w:r>
      <w:r w:rsidRPr="004D46B6">
        <w:rPr>
          <w:rFonts w:eastAsia="SimSun" w:cs="Mangal"/>
          <w:kern w:val="1"/>
          <w:sz w:val="24"/>
          <w:szCs w:val="24"/>
          <w:lang w:val="en-GB" w:eastAsia="hi-IN" w:bidi="hi-IN"/>
          <w14:ligatures w14:val="none"/>
        </w:rPr>
        <w:t>, Tübingen, Mohr Siebeck, 2008, pp. 9-29</w:t>
      </w:r>
    </w:p>
    <w:p w14:paraId="00F86AE7"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kern w:val="1"/>
          <w:sz w:val="24"/>
          <w:szCs w:val="24"/>
          <w:lang w:eastAsia="hi-IN" w:bidi="hi-IN"/>
          <w14:ligatures w14:val="none"/>
        </w:rPr>
        <w:t>La genealogia il potere l’oblio, l’inattuale e l’antico. A proposito di alcune recenti pubblicazioni</w:t>
      </w:r>
      <w:r w:rsidRPr="004D46B6">
        <w:rPr>
          <w:rFonts w:eastAsia="SimSun" w:cs="Mangal"/>
          <w:kern w:val="1"/>
          <w:sz w:val="24"/>
          <w:szCs w:val="24"/>
          <w:lang w:eastAsia="hi-IN" w:bidi="hi-IN"/>
          <w14:ligatures w14:val="none"/>
        </w:rPr>
        <w:t xml:space="preserve"> (Seconda parte), in </w:t>
      </w:r>
      <w:r w:rsidRPr="004D46B6">
        <w:rPr>
          <w:rFonts w:eastAsia="SimSun" w:cs="Mangal"/>
          <w:i/>
          <w:kern w:val="1"/>
          <w:sz w:val="24"/>
          <w:szCs w:val="24"/>
          <w:lang w:eastAsia="hi-IN" w:bidi="hi-IN"/>
          <w14:ligatures w14:val="none"/>
        </w:rPr>
        <w:t>Studi Senesi</w:t>
      </w:r>
      <w:r w:rsidRPr="004D46B6">
        <w:rPr>
          <w:rFonts w:eastAsia="SimSun" w:cs="Mangal"/>
          <w:kern w:val="1"/>
          <w:sz w:val="24"/>
          <w:szCs w:val="24"/>
          <w:lang w:eastAsia="hi-IN" w:bidi="hi-IN"/>
          <w14:ligatures w14:val="none"/>
        </w:rPr>
        <w:t xml:space="preserve"> 120 (2008), pp. 121-171</w:t>
      </w:r>
    </w:p>
    <w:p w14:paraId="5529C4B5"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E. STOLFI,</w:t>
      </w:r>
      <w:r w:rsidRPr="004D46B6">
        <w:rPr>
          <w:rFonts w:eastAsia="Times New Roman" w:cs="Times New Roman"/>
          <w:i/>
          <w:iCs/>
          <w:kern w:val="1"/>
          <w:sz w:val="24"/>
          <w:szCs w:val="24"/>
          <w:lang w:eastAsia="ar-SA"/>
          <w14:ligatures w14:val="none"/>
        </w:rPr>
        <w:t xml:space="preserve"> Polítes e civis: cittadino, individuo e persona nell’esperienza antica</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Civis/civitas. Cittadinanza politico-istituzionale e identità socio-culturale da Roma alla prima età moderna. Atti del Seminario internazionale Siena-Montepulciano, 10-13 luglio 2008</w:t>
      </w:r>
      <w:r w:rsidRPr="004D46B6">
        <w:rPr>
          <w:rFonts w:eastAsia="Times New Roman" w:cs="Times New Roman"/>
          <w:kern w:val="1"/>
          <w:sz w:val="24"/>
          <w:szCs w:val="24"/>
          <w:lang w:eastAsia="ar-SA"/>
          <w14:ligatures w14:val="none"/>
        </w:rPr>
        <w:t>, Montepulciano (Siena), 2008, pp. 17-32</w:t>
      </w:r>
    </w:p>
    <w:p w14:paraId="3E6C34B6"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Recensione</w:t>
      </w:r>
      <w:r w:rsidRPr="004D46B6">
        <w:rPr>
          <w:rFonts w:eastAsia="Times New Roman" w:cs="Times New Roman"/>
          <w:kern w:val="1"/>
          <w:sz w:val="24"/>
          <w:szCs w:val="24"/>
          <w:lang w:eastAsia="ar-SA"/>
          <w14:ligatures w14:val="none"/>
        </w:rPr>
        <w:t xml:space="preserve"> a G. Boniolo-G. De Anna-U. Vincenti, </w:t>
      </w:r>
      <w:r w:rsidRPr="004D46B6">
        <w:rPr>
          <w:rFonts w:eastAsia="Times New Roman" w:cs="Times New Roman"/>
          <w:i/>
          <w:iCs/>
          <w:kern w:val="1"/>
          <w:sz w:val="24"/>
          <w:szCs w:val="24"/>
          <w:lang w:eastAsia="ar-SA"/>
          <w14:ligatures w14:val="none"/>
        </w:rPr>
        <w:t>Individuo e persona. Tre saggi su chi siamo</w:t>
      </w:r>
      <w:r w:rsidRPr="004D46B6">
        <w:rPr>
          <w:rFonts w:eastAsia="Times New Roman" w:cs="Times New Roman"/>
          <w:kern w:val="1"/>
          <w:sz w:val="24"/>
          <w:szCs w:val="24"/>
          <w:lang w:eastAsia="ar-SA"/>
          <w14:ligatures w14:val="none"/>
        </w:rPr>
        <w:t xml:space="preserve">, Milano, 2007, in </w:t>
      </w:r>
      <w:r w:rsidRPr="004D46B6">
        <w:rPr>
          <w:rFonts w:eastAsia="Times New Roman" w:cs="Times New Roman"/>
          <w:i/>
          <w:iCs/>
          <w:kern w:val="1"/>
          <w:sz w:val="24"/>
          <w:szCs w:val="24"/>
          <w:lang w:eastAsia="ar-SA"/>
          <w14:ligatures w14:val="none"/>
        </w:rPr>
        <w:t>Filosofia politica</w:t>
      </w:r>
      <w:r w:rsidRPr="004D46B6">
        <w:rPr>
          <w:rFonts w:eastAsia="Times New Roman" w:cs="Times New Roman"/>
          <w:kern w:val="1"/>
          <w:sz w:val="24"/>
          <w:szCs w:val="24"/>
          <w:lang w:eastAsia="ar-SA"/>
          <w14:ligatures w14:val="none"/>
        </w:rPr>
        <w:t xml:space="preserve"> 22.3 (2008), pp. 497-500</w:t>
      </w:r>
    </w:p>
    <w:p w14:paraId="582F1111"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kern w:val="1"/>
          <w:sz w:val="24"/>
          <w:szCs w:val="24"/>
          <w:lang w:eastAsia="hi-IN" w:bidi="hi-IN"/>
          <w14:ligatures w14:val="none"/>
        </w:rPr>
        <w:t>Quaestiones iuris. Casistica e insegnamento giuridico in romanisti e civilisti napoletani di fine Ottocento</w:t>
      </w:r>
      <w:r w:rsidRPr="004D46B6">
        <w:rPr>
          <w:rFonts w:eastAsia="SimSun" w:cs="Mangal"/>
          <w:kern w:val="1"/>
          <w:sz w:val="24"/>
          <w:szCs w:val="24"/>
          <w:lang w:eastAsia="hi-IN" w:bidi="hi-IN"/>
          <w14:ligatures w14:val="none"/>
        </w:rPr>
        <w:t xml:space="preserve">, estr. da </w:t>
      </w:r>
      <w:r w:rsidRPr="004D46B6">
        <w:rPr>
          <w:rFonts w:eastAsia="SimSun" w:cs="Mangal"/>
          <w:i/>
          <w:kern w:val="1"/>
          <w:sz w:val="24"/>
          <w:szCs w:val="24"/>
          <w:lang w:eastAsia="hi-IN" w:bidi="hi-IN"/>
          <w14:ligatures w14:val="none"/>
        </w:rPr>
        <w:t>Teoria e Storia del Diritto Privato</w:t>
      </w:r>
      <w:r w:rsidRPr="004D46B6">
        <w:rPr>
          <w:rFonts w:eastAsia="SimSun" w:cs="Mangal"/>
          <w:kern w:val="1"/>
          <w:sz w:val="24"/>
          <w:szCs w:val="24"/>
          <w:lang w:eastAsia="hi-IN" w:bidi="hi-IN"/>
          <w14:ligatures w14:val="none"/>
        </w:rPr>
        <w:t xml:space="preserve"> 1 (2008), pp. 1-61 (nonché, con minime variazioni, in </w:t>
      </w:r>
      <w:r w:rsidRPr="004D46B6">
        <w:rPr>
          <w:rFonts w:eastAsia="SimSun" w:cs="Mangal"/>
          <w:i/>
          <w:iCs/>
          <w:kern w:val="1"/>
          <w:sz w:val="24"/>
          <w:szCs w:val="24"/>
          <w:lang w:eastAsia="hi-IN" w:bidi="hi-IN"/>
          <w14:ligatures w14:val="none"/>
        </w:rPr>
        <w:t>Scritti in onore di Generoso Melillo</w:t>
      </w:r>
      <w:r w:rsidRPr="004D46B6">
        <w:rPr>
          <w:rFonts w:eastAsia="SimSun" w:cs="Mangal"/>
          <w:kern w:val="1"/>
          <w:sz w:val="24"/>
          <w:szCs w:val="24"/>
          <w:lang w:eastAsia="hi-IN" w:bidi="hi-IN"/>
          <w14:ligatures w14:val="none"/>
        </w:rPr>
        <w:t>, III, Napoli, Satura, 2009, pp. 1239-1275)</w:t>
      </w:r>
    </w:p>
    <w:p w14:paraId="20AEA90C"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SimSun" w:cs="Mangal"/>
          <w:kern w:val="1"/>
          <w:sz w:val="24"/>
          <w:szCs w:val="24"/>
          <w:lang w:eastAsia="hi-IN" w:bidi="hi-IN"/>
          <w14:ligatures w14:val="none"/>
        </w:rPr>
        <w:t>E. STOLFI</w:t>
      </w:r>
      <w:r w:rsidRPr="004D46B6">
        <w:rPr>
          <w:rFonts w:eastAsia="SimSun" w:cs="Mangal"/>
          <w:i/>
          <w:kern w:val="1"/>
          <w:sz w:val="24"/>
          <w:szCs w:val="24"/>
          <w:lang w:eastAsia="hi-IN" w:bidi="hi-IN"/>
          <w14:ligatures w14:val="none"/>
        </w:rPr>
        <w:t xml:space="preserve">, Recensione </w:t>
      </w:r>
      <w:r w:rsidRPr="004D46B6">
        <w:rPr>
          <w:rFonts w:eastAsia="Times New Roman" w:cs="Times New Roman"/>
          <w:kern w:val="1"/>
          <w:sz w:val="24"/>
          <w:szCs w:val="24"/>
          <w:lang w:eastAsia="ar-SA"/>
          <w14:ligatures w14:val="none"/>
        </w:rPr>
        <w:t xml:space="preserve">a </w:t>
      </w:r>
      <w:r w:rsidRPr="004D46B6">
        <w:rPr>
          <w:rFonts w:eastAsia="Times New Roman" w:cs="Times New Roman"/>
          <w:bCs/>
          <w:kern w:val="1"/>
          <w:sz w:val="24"/>
          <w:szCs w:val="24"/>
          <w:lang w:eastAsia="ar-SA"/>
          <w14:ligatures w14:val="none"/>
        </w:rPr>
        <w:t xml:space="preserve">L. Gernet, </w:t>
      </w:r>
      <w:r w:rsidRPr="004D46B6">
        <w:rPr>
          <w:rFonts w:eastAsia="Times New Roman" w:cs="Times New Roman"/>
          <w:bCs/>
          <w:i/>
          <w:iCs/>
          <w:kern w:val="1"/>
          <w:sz w:val="24"/>
          <w:szCs w:val="24"/>
          <w:lang w:eastAsia="ar-SA"/>
          <w14:ligatures w14:val="none"/>
        </w:rPr>
        <w:t>Sulla nozione di giudizio in diritto greco</w:t>
      </w:r>
      <w:r w:rsidRPr="004D46B6">
        <w:rPr>
          <w:rFonts w:eastAsia="Times New Roman" w:cs="Times New Roman"/>
          <w:bCs/>
          <w:kern w:val="1"/>
          <w:sz w:val="24"/>
          <w:szCs w:val="24"/>
          <w:lang w:eastAsia="ar-SA"/>
          <w14:ligatures w14:val="none"/>
        </w:rPr>
        <w:t xml:space="preserve"> (a cura di D. De Sanctis), Torino, 2007</w:t>
      </w:r>
      <w:r w:rsidRPr="004D46B6">
        <w:rPr>
          <w:rFonts w:eastAsia="Times New Roman" w:cs="Times New Roman"/>
          <w:kern w:val="1"/>
          <w:sz w:val="24"/>
          <w:szCs w:val="24"/>
          <w:lang w:eastAsia="ar-SA"/>
          <w14:ligatures w14:val="none"/>
        </w:rPr>
        <w:t xml:space="preserve">, in </w:t>
      </w:r>
      <w:r w:rsidRPr="004D46B6">
        <w:rPr>
          <w:rFonts w:eastAsia="Times New Roman" w:cs="Times New Roman"/>
          <w:i/>
          <w:kern w:val="1"/>
          <w:sz w:val="24"/>
          <w:szCs w:val="24"/>
          <w:lang w:eastAsia="ar-SA"/>
          <w14:ligatures w14:val="none"/>
        </w:rPr>
        <w:t xml:space="preserve">Studia et documenta historiae et iuris </w:t>
      </w:r>
      <w:r w:rsidRPr="004D46B6">
        <w:rPr>
          <w:rFonts w:eastAsia="Times New Roman" w:cs="Times New Roman"/>
          <w:kern w:val="1"/>
          <w:sz w:val="24"/>
          <w:szCs w:val="24"/>
          <w:lang w:eastAsia="ar-SA"/>
          <w14:ligatures w14:val="none"/>
        </w:rPr>
        <w:t>74 (2008), pp. 851-872</w:t>
      </w:r>
    </w:p>
    <w:p w14:paraId="6797EC1A"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kern w:val="1"/>
          <w:sz w:val="24"/>
          <w:szCs w:val="24"/>
          <w:lang w:eastAsia="hi-IN" w:bidi="hi-IN"/>
          <w14:ligatures w14:val="none"/>
        </w:rPr>
        <w:t xml:space="preserve">Recensione </w:t>
      </w:r>
      <w:r w:rsidRPr="004D46B6">
        <w:rPr>
          <w:rFonts w:eastAsia="SimSun" w:cs="Mangal"/>
          <w:kern w:val="1"/>
          <w:sz w:val="24"/>
          <w:szCs w:val="24"/>
          <w:lang w:eastAsia="hi-IN" w:bidi="hi-IN"/>
          <w14:ligatures w14:val="none"/>
        </w:rPr>
        <w:t>a M. Nardozza,</w:t>
      </w:r>
      <w:r w:rsidRPr="004D46B6">
        <w:rPr>
          <w:rFonts w:eastAsia="SimSun" w:cs="Mangal"/>
          <w:i/>
          <w:kern w:val="1"/>
          <w:sz w:val="24"/>
          <w:szCs w:val="24"/>
          <w:lang w:eastAsia="hi-IN" w:bidi="hi-IN"/>
          <w14:ligatures w14:val="none"/>
        </w:rPr>
        <w:t xml:space="preserve"> Tradizione romanistica e ‘dommatica’ moderna. Percorsi della romano-civilistica italiana nel primo Novecento</w:t>
      </w:r>
      <w:r w:rsidRPr="004D46B6">
        <w:rPr>
          <w:rFonts w:eastAsia="SimSun" w:cs="Mangal"/>
          <w:kern w:val="1"/>
          <w:sz w:val="24"/>
          <w:szCs w:val="24"/>
          <w:lang w:eastAsia="hi-IN" w:bidi="hi-IN"/>
          <w14:ligatures w14:val="none"/>
        </w:rPr>
        <w:t xml:space="preserve">, Torino, 2007, in </w:t>
      </w:r>
      <w:r w:rsidRPr="004D46B6">
        <w:rPr>
          <w:rFonts w:eastAsia="SimSun" w:cs="Mangal"/>
          <w:i/>
          <w:kern w:val="1"/>
          <w:sz w:val="24"/>
          <w:szCs w:val="24"/>
          <w:lang w:eastAsia="hi-IN" w:bidi="hi-IN"/>
          <w14:ligatures w14:val="none"/>
        </w:rPr>
        <w:t xml:space="preserve">Studi Senesi </w:t>
      </w:r>
      <w:r w:rsidRPr="004D46B6">
        <w:rPr>
          <w:rFonts w:eastAsia="SimSun" w:cs="Mangal"/>
          <w:kern w:val="1"/>
          <w:sz w:val="24"/>
          <w:szCs w:val="24"/>
          <w:lang w:eastAsia="hi-IN" w:bidi="hi-IN"/>
          <w14:ligatures w14:val="none"/>
        </w:rPr>
        <w:t>120 (2008), pp. 361-377</w:t>
      </w:r>
    </w:p>
    <w:p w14:paraId="4A498ADE"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La soggettività commerciale dello schiavo nel mondo antico: soluzioni greche e romane</w:t>
      </w:r>
      <w:r w:rsidRPr="004D46B6">
        <w:rPr>
          <w:rFonts w:eastAsia="SimSun" w:cs="Mangal"/>
          <w:kern w:val="1"/>
          <w:sz w:val="24"/>
          <w:szCs w:val="24"/>
          <w:lang w:eastAsia="hi-IN" w:bidi="hi-IN"/>
          <w14:ligatures w14:val="none"/>
        </w:rPr>
        <w:t xml:space="preserve">, estr. da </w:t>
      </w:r>
      <w:r w:rsidRPr="004D46B6">
        <w:rPr>
          <w:rFonts w:eastAsia="SimSun" w:cs="Mangal"/>
          <w:i/>
          <w:kern w:val="1"/>
          <w:sz w:val="24"/>
          <w:szCs w:val="24"/>
          <w:lang w:eastAsia="hi-IN" w:bidi="hi-IN"/>
          <w14:ligatures w14:val="none"/>
        </w:rPr>
        <w:t>Teoria e Storia del Diritto Privato</w:t>
      </w:r>
      <w:r w:rsidRPr="004D46B6">
        <w:rPr>
          <w:rFonts w:eastAsia="SimSun" w:cs="Mangal"/>
          <w:kern w:val="1"/>
          <w:sz w:val="24"/>
          <w:szCs w:val="24"/>
          <w:lang w:eastAsia="hi-IN" w:bidi="hi-IN"/>
          <w14:ligatures w14:val="none"/>
        </w:rPr>
        <w:t xml:space="preserve"> 2 (2009), pp. 1-59</w:t>
      </w:r>
    </w:p>
    <w:p w14:paraId="0261564C"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SimSun" w:cs="Mangal"/>
          <w:kern w:val="1"/>
          <w:sz w:val="24"/>
          <w:szCs w:val="24"/>
          <w:lang w:eastAsia="hi-IN" w:bidi="hi-IN"/>
          <w14:ligatures w14:val="none"/>
        </w:rPr>
        <w:t xml:space="preserve">E. STOLFI, </w:t>
      </w:r>
      <w:r w:rsidRPr="004D46B6">
        <w:rPr>
          <w:rFonts w:eastAsia="Times New Roman" w:cs="Times New Roman"/>
          <w:i/>
          <w:iCs/>
          <w:kern w:val="1"/>
          <w:sz w:val="24"/>
          <w:szCs w:val="24"/>
          <w:lang w:eastAsia="ar-SA"/>
          <w14:ligatures w14:val="none"/>
        </w:rPr>
        <w:t xml:space="preserve">Configurazioni della guerra e concetto di ‘díkaios pólemos’ nell’esperienza </w:t>
      </w:r>
      <w:r w:rsidRPr="004D46B6">
        <w:rPr>
          <w:rFonts w:eastAsia="Times New Roman" w:cs="Times New Roman"/>
          <w:i/>
          <w:iCs/>
          <w:kern w:val="1"/>
          <w:sz w:val="24"/>
          <w:szCs w:val="24"/>
          <w:lang w:eastAsia="ar-SA"/>
          <w14:ligatures w14:val="none"/>
        </w:rPr>
        <w:lastRenderedPageBreak/>
        <w:t>greca: alcune osservazioni</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Studi in onore di Remo Martini</w:t>
      </w:r>
      <w:r w:rsidRPr="004D46B6">
        <w:rPr>
          <w:rFonts w:eastAsia="Times New Roman" w:cs="Times New Roman"/>
          <w:kern w:val="1"/>
          <w:sz w:val="24"/>
          <w:szCs w:val="24"/>
          <w:lang w:eastAsia="ar-SA"/>
          <w14:ligatures w14:val="none"/>
        </w:rPr>
        <w:t>, III, Milano, Giuffrè, 2009, pp. 641-688</w:t>
      </w:r>
    </w:p>
    <w:p w14:paraId="6B384772"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Settantacinque anni di Studia sui diritti greci e dell’Oriente mediterraneo</w:t>
      </w:r>
      <w:r w:rsidRPr="004D46B6">
        <w:rPr>
          <w:rFonts w:eastAsia="Times New Roman" w:cs="Times New Roman"/>
          <w:kern w:val="1"/>
          <w:sz w:val="24"/>
          <w:szCs w:val="24"/>
          <w:lang w:eastAsia="ar-SA"/>
          <w14:ligatures w14:val="none"/>
        </w:rPr>
        <w:t xml:space="preserve">, in </w:t>
      </w:r>
      <w:r w:rsidRPr="004D46B6">
        <w:rPr>
          <w:rFonts w:eastAsia="Times New Roman" w:cs="Times New Roman"/>
          <w:i/>
          <w:kern w:val="1"/>
          <w:sz w:val="24"/>
          <w:szCs w:val="24"/>
          <w:lang w:eastAsia="ar-SA"/>
          <w14:ligatures w14:val="none"/>
        </w:rPr>
        <w:t xml:space="preserve">Studia et documenta historiae et iuris </w:t>
      </w:r>
      <w:r w:rsidRPr="004D46B6">
        <w:rPr>
          <w:rFonts w:eastAsia="Times New Roman" w:cs="Times New Roman"/>
          <w:kern w:val="1"/>
          <w:sz w:val="24"/>
          <w:szCs w:val="24"/>
          <w:lang w:eastAsia="ar-SA"/>
          <w14:ligatures w14:val="none"/>
        </w:rPr>
        <w:t>75 (2009), pp. 403-437</w:t>
      </w:r>
    </w:p>
    <w:p w14:paraId="6919D634"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val="en-GB"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 xml:space="preserve">Rezension </w:t>
      </w:r>
      <w:r w:rsidRPr="004D46B6">
        <w:rPr>
          <w:rFonts w:eastAsia="Times New Roman" w:cs="Times New Roman"/>
          <w:kern w:val="1"/>
          <w:sz w:val="24"/>
          <w:szCs w:val="24"/>
          <w:lang w:eastAsia="ar-SA"/>
          <w14:ligatures w14:val="none"/>
        </w:rPr>
        <w:t xml:space="preserve">zu </w:t>
      </w:r>
      <w:r w:rsidRPr="004D46B6">
        <w:rPr>
          <w:rFonts w:eastAsia="Times New Roman" w:cs="Times New Roman"/>
          <w:caps/>
          <w:kern w:val="1"/>
          <w:sz w:val="24"/>
          <w:szCs w:val="24"/>
          <w:lang w:eastAsia="ar-SA"/>
          <w14:ligatures w14:val="none"/>
        </w:rPr>
        <w:t>s</w:t>
      </w:r>
      <w:r w:rsidRPr="004D46B6">
        <w:rPr>
          <w:rFonts w:eastAsia="Times New Roman" w:cs="Times New Roman"/>
          <w:kern w:val="1"/>
          <w:sz w:val="24"/>
          <w:szCs w:val="24"/>
          <w:lang w:val="en-GB" w:eastAsia="ar-SA"/>
          <w14:ligatures w14:val="none"/>
        </w:rPr>
        <w:t xml:space="preserve">. Meder, </w:t>
      </w:r>
      <w:r w:rsidRPr="004D46B6">
        <w:rPr>
          <w:rFonts w:eastAsia="Times New Roman" w:cs="Times New Roman"/>
          <w:i/>
          <w:iCs/>
          <w:caps/>
          <w:kern w:val="1"/>
          <w:sz w:val="24"/>
          <w:szCs w:val="24"/>
          <w:lang w:val="en-GB" w:eastAsia="ar-SA"/>
          <w14:ligatures w14:val="none"/>
        </w:rPr>
        <w:t>I</w:t>
      </w:r>
      <w:r w:rsidRPr="004D46B6">
        <w:rPr>
          <w:rFonts w:eastAsia="Times New Roman" w:cs="Times New Roman"/>
          <w:i/>
          <w:iCs/>
          <w:kern w:val="1"/>
          <w:sz w:val="24"/>
          <w:szCs w:val="24"/>
          <w:lang w:val="en-GB" w:eastAsia="ar-SA"/>
          <w14:ligatures w14:val="none"/>
        </w:rPr>
        <w:t xml:space="preserve">us non scriptum – </w:t>
      </w:r>
      <w:r w:rsidRPr="004D46B6">
        <w:rPr>
          <w:rFonts w:eastAsia="Times New Roman" w:cs="Times New Roman"/>
          <w:i/>
          <w:iCs/>
          <w:caps/>
          <w:kern w:val="1"/>
          <w:sz w:val="24"/>
          <w:szCs w:val="24"/>
          <w:lang w:val="en-GB" w:eastAsia="ar-SA"/>
          <w14:ligatures w14:val="none"/>
        </w:rPr>
        <w:t>T</w:t>
      </w:r>
      <w:r w:rsidRPr="004D46B6">
        <w:rPr>
          <w:rFonts w:eastAsia="Times New Roman" w:cs="Times New Roman"/>
          <w:i/>
          <w:iCs/>
          <w:kern w:val="1"/>
          <w:sz w:val="24"/>
          <w:szCs w:val="24"/>
          <w:lang w:val="en-GB" w:eastAsia="ar-SA"/>
          <w14:ligatures w14:val="none"/>
        </w:rPr>
        <w:t xml:space="preserve">raditionen privater </w:t>
      </w:r>
      <w:r w:rsidRPr="004D46B6">
        <w:rPr>
          <w:rFonts w:eastAsia="Times New Roman" w:cs="Times New Roman"/>
          <w:i/>
          <w:iCs/>
          <w:caps/>
          <w:kern w:val="1"/>
          <w:sz w:val="24"/>
          <w:szCs w:val="24"/>
          <w:lang w:val="en-GB" w:eastAsia="ar-SA"/>
          <w14:ligatures w14:val="none"/>
        </w:rPr>
        <w:t>R</w:t>
      </w:r>
      <w:r w:rsidRPr="004D46B6">
        <w:rPr>
          <w:rFonts w:eastAsia="Times New Roman" w:cs="Times New Roman"/>
          <w:i/>
          <w:iCs/>
          <w:kern w:val="1"/>
          <w:sz w:val="24"/>
          <w:szCs w:val="24"/>
          <w:lang w:val="en-GB" w:eastAsia="ar-SA"/>
          <w14:ligatures w14:val="none"/>
        </w:rPr>
        <w:t>echtsetzung</w:t>
      </w:r>
      <w:r w:rsidRPr="004D46B6">
        <w:rPr>
          <w:rFonts w:eastAsia="Times New Roman" w:cs="Times New Roman"/>
          <w:kern w:val="1"/>
          <w:sz w:val="24"/>
          <w:szCs w:val="24"/>
          <w:lang w:val="en-GB" w:eastAsia="ar-SA"/>
          <w14:ligatures w14:val="none"/>
        </w:rPr>
        <w:t xml:space="preserve">, </w:t>
      </w:r>
      <w:r w:rsidRPr="004D46B6">
        <w:rPr>
          <w:rFonts w:eastAsia="Times New Roman" w:cs="Times New Roman"/>
          <w:caps/>
          <w:kern w:val="1"/>
          <w:sz w:val="24"/>
          <w:szCs w:val="24"/>
          <w:lang w:val="en-GB" w:eastAsia="ar-SA"/>
          <w14:ligatures w14:val="none"/>
        </w:rPr>
        <w:t>T</w:t>
      </w:r>
      <w:r w:rsidRPr="004D46B6">
        <w:rPr>
          <w:rFonts w:eastAsia="Times New Roman" w:cs="Times New Roman"/>
          <w:kern w:val="1"/>
          <w:sz w:val="24"/>
          <w:szCs w:val="24"/>
          <w:lang w:val="en-GB" w:eastAsia="ar-SA"/>
          <w14:ligatures w14:val="none"/>
        </w:rPr>
        <w:t xml:space="preserve">übingen, 2008, in </w:t>
      </w:r>
      <w:r w:rsidRPr="004D46B6">
        <w:rPr>
          <w:rFonts w:eastAsia="Times New Roman" w:cs="Times New Roman"/>
          <w:i/>
          <w:iCs/>
          <w:caps/>
          <w:kern w:val="1"/>
          <w:sz w:val="24"/>
          <w:szCs w:val="24"/>
          <w:lang w:val="en-GB" w:eastAsia="ar-SA"/>
          <w14:ligatures w14:val="none"/>
        </w:rPr>
        <w:t>Z</w:t>
      </w:r>
      <w:r w:rsidRPr="004D46B6">
        <w:rPr>
          <w:rFonts w:eastAsia="Times New Roman" w:cs="Times New Roman"/>
          <w:i/>
          <w:iCs/>
          <w:kern w:val="1"/>
          <w:sz w:val="24"/>
          <w:szCs w:val="24"/>
          <w:lang w:val="en-GB" w:eastAsia="ar-SA"/>
          <w14:ligatures w14:val="none"/>
        </w:rPr>
        <w:t xml:space="preserve">eitschrift für </w:t>
      </w:r>
      <w:r w:rsidRPr="004D46B6">
        <w:rPr>
          <w:rFonts w:eastAsia="Times New Roman" w:cs="Times New Roman"/>
          <w:i/>
          <w:iCs/>
          <w:caps/>
          <w:kern w:val="1"/>
          <w:sz w:val="24"/>
          <w:szCs w:val="24"/>
          <w:lang w:val="en-GB" w:eastAsia="ar-SA"/>
          <w14:ligatures w14:val="none"/>
        </w:rPr>
        <w:t>G</w:t>
      </w:r>
      <w:r w:rsidRPr="004D46B6">
        <w:rPr>
          <w:rFonts w:eastAsia="Times New Roman" w:cs="Times New Roman"/>
          <w:i/>
          <w:iCs/>
          <w:kern w:val="1"/>
          <w:sz w:val="24"/>
          <w:szCs w:val="24"/>
          <w:lang w:val="en-GB" w:eastAsia="ar-SA"/>
          <w14:ligatures w14:val="none"/>
        </w:rPr>
        <w:t xml:space="preserve">emeinschaftsprivatrecht </w:t>
      </w:r>
      <w:r w:rsidRPr="004D46B6">
        <w:rPr>
          <w:rFonts w:eastAsia="Times New Roman" w:cs="Times New Roman"/>
          <w:caps/>
          <w:kern w:val="1"/>
          <w:sz w:val="24"/>
          <w:szCs w:val="24"/>
          <w:lang w:val="en-GB" w:eastAsia="ar-SA"/>
          <w14:ligatures w14:val="none"/>
        </w:rPr>
        <w:t>6</w:t>
      </w:r>
      <w:r w:rsidRPr="004D46B6">
        <w:rPr>
          <w:rFonts w:eastAsia="Times New Roman" w:cs="Times New Roman"/>
          <w:kern w:val="1"/>
          <w:sz w:val="24"/>
          <w:szCs w:val="24"/>
          <w:lang w:val="en-GB" w:eastAsia="ar-SA"/>
          <w14:ligatures w14:val="none"/>
        </w:rPr>
        <w:t>.3 (2009), p. 133</w:t>
      </w:r>
    </w:p>
    <w:p w14:paraId="1F3B6820"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val="en-GB" w:eastAsia="ar-SA"/>
          <w14:ligatures w14:val="none"/>
        </w:rPr>
      </w:pPr>
      <w:r w:rsidRPr="004D46B6">
        <w:rPr>
          <w:rFonts w:eastAsia="Times New Roman" w:cs="Times New Roman"/>
          <w:kern w:val="1"/>
          <w:sz w:val="24"/>
          <w:szCs w:val="24"/>
          <w:lang w:val="en-GB" w:eastAsia="ar-SA"/>
          <w14:ligatures w14:val="none"/>
        </w:rPr>
        <w:t xml:space="preserve">E. STOLFI, </w:t>
      </w:r>
      <w:r w:rsidRPr="004D46B6">
        <w:rPr>
          <w:rFonts w:eastAsia="Times New Roman" w:cs="Times New Roman"/>
          <w:i/>
          <w:iCs/>
          <w:kern w:val="1"/>
          <w:sz w:val="24"/>
          <w:szCs w:val="24"/>
          <w:lang w:val="en-GB" w:eastAsia="ar-SA"/>
          <w14:ligatures w14:val="none"/>
        </w:rPr>
        <w:t>L’Italia dalle origini di Roma al IV secolo a.C.</w:t>
      </w:r>
      <w:r w:rsidRPr="004D46B6">
        <w:rPr>
          <w:rFonts w:eastAsia="Times New Roman" w:cs="Times New Roman"/>
          <w:kern w:val="1"/>
          <w:sz w:val="24"/>
          <w:szCs w:val="24"/>
          <w:lang w:val="en-GB" w:eastAsia="ar-SA"/>
          <w14:ligatures w14:val="none"/>
        </w:rPr>
        <w:t xml:space="preserve">, in L.L. Cavalli Sforza-A. Piazza (a cura di), </w:t>
      </w:r>
      <w:r w:rsidRPr="004D46B6">
        <w:rPr>
          <w:rFonts w:eastAsia="Times New Roman" w:cs="Times New Roman"/>
          <w:i/>
          <w:iCs/>
          <w:kern w:val="1"/>
          <w:sz w:val="24"/>
          <w:szCs w:val="24"/>
          <w:lang w:val="en-GB" w:eastAsia="ar-SA"/>
          <w14:ligatures w14:val="none"/>
        </w:rPr>
        <w:t>La Cultura Italiana</w:t>
      </w:r>
      <w:r w:rsidRPr="004D46B6">
        <w:rPr>
          <w:rFonts w:eastAsia="Times New Roman" w:cs="Times New Roman"/>
          <w:kern w:val="1"/>
          <w:sz w:val="24"/>
          <w:szCs w:val="24"/>
          <w:lang w:val="en-GB" w:eastAsia="ar-SA"/>
          <w14:ligatures w14:val="none"/>
        </w:rPr>
        <w:t>, I, Torino, UTET, 2009, pp. 318-327</w:t>
      </w:r>
    </w:p>
    <w:p w14:paraId="4516684B"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val="en-GB" w:eastAsia="ar-SA"/>
          <w14:ligatures w14:val="none"/>
        </w:rPr>
      </w:pPr>
      <w:r w:rsidRPr="004D46B6">
        <w:rPr>
          <w:rFonts w:eastAsia="Times New Roman" w:cs="Times New Roman"/>
          <w:kern w:val="1"/>
          <w:sz w:val="24"/>
          <w:szCs w:val="24"/>
          <w:lang w:val="en-GB" w:eastAsia="ar-SA"/>
          <w14:ligatures w14:val="none"/>
        </w:rPr>
        <w:t xml:space="preserve">E. STOLFI, </w:t>
      </w:r>
      <w:r w:rsidRPr="004D46B6">
        <w:rPr>
          <w:rFonts w:eastAsia="Times New Roman" w:cs="Times New Roman"/>
          <w:i/>
          <w:iCs/>
          <w:kern w:val="1"/>
          <w:sz w:val="24"/>
          <w:szCs w:val="24"/>
          <w:lang w:val="en-GB" w:eastAsia="ar-SA"/>
          <w14:ligatures w14:val="none"/>
        </w:rPr>
        <w:t>L’Italia dal I secolo a.C. alla fine del IV secolo d.C.</w:t>
      </w:r>
      <w:r w:rsidRPr="004D46B6">
        <w:rPr>
          <w:rFonts w:eastAsia="Times New Roman" w:cs="Times New Roman"/>
          <w:kern w:val="1"/>
          <w:sz w:val="24"/>
          <w:szCs w:val="24"/>
          <w:lang w:val="en-GB" w:eastAsia="ar-SA"/>
          <w14:ligatures w14:val="none"/>
        </w:rPr>
        <w:t xml:space="preserve">, in L.L. Cavalli Sforza-A. Piazza (a cura di), </w:t>
      </w:r>
      <w:r w:rsidRPr="004D46B6">
        <w:rPr>
          <w:rFonts w:eastAsia="Times New Roman" w:cs="Times New Roman"/>
          <w:i/>
          <w:iCs/>
          <w:kern w:val="1"/>
          <w:sz w:val="24"/>
          <w:szCs w:val="24"/>
          <w:lang w:val="en-GB" w:eastAsia="ar-SA"/>
          <w14:ligatures w14:val="none"/>
        </w:rPr>
        <w:t>La Cultura Italiana</w:t>
      </w:r>
      <w:r w:rsidRPr="004D46B6">
        <w:rPr>
          <w:rFonts w:eastAsia="Times New Roman" w:cs="Times New Roman"/>
          <w:kern w:val="1"/>
          <w:sz w:val="24"/>
          <w:szCs w:val="24"/>
          <w:lang w:val="en-GB" w:eastAsia="ar-SA"/>
          <w14:ligatures w14:val="none"/>
        </w:rPr>
        <w:t>, I, Torino, UTET, 2009, pp. 354-377</w:t>
      </w:r>
    </w:p>
    <w:p w14:paraId="07ABE8D4"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bCs/>
          <w:i/>
          <w:iCs/>
          <w:kern w:val="1"/>
          <w:sz w:val="24"/>
          <w:szCs w:val="24"/>
          <w:lang w:eastAsia="hi-IN" w:bidi="hi-IN"/>
          <w14:ligatures w14:val="none"/>
        </w:rPr>
        <w:t>Francesco Saverio Bianchi e la civilistica italiana del XIX secolo. Il suo impegno nelle Università di Parma e di Siena</w:t>
      </w:r>
      <w:r w:rsidRPr="004D46B6">
        <w:rPr>
          <w:rFonts w:eastAsia="SimSun" w:cs="Mangal"/>
          <w:bCs/>
          <w:kern w:val="1"/>
          <w:sz w:val="24"/>
          <w:szCs w:val="24"/>
          <w:lang w:eastAsia="hi-IN" w:bidi="hi-IN"/>
          <w14:ligatures w14:val="none"/>
        </w:rPr>
        <w:t xml:space="preserve">, in </w:t>
      </w:r>
      <w:r w:rsidRPr="004D46B6">
        <w:rPr>
          <w:rFonts w:eastAsia="SimSun" w:cs="Mangal"/>
          <w:bCs/>
          <w:i/>
          <w:iCs/>
          <w:kern w:val="1"/>
          <w:sz w:val="24"/>
          <w:szCs w:val="24"/>
          <w:lang w:eastAsia="hi-IN" w:bidi="hi-IN"/>
          <w14:ligatures w14:val="none"/>
        </w:rPr>
        <w:t>Jus</w:t>
      </w:r>
      <w:r w:rsidRPr="004D46B6">
        <w:rPr>
          <w:rFonts w:eastAsia="SimSun" w:cs="Mangal"/>
          <w:bCs/>
          <w:kern w:val="1"/>
          <w:sz w:val="24"/>
          <w:szCs w:val="24"/>
          <w:lang w:eastAsia="hi-IN" w:bidi="hi-IN"/>
          <w14:ligatures w14:val="none"/>
        </w:rPr>
        <w:t>, 57.1-2 (2010), pp.</w:t>
      </w:r>
      <w:r w:rsidRPr="004D46B6">
        <w:rPr>
          <w:rFonts w:eastAsia="SimSun" w:cs="Mangal"/>
          <w:kern w:val="1"/>
          <w:sz w:val="24"/>
          <w:szCs w:val="24"/>
          <w:lang w:eastAsia="hi-IN" w:bidi="hi-IN"/>
          <w14:ligatures w14:val="none"/>
        </w:rPr>
        <w:t xml:space="preserve"> 249-265</w:t>
      </w:r>
    </w:p>
    <w:p w14:paraId="690FCFD9"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kern w:val="1"/>
          <w:sz w:val="24"/>
          <w:szCs w:val="24"/>
          <w:lang w:eastAsia="hi-IN" w:bidi="hi-IN"/>
          <w14:ligatures w14:val="none"/>
        </w:rPr>
        <w:t>Citazioni e ‘dissensiones prudentium’ nella tradizione dei testi giurisprudenziali in età tardoantica. Alcune riflessioni</w:t>
      </w:r>
      <w:r w:rsidRPr="004D46B6">
        <w:rPr>
          <w:rFonts w:eastAsia="SimSun" w:cs="Mangal"/>
          <w:kern w:val="1"/>
          <w:sz w:val="24"/>
          <w:szCs w:val="24"/>
          <w:lang w:eastAsia="hi-IN" w:bidi="hi-IN"/>
          <w14:ligatures w14:val="none"/>
        </w:rPr>
        <w:t xml:space="preserve">, in </w:t>
      </w:r>
      <w:r w:rsidRPr="004D46B6">
        <w:rPr>
          <w:rFonts w:eastAsia="SimSun" w:cs="Mangal"/>
          <w:i/>
          <w:kern w:val="1"/>
          <w:sz w:val="24"/>
          <w:szCs w:val="24"/>
          <w:lang w:eastAsia="hi-IN" w:bidi="hi-IN"/>
          <w14:ligatures w14:val="none"/>
        </w:rPr>
        <w:t>Studi in onore di Antonino Metro</w:t>
      </w:r>
      <w:r w:rsidRPr="004D46B6">
        <w:rPr>
          <w:rFonts w:eastAsia="SimSun" w:cs="Mangal"/>
          <w:kern w:val="1"/>
          <w:sz w:val="24"/>
          <w:szCs w:val="24"/>
          <w:lang w:eastAsia="hi-IN" w:bidi="hi-IN"/>
          <w14:ligatures w14:val="none"/>
        </w:rPr>
        <w:t>, VI, Milano, Giuffrè, 2010, pp. 197-221</w:t>
      </w:r>
    </w:p>
    <w:p w14:paraId="1EA5B8F0"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val="en-GB"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 xml:space="preserve">Rezension </w:t>
      </w:r>
      <w:r w:rsidRPr="004D46B6">
        <w:rPr>
          <w:rFonts w:eastAsia="Times New Roman" w:cs="Times New Roman"/>
          <w:kern w:val="1"/>
          <w:sz w:val="24"/>
          <w:szCs w:val="24"/>
          <w:lang w:eastAsia="ar-SA"/>
          <w14:ligatures w14:val="none"/>
        </w:rPr>
        <w:t>zu G. Luchetti-A. Petrucci (a cura di)</w:t>
      </w:r>
      <w:r w:rsidRPr="004D46B6">
        <w:rPr>
          <w:rFonts w:eastAsia="Times New Roman" w:cs="Times New Roman"/>
          <w:kern w:val="1"/>
          <w:sz w:val="24"/>
          <w:szCs w:val="24"/>
          <w:lang w:val="en-GB" w:eastAsia="ar-SA"/>
          <w14:ligatures w14:val="none"/>
        </w:rPr>
        <w:t xml:space="preserve">, </w:t>
      </w:r>
      <w:r w:rsidRPr="004D46B6">
        <w:rPr>
          <w:rFonts w:eastAsia="Times New Roman" w:cs="Times New Roman"/>
          <w:i/>
          <w:iCs/>
          <w:kern w:val="1"/>
          <w:sz w:val="24"/>
          <w:szCs w:val="24"/>
          <w:lang w:val="en-GB" w:eastAsia="ar-SA"/>
          <w14:ligatures w14:val="none"/>
        </w:rPr>
        <w:t>Fondamenti di diritto contrattuale europeo. Dalle radici romane al Draft Common Frame of Reference</w:t>
      </w:r>
      <w:r w:rsidRPr="004D46B6">
        <w:rPr>
          <w:rFonts w:eastAsia="Times New Roman" w:cs="Times New Roman"/>
          <w:kern w:val="1"/>
          <w:sz w:val="24"/>
          <w:szCs w:val="24"/>
          <w:lang w:val="en-GB" w:eastAsia="ar-SA"/>
          <w14:ligatures w14:val="none"/>
        </w:rPr>
        <w:t xml:space="preserve">, Bologna, 2009, in </w:t>
      </w:r>
      <w:r w:rsidRPr="004D46B6">
        <w:rPr>
          <w:rFonts w:eastAsia="Times New Roman" w:cs="Times New Roman"/>
          <w:i/>
          <w:iCs/>
          <w:caps/>
          <w:kern w:val="1"/>
          <w:sz w:val="24"/>
          <w:szCs w:val="24"/>
          <w:lang w:val="en-GB" w:eastAsia="ar-SA"/>
          <w14:ligatures w14:val="none"/>
        </w:rPr>
        <w:t>Z</w:t>
      </w:r>
      <w:r w:rsidRPr="004D46B6">
        <w:rPr>
          <w:rFonts w:eastAsia="Times New Roman" w:cs="Times New Roman"/>
          <w:i/>
          <w:iCs/>
          <w:kern w:val="1"/>
          <w:sz w:val="24"/>
          <w:szCs w:val="24"/>
          <w:lang w:val="en-GB" w:eastAsia="ar-SA"/>
          <w14:ligatures w14:val="none"/>
        </w:rPr>
        <w:t xml:space="preserve">eitschrift für </w:t>
      </w:r>
      <w:r w:rsidRPr="004D46B6">
        <w:rPr>
          <w:rFonts w:eastAsia="Times New Roman" w:cs="Times New Roman"/>
          <w:i/>
          <w:iCs/>
          <w:caps/>
          <w:kern w:val="1"/>
          <w:sz w:val="24"/>
          <w:szCs w:val="24"/>
          <w:lang w:val="en-GB" w:eastAsia="ar-SA"/>
          <w14:ligatures w14:val="none"/>
        </w:rPr>
        <w:t>G</w:t>
      </w:r>
      <w:r w:rsidRPr="004D46B6">
        <w:rPr>
          <w:rFonts w:eastAsia="Times New Roman" w:cs="Times New Roman"/>
          <w:i/>
          <w:iCs/>
          <w:kern w:val="1"/>
          <w:sz w:val="24"/>
          <w:szCs w:val="24"/>
          <w:lang w:val="en-GB" w:eastAsia="ar-SA"/>
          <w14:ligatures w14:val="none"/>
        </w:rPr>
        <w:t xml:space="preserve">emeinschaftsprivatrecht </w:t>
      </w:r>
      <w:r w:rsidRPr="004D46B6">
        <w:rPr>
          <w:rFonts w:eastAsia="Times New Roman" w:cs="Times New Roman"/>
          <w:kern w:val="1"/>
          <w:sz w:val="24"/>
          <w:szCs w:val="24"/>
          <w:lang w:val="en-GB" w:eastAsia="ar-SA"/>
          <w14:ligatures w14:val="none"/>
        </w:rPr>
        <w:t>7.2 (2010), p. 74</w:t>
      </w:r>
    </w:p>
    <w:p w14:paraId="56B48163"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val="en-GB" w:eastAsia="ar-SA"/>
          <w14:ligatures w14:val="none"/>
        </w:rPr>
      </w:pPr>
      <w:r w:rsidRPr="004D46B6">
        <w:rPr>
          <w:rFonts w:eastAsia="Times New Roman" w:cs="Times New Roman"/>
          <w:kern w:val="1"/>
          <w:sz w:val="24"/>
          <w:szCs w:val="24"/>
          <w:lang w:val="en-GB" w:eastAsia="ar-SA"/>
          <w14:ligatures w14:val="none"/>
        </w:rPr>
        <w:t xml:space="preserve">A. SCHIAVONE-E. STOLFI, </w:t>
      </w:r>
      <w:r w:rsidRPr="004D46B6">
        <w:rPr>
          <w:rFonts w:eastAsia="Times New Roman" w:cs="Times New Roman"/>
          <w:i/>
          <w:iCs/>
          <w:kern w:val="1"/>
          <w:sz w:val="24"/>
          <w:szCs w:val="24"/>
          <w:lang w:val="en-GB" w:eastAsia="ar-SA"/>
          <w14:ligatures w14:val="none"/>
        </w:rPr>
        <w:t>Diritto e giuristi nella storia di Roma</w:t>
      </w:r>
      <w:r w:rsidRPr="004D46B6">
        <w:rPr>
          <w:rFonts w:eastAsia="Times New Roman" w:cs="Times New Roman"/>
          <w:kern w:val="1"/>
          <w:sz w:val="24"/>
          <w:szCs w:val="24"/>
          <w:lang w:val="en-GB" w:eastAsia="ar-SA"/>
          <w14:ligatures w14:val="none"/>
        </w:rPr>
        <w:t xml:space="preserve">, in A. SCHIAVONE (a cura di), </w:t>
      </w:r>
      <w:r w:rsidRPr="004D46B6">
        <w:rPr>
          <w:rFonts w:eastAsia="Times New Roman" w:cs="Times New Roman"/>
          <w:i/>
          <w:iCs/>
          <w:kern w:val="1"/>
          <w:sz w:val="24"/>
          <w:szCs w:val="24"/>
          <w:lang w:val="en-GB" w:eastAsia="ar-SA"/>
          <w14:ligatures w14:val="none"/>
        </w:rPr>
        <w:t>Diritto privato romano. Un profilo storico</w:t>
      </w:r>
      <w:r w:rsidRPr="004D46B6">
        <w:rPr>
          <w:rFonts w:eastAsia="Times New Roman" w:cs="Times New Roman"/>
          <w:kern w:val="1"/>
          <w:sz w:val="24"/>
          <w:szCs w:val="24"/>
          <w:lang w:val="en-GB" w:eastAsia="ar-SA"/>
          <w14:ligatures w14:val="none"/>
        </w:rPr>
        <w:t>, Torino, Einaudi, 2010</w:t>
      </w:r>
      <w:r w:rsidRPr="004D46B6">
        <w:rPr>
          <w:rFonts w:eastAsia="Times New Roman" w:cs="Times New Roman"/>
          <w:kern w:val="1"/>
          <w:sz w:val="24"/>
          <w:szCs w:val="24"/>
          <w:vertAlign w:val="superscript"/>
          <w:lang w:val="en-GB" w:eastAsia="ar-SA"/>
          <w14:ligatures w14:val="none"/>
        </w:rPr>
        <w:t>2</w:t>
      </w:r>
      <w:r w:rsidRPr="004D46B6">
        <w:rPr>
          <w:rFonts w:eastAsia="Times New Roman" w:cs="Times New Roman"/>
          <w:kern w:val="1"/>
          <w:sz w:val="24"/>
          <w:szCs w:val="24"/>
          <w:lang w:val="en-GB" w:eastAsia="ar-SA"/>
          <w14:ligatures w14:val="none"/>
        </w:rPr>
        <w:t>, pp. 3-75</w:t>
      </w:r>
    </w:p>
    <w:p w14:paraId="65D4A7A0"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Il processo civile</w:t>
      </w:r>
      <w:r w:rsidRPr="004D46B6">
        <w:rPr>
          <w:rFonts w:eastAsia="SimSun" w:cs="Mangal"/>
          <w:kern w:val="1"/>
          <w:sz w:val="24"/>
          <w:szCs w:val="24"/>
          <w:lang w:eastAsia="hi-IN" w:bidi="hi-IN"/>
          <w14:ligatures w14:val="none"/>
        </w:rPr>
        <w:t xml:space="preserve">, in A. SCHIAVONE (a cura di), </w:t>
      </w:r>
      <w:r w:rsidRPr="004D46B6">
        <w:rPr>
          <w:rFonts w:eastAsia="SimSun" w:cs="Mangal"/>
          <w:i/>
          <w:iCs/>
          <w:kern w:val="1"/>
          <w:sz w:val="24"/>
          <w:szCs w:val="24"/>
          <w:lang w:eastAsia="hi-IN" w:bidi="hi-IN"/>
          <w14:ligatures w14:val="none"/>
        </w:rPr>
        <w:t>Diritto privato romano. Un profilo storico</w:t>
      </w:r>
      <w:r w:rsidRPr="004D46B6">
        <w:rPr>
          <w:rFonts w:eastAsia="SimSun" w:cs="Mangal"/>
          <w:kern w:val="1"/>
          <w:sz w:val="24"/>
          <w:szCs w:val="24"/>
          <w:lang w:eastAsia="hi-IN" w:bidi="hi-IN"/>
          <w14:ligatures w14:val="none"/>
        </w:rPr>
        <w:t>, Torino, Einaudi, 2010</w:t>
      </w:r>
      <w:r w:rsidRPr="004D46B6">
        <w:rPr>
          <w:rFonts w:eastAsia="SimSun" w:cs="Mangal"/>
          <w:kern w:val="1"/>
          <w:sz w:val="24"/>
          <w:szCs w:val="24"/>
          <w:vertAlign w:val="superscript"/>
          <w:lang w:eastAsia="hi-IN" w:bidi="hi-IN"/>
          <w14:ligatures w14:val="none"/>
        </w:rPr>
        <w:t>2</w:t>
      </w:r>
      <w:r w:rsidRPr="004D46B6">
        <w:rPr>
          <w:rFonts w:eastAsia="SimSun" w:cs="Mangal"/>
          <w:kern w:val="1"/>
          <w:sz w:val="24"/>
          <w:szCs w:val="24"/>
          <w:lang w:eastAsia="hi-IN" w:bidi="hi-IN"/>
          <w14:ligatures w14:val="none"/>
        </w:rPr>
        <w:t>, pp. 77-155</w:t>
      </w:r>
    </w:p>
    <w:p w14:paraId="2A2F9E36"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Remo Martini Professore emerito</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 xml:space="preserve">Studi Senesi </w:t>
      </w:r>
      <w:r w:rsidRPr="004D46B6">
        <w:rPr>
          <w:rFonts w:eastAsia="SimSun" w:cs="Mangal"/>
          <w:kern w:val="1"/>
          <w:sz w:val="24"/>
          <w:szCs w:val="24"/>
          <w:lang w:eastAsia="hi-IN" w:bidi="hi-IN"/>
          <w14:ligatures w14:val="none"/>
        </w:rPr>
        <w:t>122 (2010), pp. 12-21</w:t>
      </w:r>
    </w:p>
    <w:p w14:paraId="7FD54578"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Convenzione sull’eliminazione di tutte le forme di discriminazione contro le donne</w:t>
      </w:r>
      <w:r w:rsidRPr="004D46B6">
        <w:rPr>
          <w:rFonts w:eastAsia="SimSun" w:cs="Mangal"/>
          <w:kern w:val="1"/>
          <w:sz w:val="24"/>
          <w:szCs w:val="24"/>
          <w:lang w:eastAsia="hi-IN" w:bidi="hi-IN"/>
          <w14:ligatures w14:val="none"/>
        </w:rPr>
        <w:t xml:space="preserve">, in U. VINCENTI (a cura di), </w:t>
      </w:r>
      <w:r w:rsidRPr="004D46B6">
        <w:rPr>
          <w:rFonts w:eastAsia="SimSun" w:cs="Mangal"/>
          <w:i/>
          <w:iCs/>
          <w:kern w:val="1"/>
          <w:sz w:val="24"/>
          <w:szCs w:val="24"/>
          <w:lang w:eastAsia="hi-IN" w:bidi="hi-IN"/>
          <w14:ligatures w14:val="none"/>
        </w:rPr>
        <w:t>Codice dei diritti umani e fondamentali</w:t>
      </w:r>
      <w:r w:rsidRPr="004D46B6">
        <w:rPr>
          <w:rFonts w:eastAsia="SimSun" w:cs="Mangal"/>
          <w:kern w:val="1"/>
          <w:sz w:val="24"/>
          <w:szCs w:val="24"/>
          <w:lang w:eastAsia="hi-IN" w:bidi="hi-IN"/>
          <w14:ligatures w14:val="none"/>
        </w:rPr>
        <w:t>, Pisa, Plus Pisa University Press, 2011, pp. 195-216</w:t>
      </w:r>
    </w:p>
    <w:p w14:paraId="33D71437"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Immagini di ‘officia’ e compiti magistratuali nell’elaborazione della giurisprudenza antoniniana</w:t>
      </w:r>
      <w:r w:rsidRPr="004D46B6">
        <w:rPr>
          <w:rFonts w:eastAsia="SimSun" w:cs="Mangal"/>
          <w:kern w:val="1"/>
          <w:sz w:val="24"/>
          <w:szCs w:val="24"/>
          <w:lang w:eastAsia="hi-IN" w:bidi="hi-IN"/>
          <w14:ligatures w14:val="none"/>
        </w:rPr>
        <w:t xml:space="preserve">, in ID. (a cura di), </w:t>
      </w:r>
      <w:r w:rsidRPr="004D46B6">
        <w:rPr>
          <w:rFonts w:eastAsia="SimSun" w:cs="Mangal"/>
          <w:i/>
          <w:iCs/>
          <w:kern w:val="1"/>
          <w:sz w:val="24"/>
          <w:szCs w:val="24"/>
          <w:lang w:eastAsia="hi-IN" w:bidi="hi-IN"/>
          <w14:ligatures w14:val="none"/>
        </w:rPr>
        <w:t>Giuristi e officium. L’elaborazione giurisprudenziale di regole per l’esercizio del potere fra II e III secolo d.C.</w:t>
      </w:r>
      <w:r w:rsidRPr="004D46B6">
        <w:rPr>
          <w:rFonts w:eastAsia="SimSun" w:cs="Mangal"/>
          <w:kern w:val="1"/>
          <w:sz w:val="24"/>
          <w:szCs w:val="24"/>
          <w:lang w:eastAsia="hi-IN" w:bidi="hi-IN"/>
          <w14:ligatures w14:val="none"/>
        </w:rPr>
        <w:t>, Napoli, Edizioni Scientifiche Italiane, 2011, pp. 7-45</w:t>
      </w:r>
    </w:p>
    <w:p w14:paraId="5D2F5320"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‘Argumentum auctoritatis’, citazioni e forme di approvazione nella scrittura dei giuristi romani</w:t>
      </w:r>
      <w:r w:rsidRPr="004D46B6">
        <w:rPr>
          <w:rFonts w:eastAsia="SimSun" w:cs="Mangal"/>
          <w:kern w:val="1"/>
          <w:sz w:val="24"/>
          <w:szCs w:val="24"/>
          <w:lang w:eastAsia="hi-IN" w:bidi="hi-IN"/>
          <w14:ligatures w14:val="none"/>
        </w:rPr>
        <w:t xml:space="preserve">, in A. LOVATO (a cura di), </w:t>
      </w:r>
      <w:r w:rsidRPr="004D46B6">
        <w:rPr>
          <w:rFonts w:eastAsia="SimSun" w:cs="Mangal"/>
          <w:i/>
          <w:iCs/>
          <w:kern w:val="1"/>
          <w:sz w:val="24"/>
          <w:szCs w:val="24"/>
          <w:lang w:eastAsia="hi-IN" w:bidi="hi-IN"/>
          <w14:ligatures w14:val="none"/>
        </w:rPr>
        <w:t>Tra retorica e diritto. Linguaggi e forme argomentative nella tradizione giuridica. (Trani, 22-23 maggio 2009)</w:t>
      </w:r>
      <w:r w:rsidRPr="004D46B6">
        <w:rPr>
          <w:rFonts w:eastAsia="SimSun" w:cs="Mangal"/>
          <w:kern w:val="1"/>
          <w:sz w:val="24"/>
          <w:szCs w:val="24"/>
          <w:lang w:eastAsia="hi-IN" w:bidi="hi-IN"/>
          <w14:ligatures w14:val="none"/>
        </w:rPr>
        <w:t xml:space="preserve">, Bari, La Matrice, 2011, pp. 85-135 (poi anche in </w:t>
      </w:r>
      <w:r w:rsidRPr="004D46B6">
        <w:rPr>
          <w:rFonts w:eastAsia="SimSun" w:cs="Mangal"/>
          <w:i/>
          <w:iCs/>
          <w:kern w:val="1"/>
          <w:sz w:val="24"/>
          <w:szCs w:val="24"/>
          <w:lang w:eastAsia="hi-IN" w:bidi="hi-IN"/>
          <w14:ligatures w14:val="none"/>
        </w:rPr>
        <w:t>Estudios Jurídicos en Homenaje al Profesor A. Guzmán Brito</w:t>
      </w:r>
      <w:r w:rsidRPr="004D46B6">
        <w:rPr>
          <w:rFonts w:eastAsia="SimSun" w:cs="Mangal"/>
          <w:kern w:val="1"/>
          <w:sz w:val="24"/>
          <w:szCs w:val="24"/>
          <w:lang w:eastAsia="hi-IN" w:bidi="hi-IN"/>
          <w14:ligatures w14:val="none"/>
        </w:rPr>
        <w:t>, IV, Alessandria, Edizioni dell’Oro, 2018, pp. 323-357)</w:t>
      </w:r>
    </w:p>
    <w:p w14:paraId="7B94E7F6"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Cunabula</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Annali del Seminario giuridico dell’Università di Palermo</w:t>
      </w:r>
      <w:r w:rsidRPr="004D46B6">
        <w:rPr>
          <w:rFonts w:eastAsia="SimSun" w:cs="Mangal"/>
          <w:kern w:val="1"/>
          <w:sz w:val="24"/>
          <w:szCs w:val="24"/>
          <w:lang w:eastAsia="hi-IN" w:bidi="hi-IN"/>
          <w14:ligatures w14:val="none"/>
        </w:rPr>
        <w:t xml:space="preserve"> 44 (2011), pp. 261-287</w:t>
      </w:r>
    </w:p>
    <w:p w14:paraId="1A93B371"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SimSun" w:cs="Mangal"/>
          <w:kern w:val="1"/>
          <w:sz w:val="24"/>
          <w:szCs w:val="24"/>
          <w:lang w:eastAsia="hi-IN" w:bidi="hi-IN"/>
          <w14:ligatures w14:val="none"/>
        </w:rPr>
        <w:t>E. STOLFI</w:t>
      </w:r>
      <w:r w:rsidRPr="004D46B6">
        <w:rPr>
          <w:rFonts w:eastAsia="SimSun" w:cs="Mangal"/>
          <w:i/>
          <w:kern w:val="1"/>
          <w:sz w:val="24"/>
          <w:szCs w:val="24"/>
          <w:lang w:eastAsia="hi-IN" w:bidi="hi-IN"/>
          <w14:ligatures w14:val="none"/>
        </w:rPr>
        <w:t xml:space="preserve">, Recensione </w:t>
      </w:r>
      <w:r w:rsidRPr="004D46B6">
        <w:rPr>
          <w:rFonts w:eastAsia="Times New Roman" w:cs="Times New Roman"/>
          <w:kern w:val="1"/>
          <w:sz w:val="24"/>
          <w:szCs w:val="24"/>
          <w:lang w:eastAsia="ar-SA"/>
          <w14:ligatures w14:val="none"/>
        </w:rPr>
        <w:t xml:space="preserve">a A. Banfi, </w:t>
      </w:r>
      <w:r w:rsidRPr="004D46B6">
        <w:rPr>
          <w:rFonts w:eastAsia="Times New Roman" w:cs="Times New Roman"/>
          <w:i/>
          <w:iCs/>
          <w:kern w:val="1"/>
          <w:sz w:val="24"/>
          <w:szCs w:val="24"/>
          <w:lang w:eastAsia="ar-SA"/>
          <w14:ligatures w14:val="none"/>
        </w:rPr>
        <w:t>Sovranità della legge. La legislazione di Demetrio del Falero ad Atene (317-307 a.C.)</w:t>
      </w:r>
      <w:r w:rsidRPr="004D46B6">
        <w:rPr>
          <w:rFonts w:eastAsia="Times New Roman" w:cs="Times New Roman"/>
          <w:kern w:val="1"/>
          <w:sz w:val="24"/>
          <w:szCs w:val="24"/>
          <w:lang w:eastAsia="ar-SA"/>
          <w14:ligatures w14:val="none"/>
        </w:rPr>
        <w:t xml:space="preserve">, Milano, 2010, in </w:t>
      </w:r>
      <w:r w:rsidRPr="004D46B6">
        <w:rPr>
          <w:rFonts w:eastAsia="Times New Roman" w:cs="Times New Roman"/>
          <w:i/>
          <w:iCs/>
          <w:kern w:val="1"/>
          <w:sz w:val="24"/>
          <w:szCs w:val="24"/>
          <w:lang w:eastAsia="ar-SA"/>
          <w14:ligatures w14:val="none"/>
        </w:rPr>
        <w:t>Iura</w:t>
      </w:r>
      <w:r w:rsidRPr="004D46B6">
        <w:rPr>
          <w:rFonts w:eastAsia="Times New Roman" w:cs="Times New Roman"/>
          <w:kern w:val="1"/>
          <w:sz w:val="24"/>
          <w:szCs w:val="24"/>
          <w:lang w:eastAsia="ar-SA"/>
          <w14:ligatures w14:val="none"/>
        </w:rPr>
        <w:t xml:space="preserve"> 59 (2011), pp. 267-290</w:t>
      </w:r>
    </w:p>
    <w:p w14:paraId="2F57BF42"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Dissensiones prudentium, dispute di scuola e interventi imperiali</w:t>
      </w:r>
      <w:r w:rsidRPr="004D46B6">
        <w:rPr>
          <w:rFonts w:eastAsia="SimSun" w:cs="Mangal"/>
          <w:kern w:val="1"/>
          <w:sz w:val="24"/>
          <w:szCs w:val="24"/>
          <w:lang w:eastAsia="hi-IN" w:bidi="hi-IN"/>
          <w14:ligatures w14:val="none"/>
        </w:rPr>
        <w:t xml:space="preserve">, in E. STOLFI-V. MAROTTA (a cura di), </w:t>
      </w:r>
      <w:r w:rsidRPr="004D46B6">
        <w:rPr>
          <w:rFonts w:eastAsia="SimSun" w:cs="Mangal"/>
          <w:i/>
          <w:iCs/>
          <w:kern w:val="1"/>
          <w:sz w:val="24"/>
          <w:szCs w:val="24"/>
          <w:lang w:eastAsia="hi-IN" w:bidi="hi-IN"/>
          <w14:ligatures w14:val="none"/>
        </w:rPr>
        <w:t>Ius controversum e processo fra tarda repubblica ed età dei Severi (Atti del convegno, 21-23 ottobre 2010)</w:t>
      </w:r>
      <w:r w:rsidRPr="004D46B6">
        <w:rPr>
          <w:rFonts w:eastAsia="SimSun" w:cs="Mangal"/>
          <w:kern w:val="1"/>
          <w:sz w:val="24"/>
          <w:szCs w:val="24"/>
          <w:lang w:eastAsia="hi-IN" w:bidi="hi-IN"/>
          <w14:ligatures w14:val="none"/>
        </w:rPr>
        <w:t xml:space="preserve">, Roma, </w:t>
      </w:r>
      <w:r w:rsidRPr="004D46B6">
        <w:rPr>
          <w:rFonts w:eastAsia="Times New Roman" w:cs="Times New Roman"/>
          <w:kern w:val="1"/>
          <w:sz w:val="24"/>
          <w:szCs w:val="24"/>
          <w:lang w:eastAsia="hi-IN" w:bidi="hi-IN"/>
          <w14:ligatures w14:val="none"/>
        </w:rPr>
        <w:t>«L’Erma» di Bretschneider,</w:t>
      </w:r>
      <w:r w:rsidRPr="004D46B6">
        <w:rPr>
          <w:rFonts w:eastAsia="SimSun" w:cs="Mangal"/>
          <w:kern w:val="1"/>
          <w:sz w:val="24"/>
          <w:szCs w:val="24"/>
          <w:lang w:eastAsia="hi-IN" w:bidi="hi-IN"/>
          <w14:ligatures w14:val="none"/>
        </w:rPr>
        <w:t xml:space="preserve"> 2012, pp. 287-338</w:t>
      </w:r>
    </w:p>
    <w:p w14:paraId="54510C36"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Il contesto culturale</w:t>
      </w:r>
      <w:r w:rsidRPr="004D46B6">
        <w:rPr>
          <w:rFonts w:eastAsia="SimSun" w:cs="Mangal"/>
          <w:kern w:val="1"/>
          <w:sz w:val="24"/>
          <w:szCs w:val="24"/>
          <w:lang w:eastAsia="hi-IN" w:bidi="hi-IN"/>
          <w14:ligatures w14:val="none"/>
        </w:rPr>
        <w:t xml:space="preserve">, in </w:t>
      </w:r>
      <w:r w:rsidRPr="004D46B6">
        <w:rPr>
          <w:rFonts w:eastAsia="SimSun" w:cs="Mangal"/>
          <w:caps/>
          <w:kern w:val="1"/>
          <w:sz w:val="24"/>
          <w:szCs w:val="24"/>
          <w:lang w:eastAsia="hi-IN" w:bidi="hi-IN"/>
          <w14:ligatures w14:val="none"/>
        </w:rPr>
        <w:t>C. Baldus-M. Miglietta-G. Santucci-E. Stolfi</w:t>
      </w:r>
      <w:r w:rsidRPr="004D46B6">
        <w:rPr>
          <w:rFonts w:eastAsia="SimSun" w:cs="Mangal"/>
          <w:kern w:val="1"/>
          <w:sz w:val="24"/>
          <w:szCs w:val="24"/>
          <w:lang w:eastAsia="hi-IN" w:bidi="hi-IN"/>
          <w14:ligatures w14:val="none"/>
        </w:rPr>
        <w:t xml:space="preserve"> (a cura di), </w:t>
      </w:r>
      <w:r w:rsidRPr="004D46B6">
        <w:rPr>
          <w:rFonts w:eastAsia="SimSun" w:cs="Mangal"/>
          <w:i/>
          <w:iCs/>
          <w:kern w:val="1"/>
          <w:sz w:val="24"/>
          <w:szCs w:val="24"/>
          <w:lang w:eastAsia="hi-IN" w:bidi="hi-IN"/>
          <w14:ligatures w14:val="none"/>
        </w:rPr>
        <w:t>Dogmengeschichte und historische Individualität der römischen Juristen. Storia dei dogmi e individualità storica dei giuristi romani. Atti del Seminario internazionale (Montepulciano 14-17 giugno 2011)</w:t>
      </w:r>
      <w:r w:rsidRPr="004D46B6">
        <w:rPr>
          <w:rFonts w:eastAsia="SimSun" w:cs="Mangal"/>
          <w:kern w:val="1"/>
          <w:sz w:val="24"/>
          <w:szCs w:val="24"/>
          <w:lang w:eastAsia="hi-IN" w:bidi="hi-IN"/>
          <w14:ligatures w14:val="none"/>
        </w:rPr>
        <w:t>, Trento, 2012, pp. 251-297</w:t>
      </w:r>
    </w:p>
    <w:p w14:paraId="444E472A"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Vittorio Scialoja</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Enciclopedia italiana di scienze, lettere ed arti</w:t>
      </w:r>
      <w:r w:rsidRPr="004D46B6">
        <w:rPr>
          <w:rFonts w:eastAsia="SimSun" w:cs="Mangal"/>
          <w:kern w:val="1"/>
          <w:sz w:val="24"/>
          <w:szCs w:val="24"/>
          <w:lang w:eastAsia="hi-IN" w:bidi="hi-IN"/>
          <w14:ligatures w14:val="none"/>
        </w:rPr>
        <w:t xml:space="preserve">, Appendice </w:t>
      </w:r>
      <w:r w:rsidRPr="004D46B6">
        <w:rPr>
          <w:rFonts w:eastAsia="SimSun" w:cs="Mangal"/>
          <w:kern w:val="1"/>
          <w:sz w:val="24"/>
          <w:szCs w:val="24"/>
          <w:lang w:eastAsia="hi-IN" w:bidi="hi-IN"/>
          <w14:ligatures w14:val="none"/>
        </w:rPr>
        <w:lastRenderedPageBreak/>
        <w:t>8, Roma, Istituto della Enciclopedia Italiana Treccani, 2012, pp. 397-400</w:t>
      </w:r>
    </w:p>
    <w:p w14:paraId="0A0CDE0B"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Stásis, pólemos e díkaios pólemos. Immagini del fenomeno bellico e nozione di “guerra giusta” nella Grecia antica</w:t>
      </w:r>
      <w:r w:rsidRPr="004D46B6">
        <w:rPr>
          <w:rFonts w:eastAsia="SimSun" w:cs="Mangal"/>
          <w:kern w:val="1"/>
          <w:sz w:val="24"/>
          <w:szCs w:val="24"/>
          <w:lang w:eastAsia="hi-IN" w:bidi="hi-IN"/>
          <w14:ligatures w14:val="none"/>
        </w:rPr>
        <w:t xml:space="preserve">, in M.A. FINO (a cura di), </w:t>
      </w:r>
      <w:r w:rsidRPr="004D46B6">
        <w:rPr>
          <w:rFonts w:eastAsia="SimSun" w:cs="Mangal"/>
          <w:i/>
          <w:iCs/>
          <w:kern w:val="1"/>
          <w:sz w:val="24"/>
          <w:szCs w:val="24"/>
          <w:lang w:eastAsia="hi-IN" w:bidi="hi-IN"/>
          <w14:ligatures w14:val="none"/>
        </w:rPr>
        <w:t>Diritti in guerra</w:t>
      </w:r>
      <w:r w:rsidRPr="004D46B6">
        <w:rPr>
          <w:rFonts w:eastAsia="SimSun" w:cs="Mangal"/>
          <w:kern w:val="1"/>
          <w:sz w:val="24"/>
          <w:szCs w:val="24"/>
          <w:lang w:eastAsia="hi-IN" w:bidi="hi-IN"/>
          <w14:ligatures w14:val="none"/>
        </w:rPr>
        <w:t xml:space="preserve">, Roma, Carocci, 2012, pp. 23-65 (poi anche [come </w:t>
      </w:r>
      <w:r w:rsidRPr="004D46B6">
        <w:rPr>
          <w:rFonts w:eastAsia="SimSun" w:cs="Mangal"/>
          <w:i/>
          <w:iCs/>
          <w:kern w:val="1"/>
          <w:sz w:val="24"/>
          <w:szCs w:val="24"/>
          <w:lang w:eastAsia="hi-IN" w:bidi="hi-IN"/>
          <w14:ligatures w14:val="none"/>
        </w:rPr>
        <w:t>Immagini della guerra nell’antica Grecia: &lt;stásis&gt;, &lt;pólemos&gt; e &lt;díkaios pólemos&gt;</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Rivista di Studi Militari</w:t>
      </w:r>
      <w:r w:rsidRPr="004D46B6">
        <w:rPr>
          <w:rFonts w:eastAsia="SimSun" w:cs="Mangal"/>
          <w:kern w:val="1"/>
          <w:sz w:val="24"/>
          <w:szCs w:val="24"/>
          <w:lang w:eastAsia="hi-IN" w:bidi="hi-IN"/>
          <w14:ligatures w14:val="none"/>
        </w:rPr>
        <w:t xml:space="preserve"> 1 [2012], pp. 7-46)</w:t>
      </w:r>
    </w:p>
    <w:p w14:paraId="2AAEFFEC"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Recensione</w:t>
      </w:r>
      <w:r w:rsidRPr="004D46B6">
        <w:rPr>
          <w:rFonts w:eastAsia="SimSun" w:cs="Mangal"/>
          <w:kern w:val="1"/>
          <w:sz w:val="24"/>
          <w:szCs w:val="24"/>
          <w:lang w:eastAsia="hi-IN" w:bidi="hi-IN"/>
          <w14:ligatures w14:val="none"/>
        </w:rPr>
        <w:t xml:space="preserve"> a A.M. Rabello, </w:t>
      </w:r>
      <w:r w:rsidRPr="004D46B6">
        <w:rPr>
          <w:rFonts w:eastAsia="SimSun" w:cs="Mangal"/>
          <w:i/>
          <w:iCs/>
          <w:kern w:val="1"/>
          <w:sz w:val="24"/>
          <w:szCs w:val="24"/>
          <w:lang w:eastAsia="hi-IN" w:bidi="hi-IN"/>
          <w14:ligatures w14:val="none"/>
        </w:rPr>
        <w:t>Ebraismo e diritto. Studi sul Diritto Ebraico e gli Ebrei nell’Impero Romano</w:t>
      </w:r>
      <w:r w:rsidRPr="004D46B6">
        <w:rPr>
          <w:rFonts w:eastAsia="SimSun" w:cs="Mangal"/>
          <w:kern w:val="1"/>
          <w:sz w:val="24"/>
          <w:szCs w:val="24"/>
          <w:lang w:eastAsia="hi-IN" w:bidi="hi-IN"/>
          <w14:ligatures w14:val="none"/>
        </w:rPr>
        <w:t xml:space="preserve">, Soveria Mannelli, 2009, in </w:t>
      </w:r>
      <w:r w:rsidRPr="004D46B6">
        <w:rPr>
          <w:rFonts w:eastAsia="SimSun" w:cs="Mangal"/>
          <w:i/>
          <w:iCs/>
          <w:kern w:val="1"/>
          <w:sz w:val="24"/>
          <w:szCs w:val="24"/>
          <w:lang w:eastAsia="hi-IN" w:bidi="hi-IN"/>
          <w14:ligatures w14:val="none"/>
        </w:rPr>
        <w:t>Studia et documenta historiae et iuris</w:t>
      </w:r>
      <w:r w:rsidRPr="004D46B6">
        <w:rPr>
          <w:rFonts w:eastAsia="SimSun" w:cs="Mangal"/>
          <w:kern w:val="1"/>
          <w:sz w:val="24"/>
          <w:szCs w:val="24"/>
          <w:lang w:eastAsia="hi-IN" w:bidi="hi-IN"/>
          <w14:ligatures w14:val="none"/>
        </w:rPr>
        <w:t xml:space="preserve"> 78 (2012), pp. 642-658</w:t>
      </w:r>
    </w:p>
    <w:p w14:paraId="169CD5DB"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Statuto del Regno di Sardegna (Statuto Albertino) (Torino, 4 marzo 1848)</w:t>
      </w:r>
      <w:r w:rsidRPr="004D46B6">
        <w:rPr>
          <w:rFonts w:eastAsia="SimSun" w:cs="Mangal"/>
          <w:kern w:val="1"/>
          <w:sz w:val="24"/>
          <w:szCs w:val="24"/>
          <w:lang w:eastAsia="hi-IN" w:bidi="hi-IN"/>
          <w14:ligatures w14:val="none"/>
        </w:rPr>
        <w:t xml:space="preserve">, in A. MARIANI MARINI-U. VINCENTI (a cura di), </w:t>
      </w:r>
      <w:r w:rsidRPr="004D46B6">
        <w:rPr>
          <w:rFonts w:eastAsia="SimSun" w:cs="Mangal"/>
          <w:i/>
          <w:iCs/>
          <w:kern w:val="1"/>
          <w:sz w:val="24"/>
          <w:szCs w:val="24"/>
          <w:lang w:eastAsia="hi-IN" w:bidi="hi-IN"/>
          <w14:ligatures w14:val="none"/>
        </w:rPr>
        <w:t>Le Carte storiche dei diritti. Raccolta di carte, dichiarazioni e costituzioni</w:t>
      </w:r>
      <w:r w:rsidRPr="004D46B6">
        <w:rPr>
          <w:rFonts w:eastAsia="SimSun" w:cs="Mangal"/>
          <w:kern w:val="1"/>
          <w:sz w:val="24"/>
          <w:szCs w:val="24"/>
          <w:lang w:eastAsia="hi-IN" w:bidi="hi-IN"/>
          <w14:ligatures w14:val="none"/>
        </w:rPr>
        <w:t>, Pisa 2013, pp. 143-147</w:t>
      </w:r>
    </w:p>
    <w:p w14:paraId="19C4F339"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Recensione</w:t>
      </w:r>
      <w:r w:rsidRPr="004D46B6">
        <w:rPr>
          <w:rFonts w:eastAsia="SimSun" w:cs="Mangal"/>
          <w:kern w:val="1"/>
          <w:sz w:val="24"/>
          <w:szCs w:val="24"/>
          <w:lang w:eastAsia="hi-IN" w:bidi="hi-IN"/>
          <w14:ligatures w14:val="none"/>
        </w:rPr>
        <w:t xml:space="preserve"> a G. Turelli, </w:t>
      </w:r>
      <w:r w:rsidRPr="004D46B6">
        <w:rPr>
          <w:rFonts w:eastAsia="SimSun" w:cs="Mangal"/>
          <w:i/>
          <w:iCs/>
          <w:kern w:val="1"/>
          <w:sz w:val="24"/>
          <w:szCs w:val="24"/>
          <w:lang w:eastAsia="hi-IN" w:bidi="hi-IN"/>
          <w14:ligatures w14:val="none"/>
        </w:rPr>
        <w:t>“Audi Iuppiter”. Il collegio dei feziali nell’esperienza giuridica romana</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Studia et documenta historiae et iuris</w:t>
      </w:r>
      <w:r w:rsidRPr="004D46B6">
        <w:rPr>
          <w:rFonts w:eastAsia="SimSun" w:cs="Mangal"/>
          <w:kern w:val="1"/>
          <w:sz w:val="24"/>
          <w:szCs w:val="24"/>
          <w:lang w:eastAsia="hi-IN" w:bidi="hi-IN"/>
          <w14:ligatures w14:val="none"/>
        </w:rPr>
        <w:t xml:space="preserve"> 79 (2013), pp. 1320-1332</w:t>
      </w:r>
    </w:p>
    <w:p w14:paraId="33B3A22E"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Alle soglie dell’intraducibile. Il n</w:t>
      </w:r>
      <w:r w:rsidRPr="004D46B6">
        <w:rPr>
          <w:rFonts w:eastAsia="Times New Roman" w:cs="Times New Roman"/>
          <w:i/>
          <w:iCs/>
          <w:kern w:val="1"/>
          <w:sz w:val="24"/>
          <w:szCs w:val="24"/>
          <w:lang w:eastAsia="hi-IN" w:bidi="hi-IN"/>
          <w14:ligatures w14:val="none"/>
        </w:rPr>
        <w:t>ómos ateniese nell’elaborazione dei giuristi severiani</w:t>
      </w:r>
      <w:r w:rsidRPr="004D46B6">
        <w:rPr>
          <w:rFonts w:eastAsia="Times New Roman" w:cs="Times New Roman"/>
          <w:kern w:val="1"/>
          <w:sz w:val="24"/>
          <w:szCs w:val="24"/>
          <w:lang w:eastAsia="hi-IN" w:bidi="hi-IN"/>
          <w14:ligatures w14:val="none"/>
        </w:rPr>
        <w:t xml:space="preserve">, in </w:t>
      </w:r>
      <w:r w:rsidRPr="004D46B6">
        <w:rPr>
          <w:rFonts w:eastAsia="Times New Roman" w:cs="Times New Roman"/>
          <w:caps/>
          <w:kern w:val="1"/>
          <w:sz w:val="24"/>
          <w:szCs w:val="24"/>
          <w:lang w:eastAsia="hi-IN" w:bidi="hi-IN"/>
          <w14:ligatures w14:val="none"/>
        </w:rPr>
        <w:t xml:space="preserve">C. Cascione-C. Masi Doria-G.D. Merola </w:t>
      </w:r>
      <w:r w:rsidRPr="004D46B6">
        <w:rPr>
          <w:rFonts w:eastAsia="Times New Roman" w:cs="Times New Roman"/>
          <w:kern w:val="1"/>
          <w:sz w:val="24"/>
          <w:szCs w:val="24"/>
          <w:lang w:eastAsia="hi-IN" w:bidi="hi-IN"/>
          <w14:ligatures w14:val="none"/>
        </w:rPr>
        <w:t xml:space="preserve">(a cura di), </w:t>
      </w:r>
      <w:r w:rsidRPr="004D46B6">
        <w:rPr>
          <w:rFonts w:eastAsia="Times New Roman" w:cs="Times New Roman"/>
          <w:i/>
          <w:iCs/>
          <w:kern w:val="1"/>
          <w:sz w:val="24"/>
          <w:szCs w:val="24"/>
          <w:lang w:eastAsia="hi-IN" w:bidi="hi-IN"/>
          <w14:ligatures w14:val="none"/>
        </w:rPr>
        <w:t>Modelli di un multiculturalismo giuridico. Il bilinguismo nel mondo antico. Diritto, prassi, insegnamento</w:t>
      </w:r>
      <w:r w:rsidRPr="004D46B6">
        <w:rPr>
          <w:rFonts w:eastAsia="Times New Roman" w:cs="Times New Roman"/>
          <w:kern w:val="1"/>
          <w:sz w:val="24"/>
          <w:szCs w:val="24"/>
          <w:lang w:eastAsia="hi-IN" w:bidi="hi-IN"/>
          <w14:ligatures w14:val="none"/>
        </w:rPr>
        <w:t>, I, Napoli, Satura, 2013, pp. 283-322</w:t>
      </w:r>
    </w:p>
    <w:p w14:paraId="0D619BB3"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 xml:space="preserve">E. STOLFI, </w:t>
      </w:r>
      <w:r w:rsidRPr="004D46B6">
        <w:rPr>
          <w:rFonts w:eastAsia="Times New Roman" w:cs="Times New Roman"/>
          <w:i/>
          <w:iCs/>
          <w:kern w:val="1"/>
          <w:sz w:val="24"/>
          <w:szCs w:val="24"/>
          <w:lang w:eastAsia="hi-IN" w:bidi="hi-IN"/>
          <w14:ligatures w14:val="none"/>
        </w:rPr>
        <w:t>Serafini, Filippo</w:t>
      </w:r>
      <w:r w:rsidRPr="004D46B6">
        <w:rPr>
          <w:rFonts w:eastAsia="Times New Roman" w:cs="Times New Roman"/>
          <w:kern w:val="1"/>
          <w:sz w:val="24"/>
          <w:szCs w:val="24"/>
          <w:lang w:eastAsia="hi-IN" w:bidi="hi-IN"/>
          <w14:ligatures w14:val="none"/>
        </w:rPr>
        <w:t>, in I</w:t>
      </w:r>
      <w:r w:rsidRPr="004D46B6">
        <w:rPr>
          <w:rFonts w:eastAsia="Times New Roman" w:cs="Times New Roman"/>
          <w:smallCaps/>
          <w:kern w:val="1"/>
          <w:sz w:val="24"/>
          <w:szCs w:val="24"/>
          <w:lang w:eastAsia="hi-IN" w:bidi="hi-IN"/>
          <w14:ligatures w14:val="none"/>
        </w:rPr>
        <w:t xml:space="preserve">. </w:t>
      </w:r>
      <w:r w:rsidRPr="004D46B6">
        <w:rPr>
          <w:rFonts w:eastAsia="Times New Roman" w:cs="Times New Roman"/>
          <w:caps/>
          <w:kern w:val="1"/>
          <w:sz w:val="24"/>
          <w:szCs w:val="24"/>
          <w:lang w:eastAsia="hi-IN" w:bidi="hi-IN"/>
          <w14:ligatures w14:val="none"/>
        </w:rPr>
        <w:t>Birocchi-E. Cortese-A. Mattone-M.N. Miletti</w:t>
      </w:r>
      <w:r w:rsidRPr="004D46B6">
        <w:rPr>
          <w:rFonts w:eastAsia="Times New Roman" w:cs="Times New Roman"/>
          <w:kern w:val="1"/>
          <w:sz w:val="24"/>
          <w:szCs w:val="24"/>
          <w:lang w:eastAsia="hi-IN" w:bidi="hi-IN"/>
          <w14:ligatures w14:val="none"/>
        </w:rPr>
        <w:t xml:space="preserve"> (dir. da), </w:t>
      </w:r>
      <w:r w:rsidRPr="004D46B6">
        <w:rPr>
          <w:rFonts w:eastAsia="Times New Roman" w:cs="Times New Roman"/>
          <w:i/>
          <w:iCs/>
          <w:kern w:val="1"/>
          <w:sz w:val="24"/>
          <w:szCs w:val="24"/>
          <w:lang w:eastAsia="hi-IN" w:bidi="hi-IN"/>
          <w14:ligatures w14:val="none"/>
        </w:rPr>
        <w:t>Dizionario biografico dei giuristi italiani</w:t>
      </w:r>
      <w:r w:rsidRPr="004D46B6">
        <w:rPr>
          <w:rFonts w:eastAsia="Times New Roman" w:cs="Times New Roman"/>
          <w:kern w:val="1"/>
          <w:sz w:val="24"/>
          <w:szCs w:val="24"/>
          <w:lang w:eastAsia="hi-IN" w:bidi="hi-IN"/>
          <w14:ligatures w14:val="none"/>
        </w:rPr>
        <w:t>, II, Bologna, Il Mulino, 2013, pp. 1850-1851</w:t>
      </w:r>
    </w:p>
    <w:p w14:paraId="749EE576"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 xml:space="preserve">E. STOLFI, </w:t>
      </w:r>
      <w:r w:rsidRPr="004D46B6">
        <w:rPr>
          <w:rFonts w:eastAsia="Times New Roman" w:cs="Times New Roman"/>
          <w:i/>
          <w:iCs/>
          <w:kern w:val="1"/>
          <w:sz w:val="24"/>
          <w:szCs w:val="24"/>
          <w:lang w:eastAsia="hi-IN" w:bidi="hi-IN"/>
          <w14:ligatures w14:val="none"/>
        </w:rPr>
        <w:t>Alcune osservazioni circa metodo casistico e insegnamento giuridico in Emanuele Gianturco</w:t>
      </w:r>
      <w:r w:rsidRPr="004D46B6">
        <w:rPr>
          <w:rFonts w:eastAsia="Times New Roman" w:cs="Times New Roman"/>
          <w:kern w:val="1"/>
          <w:sz w:val="24"/>
          <w:szCs w:val="24"/>
          <w:lang w:eastAsia="hi-IN" w:bidi="hi-IN"/>
          <w14:ligatures w14:val="none"/>
        </w:rPr>
        <w:t xml:space="preserve">, in F. TREGGIARI (a cura di), </w:t>
      </w:r>
      <w:r w:rsidRPr="004D46B6">
        <w:rPr>
          <w:rFonts w:eastAsia="Times New Roman" w:cs="Times New Roman"/>
          <w:i/>
          <w:iCs/>
          <w:kern w:val="1"/>
          <w:sz w:val="24"/>
          <w:szCs w:val="24"/>
          <w:lang w:eastAsia="hi-IN" w:bidi="hi-IN"/>
          <w14:ligatures w14:val="none"/>
        </w:rPr>
        <w:t>Emanuele Gianturco. Nuovi studi per i centenari</w:t>
      </w:r>
      <w:r w:rsidRPr="004D46B6">
        <w:rPr>
          <w:rFonts w:eastAsia="Times New Roman" w:cs="Times New Roman"/>
          <w:kern w:val="1"/>
          <w:sz w:val="24"/>
          <w:szCs w:val="24"/>
          <w:lang w:eastAsia="hi-IN" w:bidi="hi-IN"/>
          <w14:ligatures w14:val="none"/>
        </w:rPr>
        <w:t>, Avigliano (PZ), Pisani Teodosio Edizioni, 2013, pp. 29-77</w:t>
      </w:r>
    </w:p>
    <w:p w14:paraId="0ED5CBFE"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SimSun" w:cs="Mangal"/>
          <w:kern w:val="1"/>
          <w:sz w:val="24"/>
          <w:szCs w:val="24"/>
          <w:lang w:eastAsia="hi-IN" w:bidi="hi-IN"/>
          <w14:ligatures w14:val="none"/>
        </w:rPr>
        <w:t xml:space="preserve">E. STOLFI, </w:t>
      </w:r>
      <w:r w:rsidRPr="004D46B6">
        <w:rPr>
          <w:rFonts w:eastAsia="Times New Roman" w:cs="Times New Roman"/>
          <w:i/>
          <w:iCs/>
          <w:kern w:val="1"/>
          <w:sz w:val="24"/>
          <w:szCs w:val="24"/>
          <w:lang w:eastAsia="ar-SA"/>
          <w14:ligatures w14:val="none"/>
        </w:rPr>
        <w:t>I casi e la regula. Una dialettica incessante</w:t>
      </w:r>
      <w:r w:rsidRPr="004D46B6">
        <w:rPr>
          <w:rFonts w:eastAsia="Times New Roman" w:cs="Times New Roman"/>
          <w:kern w:val="1"/>
          <w:sz w:val="24"/>
          <w:szCs w:val="24"/>
          <w:lang w:eastAsia="ar-SA"/>
          <w14:ligatures w14:val="none"/>
        </w:rPr>
        <w:t xml:space="preserve">, in L. VACCA (a cura di), </w:t>
      </w:r>
      <w:r w:rsidRPr="004D46B6">
        <w:rPr>
          <w:rFonts w:eastAsia="Times New Roman" w:cs="Times New Roman"/>
          <w:i/>
          <w:iCs/>
          <w:kern w:val="1"/>
          <w:sz w:val="24"/>
          <w:szCs w:val="24"/>
          <w:lang w:eastAsia="ar-SA"/>
          <w14:ligatures w14:val="none"/>
        </w:rPr>
        <w:t>Casistica e giurisprudenza. Convegno ARISTEC. Roma, 22-23 febbraio 2013</w:t>
      </w:r>
      <w:r w:rsidRPr="004D46B6">
        <w:rPr>
          <w:rFonts w:eastAsia="Times New Roman" w:cs="Times New Roman"/>
          <w:kern w:val="1"/>
          <w:sz w:val="24"/>
          <w:szCs w:val="24"/>
          <w:lang w:eastAsia="ar-SA"/>
          <w14:ligatures w14:val="none"/>
        </w:rPr>
        <w:t>, Napoli, Jovene, 2014, pp. 1-71</w:t>
      </w:r>
    </w:p>
    <w:p w14:paraId="3AFF86F2"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Persona: von der Maske zum Rechtssubjekt</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Studi Senesi</w:t>
      </w:r>
      <w:r w:rsidRPr="004D46B6">
        <w:rPr>
          <w:rFonts w:eastAsia="SimSun" w:cs="Mangal"/>
          <w:kern w:val="1"/>
          <w:sz w:val="24"/>
          <w:szCs w:val="24"/>
          <w:lang w:eastAsia="hi-IN" w:bidi="hi-IN"/>
          <w14:ligatures w14:val="none"/>
        </w:rPr>
        <w:t xml:space="preserve"> 126 (2014), pp. 405-418</w:t>
      </w:r>
    </w:p>
    <w:p w14:paraId="77E8CA2D"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Nómoi e dualità tragiche. Un seminario su Antigone</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 xml:space="preserve">Studia et documenta historiae et iuris </w:t>
      </w:r>
      <w:r w:rsidRPr="004D46B6">
        <w:rPr>
          <w:rFonts w:eastAsia="SimSun" w:cs="Mangal"/>
          <w:kern w:val="1"/>
          <w:sz w:val="24"/>
          <w:szCs w:val="24"/>
          <w:lang w:eastAsia="hi-IN" w:bidi="hi-IN"/>
          <w14:ligatures w14:val="none"/>
        </w:rPr>
        <w:t>80 (2014), pp. 467-503</w:t>
      </w:r>
    </w:p>
    <w:p w14:paraId="38A11F80"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Recensione</w:t>
      </w:r>
      <w:r w:rsidRPr="004D46B6">
        <w:rPr>
          <w:rFonts w:eastAsia="SimSun" w:cs="Mangal"/>
          <w:kern w:val="1"/>
          <w:sz w:val="24"/>
          <w:szCs w:val="24"/>
          <w:lang w:eastAsia="hi-IN" w:bidi="hi-IN"/>
          <w14:ligatures w14:val="none"/>
        </w:rPr>
        <w:t xml:space="preserve"> a U. Laffi, </w:t>
      </w:r>
      <w:r w:rsidRPr="004D46B6">
        <w:rPr>
          <w:rFonts w:eastAsia="SimSun" w:cs="Mangal"/>
          <w:i/>
          <w:iCs/>
          <w:kern w:val="1"/>
          <w:sz w:val="24"/>
          <w:szCs w:val="24"/>
          <w:lang w:eastAsia="hi-IN" w:bidi="hi-IN"/>
          <w14:ligatures w14:val="none"/>
        </w:rPr>
        <w:t>In greco per i Greci. Ricerche sul lessico greco del processo civile e criminale nelle attestazioni di fonti documentarie romane</w:t>
      </w:r>
      <w:r w:rsidRPr="004D46B6">
        <w:rPr>
          <w:rFonts w:eastAsia="SimSun" w:cs="Mangal"/>
          <w:kern w:val="1"/>
          <w:sz w:val="24"/>
          <w:szCs w:val="24"/>
          <w:lang w:eastAsia="hi-IN" w:bidi="hi-IN"/>
          <w14:ligatures w14:val="none"/>
        </w:rPr>
        <w:t xml:space="preserve">, Pavia, 2013, in </w:t>
      </w:r>
      <w:r w:rsidRPr="004D46B6">
        <w:rPr>
          <w:rFonts w:eastAsia="SimSun" w:cs="Mangal"/>
          <w:i/>
          <w:iCs/>
          <w:kern w:val="1"/>
          <w:sz w:val="24"/>
          <w:szCs w:val="24"/>
          <w:lang w:eastAsia="hi-IN" w:bidi="hi-IN"/>
          <w14:ligatures w14:val="none"/>
        </w:rPr>
        <w:t>Studia et documenta historiae et iuris</w:t>
      </w:r>
      <w:r w:rsidRPr="004D46B6">
        <w:rPr>
          <w:rFonts w:eastAsia="SimSun" w:cs="Mangal"/>
          <w:kern w:val="1"/>
          <w:sz w:val="24"/>
          <w:szCs w:val="24"/>
          <w:lang w:eastAsia="hi-IN" w:bidi="hi-IN"/>
          <w14:ligatures w14:val="none"/>
        </w:rPr>
        <w:t xml:space="preserve"> 80 (2014), pp. 572-581</w:t>
      </w:r>
    </w:p>
    <w:p w14:paraId="184254C8"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Giuristi, ideologie e codici. Scialoja e Betti nell’interpretazione di Massimo Brutti</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Sociologia</w:t>
      </w:r>
      <w:r w:rsidRPr="004D46B6">
        <w:rPr>
          <w:rFonts w:eastAsia="SimSun" w:cs="Mangal"/>
          <w:kern w:val="1"/>
          <w:sz w:val="24"/>
          <w:szCs w:val="24"/>
          <w:lang w:eastAsia="hi-IN" w:bidi="hi-IN"/>
          <w14:ligatures w14:val="none"/>
        </w:rPr>
        <w:t xml:space="preserve"> 48 (2014), pp. 72-87</w:t>
      </w:r>
    </w:p>
    <w:p w14:paraId="43BB49FB"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Dualità nomiche</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Dike</w:t>
      </w:r>
      <w:r w:rsidRPr="004D46B6">
        <w:rPr>
          <w:rFonts w:eastAsia="SimSun" w:cs="Mangal"/>
          <w:kern w:val="1"/>
          <w:sz w:val="24"/>
          <w:szCs w:val="24"/>
          <w:lang w:eastAsia="hi-IN" w:bidi="hi-IN"/>
          <w14:ligatures w14:val="none"/>
        </w:rPr>
        <w:t xml:space="preserve"> 17 (2014), pp. 101-119</w:t>
      </w:r>
    </w:p>
    <w:p w14:paraId="03120D69"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Concezioni antiche della libertà. Un primo sondaggio</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Bullettino dell’Istituto di diritto romano «Vittorio Scialoja»</w:t>
      </w:r>
      <w:r w:rsidRPr="004D46B6">
        <w:rPr>
          <w:rFonts w:eastAsia="SimSun" w:cs="Mangal"/>
          <w:kern w:val="1"/>
          <w:sz w:val="24"/>
          <w:szCs w:val="24"/>
          <w:lang w:eastAsia="hi-IN" w:bidi="hi-IN"/>
          <w14:ligatures w14:val="none"/>
        </w:rPr>
        <w:t xml:space="preserve"> 108 (2014), pp. 139-178</w:t>
      </w:r>
    </w:p>
    <w:p w14:paraId="669925D9"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Alla ricerca di ‘dispositivi’ e ‘paradigmi’: un dialogo tra discipline</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 xml:space="preserve">Studia et documenta historiae et iuris </w:t>
      </w:r>
      <w:r w:rsidRPr="004D46B6">
        <w:rPr>
          <w:rFonts w:eastAsia="SimSun" w:cs="Mangal"/>
          <w:kern w:val="1"/>
          <w:sz w:val="24"/>
          <w:szCs w:val="24"/>
          <w:lang w:eastAsia="hi-IN" w:bidi="hi-IN"/>
          <w14:ligatures w14:val="none"/>
        </w:rPr>
        <w:t>81 (2015), pp. 430-441</w:t>
      </w:r>
    </w:p>
    <w:p w14:paraId="1C4DD239"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Il principio di equità</w:t>
      </w:r>
      <w:r w:rsidRPr="004D46B6">
        <w:rPr>
          <w:rFonts w:eastAsia="SimSun" w:cs="Mangal"/>
          <w:kern w:val="1"/>
          <w:sz w:val="24"/>
          <w:szCs w:val="24"/>
          <w:lang w:eastAsia="hi-IN" w:bidi="hi-IN"/>
          <w14:ligatures w14:val="none"/>
        </w:rPr>
        <w:t>, in G</w:t>
      </w:r>
      <w:r w:rsidRPr="004D46B6">
        <w:rPr>
          <w:rFonts w:eastAsia="SimSun" w:cs="Mangal"/>
          <w:smallCaps/>
          <w:kern w:val="1"/>
          <w:sz w:val="24"/>
          <w:szCs w:val="24"/>
          <w:lang w:eastAsia="hi-IN" w:bidi="hi-IN"/>
          <w14:ligatures w14:val="none"/>
        </w:rPr>
        <w:t>. FURGIUELE</w:t>
      </w:r>
      <w:r w:rsidRPr="004D46B6">
        <w:rPr>
          <w:rFonts w:eastAsia="SimSun" w:cs="Mangal"/>
          <w:kern w:val="1"/>
          <w:sz w:val="24"/>
          <w:szCs w:val="24"/>
          <w:lang w:eastAsia="hi-IN" w:bidi="hi-IN"/>
          <w14:ligatures w14:val="none"/>
        </w:rPr>
        <w:t xml:space="preserve"> (a cura di), </w:t>
      </w:r>
      <w:r w:rsidRPr="004D46B6">
        <w:rPr>
          <w:rFonts w:eastAsia="SimSun" w:cs="Mangal"/>
          <w:i/>
          <w:iCs/>
          <w:kern w:val="1"/>
          <w:sz w:val="24"/>
          <w:szCs w:val="24"/>
          <w:lang w:eastAsia="hi-IN" w:bidi="hi-IN"/>
          <w14:ligatures w14:val="none"/>
        </w:rPr>
        <w:t>Salvatore Romano</w:t>
      </w:r>
      <w:r w:rsidRPr="004D46B6">
        <w:rPr>
          <w:rFonts w:eastAsia="SimSun" w:cs="Mangal"/>
          <w:kern w:val="1"/>
          <w:sz w:val="24"/>
          <w:szCs w:val="24"/>
          <w:lang w:eastAsia="hi-IN" w:bidi="hi-IN"/>
          <w14:ligatures w14:val="none"/>
        </w:rPr>
        <w:t>, Napoli, Edizioni Scientifiche Italiane, 2015, 521-570</w:t>
      </w:r>
    </w:p>
    <w:p w14:paraId="70869DC2"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Scialoja Vittorio</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Dizionario del Liberalismo italiano</w:t>
      </w:r>
      <w:r w:rsidRPr="004D46B6">
        <w:rPr>
          <w:rFonts w:eastAsia="SimSun" w:cs="Mangal"/>
          <w:kern w:val="1"/>
          <w:sz w:val="24"/>
          <w:szCs w:val="24"/>
          <w:lang w:eastAsia="hi-IN" w:bidi="hi-IN"/>
          <w14:ligatures w14:val="none"/>
        </w:rPr>
        <w:t>, II, Soveria Mannelli 2015, pp. 1012-1014</w:t>
      </w:r>
    </w:p>
    <w:p w14:paraId="775F1F7F"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Recensione</w:t>
      </w:r>
      <w:r w:rsidRPr="004D46B6">
        <w:rPr>
          <w:rFonts w:eastAsia="SimSun" w:cs="Mangal"/>
          <w:kern w:val="1"/>
          <w:sz w:val="24"/>
          <w:szCs w:val="24"/>
          <w:lang w:eastAsia="hi-IN" w:bidi="hi-IN"/>
          <w14:ligatures w14:val="none"/>
        </w:rPr>
        <w:t xml:space="preserve"> a A. Cozzo, </w:t>
      </w:r>
      <w:r w:rsidRPr="004D46B6">
        <w:rPr>
          <w:rFonts w:eastAsia="SimSun" w:cs="Mangal"/>
          <w:i/>
          <w:iCs/>
          <w:kern w:val="1"/>
          <w:sz w:val="24"/>
          <w:szCs w:val="24"/>
          <w:lang w:eastAsia="hi-IN" w:bidi="hi-IN"/>
          <w14:ligatures w14:val="none"/>
        </w:rPr>
        <w:t>“Nel Mezzo”. Microfisica della mediazione nel mondo greco antico</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Iuris Antiqui Historia</w:t>
      </w:r>
      <w:r w:rsidRPr="004D46B6">
        <w:rPr>
          <w:rFonts w:eastAsia="SimSun" w:cs="Mangal"/>
          <w:kern w:val="1"/>
          <w:sz w:val="24"/>
          <w:szCs w:val="24"/>
          <w:lang w:eastAsia="hi-IN" w:bidi="hi-IN"/>
          <w14:ligatures w14:val="none"/>
        </w:rPr>
        <w:t xml:space="preserve"> 7 (2015), pp. 175-194</w:t>
      </w:r>
    </w:p>
    <w:p w14:paraId="17484D71"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Quartum datur. Note in tema di interpretazione «diffusa»</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Scritti per Luigi Lombardi Vallauri</w:t>
      </w:r>
      <w:r w:rsidRPr="004D46B6">
        <w:rPr>
          <w:rFonts w:eastAsia="SimSun" w:cs="Mangal"/>
          <w:kern w:val="1"/>
          <w:sz w:val="24"/>
          <w:szCs w:val="24"/>
          <w:lang w:eastAsia="hi-IN" w:bidi="hi-IN"/>
          <w14:ligatures w14:val="none"/>
        </w:rPr>
        <w:t>, II, Padova, CEDAM, 2016, pp. 1335-1351</w:t>
      </w:r>
    </w:p>
    <w:p w14:paraId="4BCF96BB"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lastRenderedPageBreak/>
        <w:t xml:space="preserve">E. STOLFI, </w:t>
      </w:r>
      <w:r w:rsidRPr="004D46B6">
        <w:rPr>
          <w:rFonts w:eastAsia="SimSun" w:cs="Mangal"/>
          <w:i/>
          <w:iCs/>
          <w:kern w:val="1"/>
          <w:sz w:val="24"/>
          <w:szCs w:val="24"/>
          <w:lang w:eastAsia="hi-IN" w:bidi="hi-IN"/>
          <w14:ligatures w14:val="none"/>
        </w:rPr>
        <w:t>Brevi note su interpretatio e auctoritas fra tarda repubblica ed età dei Severi</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Interpretatio prudentium</w:t>
      </w:r>
      <w:r w:rsidRPr="004D46B6">
        <w:rPr>
          <w:rFonts w:eastAsia="SimSun" w:cs="Mangal"/>
          <w:kern w:val="1"/>
          <w:sz w:val="24"/>
          <w:szCs w:val="24"/>
          <w:lang w:eastAsia="hi-IN" w:bidi="hi-IN"/>
          <w14:ligatures w14:val="none"/>
        </w:rPr>
        <w:t xml:space="preserve"> 1.1 (2016), pp. 159-179</w:t>
      </w:r>
    </w:p>
    <w:p w14:paraId="75D663FD"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I segni di una tecnica. Alcune considerazioni attorno a rigore terminologico e lessico delle citazioni nella scrittura dei giuristi romani</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Annali del Seminario giuridico dell’Università di Palermo</w:t>
      </w:r>
      <w:r w:rsidRPr="004D46B6">
        <w:rPr>
          <w:rFonts w:eastAsia="SimSun" w:cs="Mangal"/>
          <w:kern w:val="1"/>
          <w:sz w:val="24"/>
          <w:szCs w:val="24"/>
          <w:lang w:eastAsia="hi-IN" w:bidi="hi-IN"/>
          <w14:ligatures w14:val="none"/>
        </w:rPr>
        <w:t xml:space="preserve"> 59 (2016), pp. 111-149</w:t>
      </w:r>
    </w:p>
    <w:p w14:paraId="3CC6DBDE"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Studio e insegnamento del diritto romano dagli ultimi decenni dell’Ottocento alla prima guerra mondiale</w:t>
      </w:r>
      <w:r w:rsidRPr="004D46B6">
        <w:rPr>
          <w:rFonts w:eastAsia="SimSun" w:cs="Mangal"/>
          <w:kern w:val="1"/>
          <w:sz w:val="24"/>
          <w:szCs w:val="24"/>
          <w:lang w:eastAsia="hi-IN" w:bidi="hi-IN"/>
          <w14:ligatures w14:val="none"/>
        </w:rPr>
        <w:t xml:space="preserve">, in I. </w:t>
      </w:r>
      <w:r w:rsidRPr="004D46B6">
        <w:rPr>
          <w:rFonts w:eastAsia="SimSun" w:cs="Mangal"/>
          <w:caps/>
          <w:kern w:val="1"/>
          <w:sz w:val="24"/>
          <w:szCs w:val="24"/>
          <w:lang w:eastAsia="hi-IN" w:bidi="hi-IN"/>
          <w14:ligatures w14:val="none"/>
        </w:rPr>
        <w:t>Birocchi-M. Brutti</w:t>
      </w:r>
      <w:r w:rsidRPr="004D46B6">
        <w:rPr>
          <w:rFonts w:eastAsia="SimSun" w:cs="Mangal"/>
          <w:kern w:val="1"/>
          <w:sz w:val="24"/>
          <w:szCs w:val="24"/>
          <w:lang w:eastAsia="hi-IN" w:bidi="hi-IN"/>
          <w14:ligatures w14:val="none"/>
        </w:rPr>
        <w:t xml:space="preserve"> (a cura di), </w:t>
      </w:r>
      <w:r w:rsidRPr="004D46B6">
        <w:rPr>
          <w:rFonts w:eastAsia="SimSun" w:cs="Mangal"/>
          <w:i/>
          <w:iCs/>
          <w:kern w:val="1"/>
          <w:sz w:val="24"/>
          <w:szCs w:val="24"/>
          <w:lang w:eastAsia="hi-IN" w:bidi="hi-IN"/>
          <w14:ligatures w14:val="none"/>
        </w:rPr>
        <w:t>Storia del diritto e identità disciplinari: tradizioni e prospettive</w:t>
      </w:r>
      <w:r w:rsidRPr="004D46B6">
        <w:rPr>
          <w:rFonts w:eastAsia="SimSun" w:cs="Mangal"/>
          <w:kern w:val="1"/>
          <w:sz w:val="24"/>
          <w:szCs w:val="24"/>
          <w:lang w:eastAsia="hi-IN" w:bidi="hi-IN"/>
          <w14:ligatures w14:val="none"/>
        </w:rPr>
        <w:t>, Torino, Giappichelli, 2016, pp. 3-43</w:t>
      </w:r>
    </w:p>
    <w:p w14:paraId="33EDB056"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Le fonti dei diritti greci</w:t>
      </w:r>
      <w:r w:rsidRPr="004D46B6">
        <w:rPr>
          <w:rFonts w:eastAsia="SimSun" w:cs="Mangal"/>
          <w:kern w:val="1"/>
          <w:sz w:val="24"/>
          <w:szCs w:val="24"/>
          <w:lang w:eastAsia="hi-IN" w:bidi="hi-IN"/>
          <w14:ligatures w14:val="none"/>
        </w:rPr>
        <w:t xml:space="preserve">, in G. POMA (a cura di), </w:t>
      </w:r>
      <w:r w:rsidRPr="004D46B6">
        <w:rPr>
          <w:rFonts w:eastAsia="SimSun" w:cs="Mangal"/>
          <w:i/>
          <w:iCs/>
          <w:kern w:val="1"/>
          <w:sz w:val="24"/>
          <w:szCs w:val="24"/>
          <w:lang w:eastAsia="hi-IN" w:bidi="hi-IN"/>
          <w14:ligatures w14:val="none"/>
        </w:rPr>
        <w:t>La storia antica. Metodi e fonti per lo studio</w:t>
      </w:r>
      <w:r w:rsidRPr="004D46B6">
        <w:rPr>
          <w:rFonts w:eastAsia="SimSun" w:cs="Mangal"/>
          <w:kern w:val="1"/>
          <w:sz w:val="24"/>
          <w:szCs w:val="24"/>
          <w:lang w:eastAsia="hi-IN" w:bidi="hi-IN"/>
          <w14:ligatures w14:val="none"/>
        </w:rPr>
        <w:t>, Bologna, Il Mulino, 2016, pp. 197-207</w:t>
      </w:r>
    </w:p>
    <w:p w14:paraId="4092A12B"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 xml:space="preserve">La repubblica – Il diritto privato </w:t>
      </w:r>
      <w:r w:rsidRPr="004D46B6">
        <w:rPr>
          <w:rFonts w:eastAsia="SimSun" w:cs="Mangal"/>
          <w:kern w:val="1"/>
          <w:sz w:val="24"/>
          <w:szCs w:val="24"/>
          <w:lang w:eastAsia="hi-IN" w:bidi="hi-IN"/>
          <w14:ligatures w14:val="none"/>
        </w:rPr>
        <w:t>(</w:t>
      </w:r>
      <w:r w:rsidRPr="004D46B6">
        <w:rPr>
          <w:rFonts w:eastAsia="SimSun" w:cs="Mangal"/>
          <w:i/>
          <w:iCs/>
          <w:kern w:val="1"/>
          <w:sz w:val="24"/>
          <w:szCs w:val="24"/>
          <w:lang w:eastAsia="hi-IN" w:bidi="hi-IN"/>
          <w14:ligatures w14:val="none"/>
        </w:rPr>
        <w:t>Persone e famiglia</w:t>
      </w:r>
      <w:r w:rsidRPr="004D46B6">
        <w:rPr>
          <w:rFonts w:eastAsia="SimSun" w:cs="Mangal"/>
          <w:kern w:val="1"/>
          <w:sz w:val="24"/>
          <w:szCs w:val="24"/>
          <w:lang w:eastAsia="hi-IN" w:bidi="hi-IN"/>
          <w14:ligatures w14:val="none"/>
        </w:rPr>
        <w:t xml:space="preserve">; </w:t>
      </w:r>
      <w:r w:rsidRPr="004D46B6">
        <w:rPr>
          <w:rFonts w:eastAsia="SimSun" w:cs="Mangal"/>
          <w:i/>
          <w:iCs/>
          <w:kern w:val="1"/>
          <w:sz w:val="24"/>
          <w:szCs w:val="24"/>
          <w:lang w:eastAsia="hi-IN" w:bidi="hi-IN"/>
          <w14:ligatures w14:val="none"/>
        </w:rPr>
        <w:t>Le successioni a causa di morte</w:t>
      </w:r>
      <w:r w:rsidRPr="004D46B6">
        <w:rPr>
          <w:rFonts w:eastAsia="SimSun" w:cs="Mangal"/>
          <w:kern w:val="1"/>
          <w:sz w:val="24"/>
          <w:szCs w:val="24"/>
          <w:lang w:eastAsia="hi-IN" w:bidi="hi-IN"/>
          <w14:ligatures w14:val="none"/>
        </w:rPr>
        <w:t xml:space="preserve">; </w:t>
      </w:r>
      <w:r w:rsidRPr="004D46B6">
        <w:rPr>
          <w:rFonts w:eastAsia="SimSun" w:cs="Mangal"/>
          <w:i/>
          <w:iCs/>
          <w:kern w:val="1"/>
          <w:sz w:val="24"/>
          <w:szCs w:val="24"/>
          <w:lang w:eastAsia="hi-IN" w:bidi="hi-IN"/>
          <w14:ligatures w14:val="none"/>
        </w:rPr>
        <w:t>I rapporti giuridici con le cose</w:t>
      </w:r>
      <w:r w:rsidRPr="004D46B6">
        <w:rPr>
          <w:rFonts w:eastAsia="SimSun" w:cs="Mangal"/>
          <w:kern w:val="1"/>
          <w:sz w:val="24"/>
          <w:szCs w:val="24"/>
          <w:lang w:eastAsia="hi-IN" w:bidi="hi-IN"/>
          <w14:ligatures w14:val="none"/>
        </w:rPr>
        <w:t xml:space="preserve">), in A. SCHIAVONE (a cura di), </w:t>
      </w:r>
      <w:r w:rsidRPr="004D46B6">
        <w:rPr>
          <w:rFonts w:eastAsia="SimSun" w:cs="Mangal"/>
          <w:i/>
          <w:iCs/>
          <w:kern w:val="1"/>
          <w:sz w:val="24"/>
          <w:szCs w:val="24"/>
          <w:lang w:eastAsia="hi-IN" w:bidi="hi-IN"/>
          <w14:ligatures w14:val="none"/>
        </w:rPr>
        <w:t>Storia giuridica di Roma</w:t>
      </w:r>
      <w:r w:rsidRPr="004D46B6">
        <w:rPr>
          <w:rFonts w:eastAsia="SimSun" w:cs="Mangal"/>
          <w:kern w:val="1"/>
          <w:sz w:val="24"/>
          <w:szCs w:val="24"/>
          <w:lang w:eastAsia="hi-IN" w:bidi="hi-IN"/>
          <w14:ligatures w14:val="none"/>
        </w:rPr>
        <w:t>, Torino, Giappichelli, 2016, pp. 143-157 e 174-183</w:t>
      </w:r>
    </w:p>
    <w:p w14:paraId="543DC4DD"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Il principato – La produzione normativa</w:t>
      </w:r>
      <w:r w:rsidRPr="004D46B6">
        <w:rPr>
          <w:rFonts w:eastAsia="SimSun" w:cs="Mangal"/>
          <w:kern w:val="1"/>
          <w:sz w:val="24"/>
          <w:szCs w:val="24"/>
          <w:lang w:eastAsia="hi-IN" w:bidi="hi-IN"/>
          <w14:ligatures w14:val="none"/>
        </w:rPr>
        <w:t xml:space="preserve">. I. </w:t>
      </w:r>
      <w:r w:rsidRPr="004D46B6">
        <w:rPr>
          <w:rFonts w:eastAsia="SimSun" w:cs="Mangal"/>
          <w:i/>
          <w:iCs/>
          <w:kern w:val="1"/>
          <w:sz w:val="24"/>
          <w:szCs w:val="24"/>
          <w:lang w:eastAsia="hi-IN" w:bidi="hi-IN"/>
          <w14:ligatures w14:val="none"/>
        </w:rPr>
        <w:t>Contributo e vicende della giurisprudenza</w:t>
      </w:r>
      <w:r w:rsidRPr="004D46B6">
        <w:rPr>
          <w:rFonts w:eastAsia="SimSun" w:cs="Mangal"/>
          <w:kern w:val="1"/>
          <w:sz w:val="24"/>
          <w:szCs w:val="24"/>
          <w:lang w:eastAsia="hi-IN" w:bidi="hi-IN"/>
          <w14:ligatures w14:val="none"/>
        </w:rPr>
        <w:t xml:space="preserve">, in A. SCHIAVONE (a cura di), </w:t>
      </w:r>
      <w:r w:rsidRPr="004D46B6">
        <w:rPr>
          <w:rFonts w:eastAsia="SimSun" w:cs="Mangal"/>
          <w:i/>
          <w:iCs/>
          <w:kern w:val="1"/>
          <w:sz w:val="24"/>
          <w:szCs w:val="24"/>
          <w:lang w:eastAsia="hi-IN" w:bidi="hi-IN"/>
          <w14:ligatures w14:val="none"/>
        </w:rPr>
        <w:t>Storia giuridica di Roma</w:t>
      </w:r>
      <w:r w:rsidRPr="004D46B6">
        <w:rPr>
          <w:rFonts w:eastAsia="SimSun" w:cs="Mangal"/>
          <w:kern w:val="1"/>
          <w:sz w:val="24"/>
          <w:szCs w:val="24"/>
          <w:lang w:eastAsia="hi-IN" w:bidi="hi-IN"/>
          <w14:ligatures w14:val="none"/>
        </w:rPr>
        <w:t>, Torino, Giappichelli, 2016, pp. 265-281</w:t>
      </w:r>
    </w:p>
    <w:p w14:paraId="60B62EBF"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Il principato – Il diritto privato</w:t>
      </w:r>
      <w:r w:rsidRPr="004D46B6">
        <w:rPr>
          <w:rFonts w:eastAsia="SimSun" w:cs="Mangal"/>
          <w:kern w:val="1"/>
          <w:sz w:val="24"/>
          <w:szCs w:val="24"/>
          <w:lang w:eastAsia="hi-IN" w:bidi="hi-IN"/>
          <w14:ligatures w14:val="none"/>
        </w:rPr>
        <w:t xml:space="preserve">, in A. SCHIAVONE (a cura di), </w:t>
      </w:r>
      <w:r w:rsidRPr="004D46B6">
        <w:rPr>
          <w:rFonts w:eastAsia="SimSun" w:cs="Mangal"/>
          <w:i/>
          <w:iCs/>
          <w:kern w:val="1"/>
          <w:sz w:val="24"/>
          <w:szCs w:val="24"/>
          <w:lang w:eastAsia="hi-IN" w:bidi="hi-IN"/>
          <w14:ligatures w14:val="none"/>
        </w:rPr>
        <w:t>Storia giuridica di Roma</w:t>
      </w:r>
      <w:r w:rsidRPr="004D46B6">
        <w:rPr>
          <w:rFonts w:eastAsia="SimSun" w:cs="Mangal"/>
          <w:kern w:val="1"/>
          <w:sz w:val="24"/>
          <w:szCs w:val="24"/>
          <w:lang w:eastAsia="hi-IN" w:bidi="hi-IN"/>
          <w14:ligatures w14:val="none"/>
        </w:rPr>
        <w:t>, Torino, Giappichelli, 2016, pp. 295-344</w:t>
      </w:r>
    </w:p>
    <w:p w14:paraId="482C34C5"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Ancora su Vittorio Scialoja (ed Emilio Betti), in Studi per Alessandro Corbino</w:t>
      </w:r>
      <w:r w:rsidRPr="004D46B6">
        <w:rPr>
          <w:rFonts w:eastAsia="SimSun" w:cs="Mangal"/>
          <w:kern w:val="1"/>
          <w:sz w:val="24"/>
          <w:szCs w:val="24"/>
          <w:lang w:eastAsia="hi-IN" w:bidi="hi-IN"/>
          <w14:ligatures w14:val="none"/>
        </w:rPr>
        <w:t>, VII, Tricase (Lecce), Libellula Edizioni, 2016, pp. 61-93</w:t>
      </w:r>
    </w:p>
    <w:p w14:paraId="62F14C2C"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Diritto romano e storia del pensiero giuridico</w:t>
      </w:r>
      <w:r w:rsidRPr="004D46B6">
        <w:rPr>
          <w:rFonts w:eastAsia="SimSun" w:cs="Mangal"/>
          <w:kern w:val="1"/>
          <w:sz w:val="24"/>
          <w:szCs w:val="24"/>
          <w:lang w:eastAsia="hi-IN" w:bidi="hi-IN"/>
          <w14:ligatures w14:val="none"/>
        </w:rPr>
        <w:t xml:space="preserve">, in L. VACCA (a cura di), </w:t>
      </w:r>
      <w:r w:rsidRPr="004D46B6">
        <w:rPr>
          <w:rFonts w:eastAsia="SimSun" w:cs="Mangal"/>
          <w:i/>
          <w:iCs/>
          <w:kern w:val="1"/>
          <w:sz w:val="24"/>
          <w:szCs w:val="24"/>
          <w:lang w:eastAsia="hi-IN" w:bidi="hi-IN"/>
          <w14:ligatures w14:val="none"/>
        </w:rPr>
        <w:t>Nel mondo del diritto romano. Convegno ARISTEC. Roma 10-11 ottobre 2014</w:t>
      </w:r>
      <w:r w:rsidRPr="004D46B6">
        <w:rPr>
          <w:rFonts w:eastAsia="SimSun" w:cs="Mangal"/>
          <w:kern w:val="1"/>
          <w:sz w:val="24"/>
          <w:szCs w:val="24"/>
          <w:lang w:eastAsia="hi-IN" w:bidi="hi-IN"/>
          <w14:ligatures w14:val="none"/>
        </w:rPr>
        <w:t>, Napoli, Jovene, 2017, pp. 91-122</w:t>
      </w:r>
    </w:p>
    <w:p w14:paraId="5E040F52"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Dal ius controversum alle antinomie</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Legal Roots</w:t>
      </w:r>
      <w:r w:rsidRPr="004D46B6">
        <w:rPr>
          <w:rFonts w:eastAsia="SimSun" w:cs="Mangal"/>
          <w:kern w:val="1"/>
          <w:sz w:val="24"/>
          <w:szCs w:val="24"/>
          <w:lang w:eastAsia="hi-IN" w:bidi="hi-IN"/>
          <w14:ligatures w14:val="none"/>
        </w:rPr>
        <w:t xml:space="preserve"> 6 (2017), pp. 377-411</w:t>
      </w:r>
    </w:p>
    <w:p w14:paraId="5CCCA6BC"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Fra «Kunstgeschichte» e «Künstlergeschichte». Il problema dei generi letterari</w:t>
      </w:r>
      <w:r w:rsidRPr="004D46B6">
        <w:rPr>
          <w:rFonts w:eastAsia="SimSun" w:cs="Mangal"/>
          <w:kern w:val="1"/>
          <w:sz w:val="24"/>
          <w:szCs w:val="24"/>
          <w:lang w:eastAsia="hi-IN" w:bidi="hi-IN"/>
          <w14:ligatures w14:val="none"/>
        </w:rPr>
        <w:t xml:space="preserve">, in A. SCHIAVONE (a cura di), </w:t>
      </w:r>
      <w:r w:rsidRPr="004D46B6">
        <w:rPr>
          <w:rFonts w:eastAsia="SimSun" w:cs="Mangal"/>
          <w:i/>
          <w:iCs/>
          <w:kern w:val="1"/>
          <w:sz w:val="24"/>
          <w:szCs w:val="24"/>
          <w:lang w:eastAsia="hi-IN" w:bidi="hi-IN"/>
          <w14:ligatures w14:val="none"/>
        </w:rPr>
        <w:t>Giuristi romani e storiografia moderna. Dalla Palingenesia iuris civilis agli Scriptores iuris Romani</w:t>
      </w:r>
      <w:r w:rsidRPr="004D46B6">
        <w:rPr>
          <w:rFonts w:eastAsia="SimSun" w:cs="Mangal"/>
          <w:kern w:val="1"/>
          <w:sz w:val="24"/>
          <w:szCs w:val="24"/>
          <w:lang w:eastAsia="hi-IN" w:bidi="hi-IN"/>
          <w14:ligatures w14:val="none"/>
        </w:rPr>
        <w:t>, Torino, Giappichelli, 2017, pp. 49-72</w:t>
      </w:r>
    </w:p>
    <w:p w14:paraId="3225745B"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Ancora sulla buona fede (oggettiva): uno sguardo da lontano</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Studi Senesi</w:t>
      </w:r>
      <w:r w:rsidRPr="004D46B6">
        <w:rPr>
          <w:rFonts w:eastAsia="SimSun" w:cs="Mangal"/>
          <w:kern w:val="1"/>
          <w:sz w:val="24"/>
          <w:szCs w:val="24"/>
          <w:lang w:eastAsia="hi-IN" w:bidi="hi-IN"/>
          <w14:ligatures w14:val="none"/>
        </w:rPr>
        <w:t xml:space="preserve"> 129 (2017), pp. 256-278</w:t>
      </w:r>
    </w:p>
    <w:p w14:paraId="61ED9CC6"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Per un’analitica della storia (anche) giuridica. A proposito del “1914” di Giulio Cianferotti</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Studi Senesi</w:t>
      </w:r>
      <w:r w:rsidRPr="004D46B6">
        <w:rPr>
          <w:rFonts w:eastAsia="SimSun" w:cs="Mangal"/>
          <w:kern w:val="1"/>
          <w:sz w:val="24"/>
          <w:szCs w:val="24"/>
          <w:lang w:eastAsia="hi-IN" w:bidi="hi-IN"/>
          <w14:ligatures w14:val="none"/>
        </w:rPr>
        <w:t xml:space="preserve"> 129 (2017), pp. 564-575</w:t>
      </w:r>
    </w:p>
    <w:p w14:paraId="73A45056"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La terra e il tempo. Per una discussione attorno a lavoro e forme giuridiche fra antichità e medioevo</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Studia et documenta historiae et iuris</w:t>
      </w:r>
      <w:r w:rsidRPr="004D46B6">
        <w:rPr>
          <w:rFonts w:eastAsia="SimSun" w:cs="Mangal"/>
          <w:kern w:val="1"/>
          <w:sz w:val="24"/>
          <w:szCs w:val="24"/>
          <w:lang w:eastAsia="hi-IN" w:bidi="hi-IN"/>
          <w14:ligatures w14:val="none"/>
        </w:rPr>
        <w:t xml:space="preserve"> 83 (2017), pp. 63-84</w:t>
      </w:r>
    </w:p>
    <w:p w14:paraId="01AAEF7A"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Appunti su Appunti. A proposito del “diritto ebraico” di Francesco Lucrezi</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Studia et documenta historiae et iuris</w:t>
      </w:r>
      <w:r w:rsidRPr="004D46B6">
        <w:rPr>
          <w:rFonts w:eastAsia="SimSun" w:cs="Mangal"/>
          <w:kern w:val="1"/>
          <w:sz w:val="24"/>
          <w:szCs w:val="24"/>
          <w:lang w:eastAsia="hi-IN" w:bidi="hi-IN"/>
          <w14:ligatures w14:val="none"/>
        </w:rPr>
        <w:t xml:space="preserve"> 83 (2017), pp. 625-635</w:t>
      </w:r>
    </w:p>
    <w:p w14:paraId="15B1D518"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hi-IN" w:bidi="hi-IN"/>
          <w14:ligatures w14:val="none"/>
        </w:rPr>
      </w:pPr>
      <w:r w:rsidRPr="004D46B6">
        <w:rPr>
          <w:rFonts w:eastAsia="Times New Roman" w:cs="Times New Roman"/>
          <w:kern w:val="1"/>
          <w:sz w:val="24"/>
          <w:szCs w:val="24"/>
          <w:lang w:eastAsia="hi-IN" w:bidi="hi-IN"/>
          <w14:ligatures w14:val="none"/>
        </w:rPr>
        <w:t xml:space="preserve">E. STOLFI, </w:t>
      </w:r>
      <w:r w:rsidRPr="004D46B6">
        <w:rPr>
          <w:rFonts w:eastAsia="Times New Roman" w:cs="Times New Roman"/>
          <w:i/>
          <w:iCs/>
          <w:kern w:val="1"/>
          <w:sz w:val="24"/>
          <w:szCs w:val="24"/>
          <w:lang w:eastAsia="hi-IN" w:bidi="hi-IN"/>
          <w14:ligatures w14:val="none"/>
        </w:rPr>
        <w:t>La legge e i due volti dell’antico</w:t>
      </w:r>
      <w:r w:rsidRPr="004D46B6">
        <w:rPr>
          <w:rFonts w:eastAsia="Times New Roman" w:cs="Times New Roman"/>
          <w:kern w:val="1"/>
          <w:sz w:val="24"/>
          <w:szCs w:val="24"/>
          <w:lang w:eastAsia="hi-IN" w:bidi="hi-IN"/>
          <w14:ligatures w14:val="none"/>
        </w:rPr>
        <w:t xml:space="preserve">, in </w:t>
      </w:r>
      <w:r w:rsidRPr="004D46B6">
        <w:rPr>
          <w:rFonts w:eastAsia="Times New Roman" w:cs="Times New Roman"/>
          <w:caps/>
          <w:kern w:val="1"/>
          <w:sz w:val="24"/>
          <w:szCs w:val="24"/>
          <w:lang w:eastAsia="hi-IN" w:bidi="hi-IN"/>
          <w14:ligatures w14:val="none"/>
        </w:rPr>
        <w:t>G. Luchetti</w:t>
      </w:r>
      <w:r w:rsidRPr="004D46B6">
        <w:rPr>
          <w:rFonts w:eastAsia="Times New Roman" w:cs="Times New Roman"/>
          <w:kern w:val="1"/>
          <w:sz w:val="24"/>
          <w:szCs w:val="24"/>
          <w:lang w:eastAsia="hi-IN" w:bidi="hi-IN"/>
          <w14:ligatures w14:val="none"/>
        </w:rPr>
        <w:t xml:space="preserve"> (a cura di), </w:t>
      </w:r>
      <w:r w:rsidRPr="004D46B6">
        <w:rPr>
          <w:rFonts w:eastAsia="Times New Roman" w:cs="Times New Roman"/>
          <w:i/>
          <w:iCs/>
          <w:kern w:val="1"/>
          <w:sz w:val="24"/>
          <w:szCs w:val="24"/>
          <w:lang w:eastAsia="hi-IN" w:bidi="hi-IN"/>
          <w14:ligatures w14:val="none"/>
        </w:rPr>
        <w:t>Legge eguaglianza diritto. I casi di fronte alle regole nell’esperienza antica</w:t>
      </w:r>
      <w:r w:rsidRPr="004D46B6">
        <w:rPr>
          <w:rFonts w:eastAsia="Times New Roman" w:cs="Times New Roman"/>
          <w:kern w:val="1"/>
          <w:sz w:val="24"/>
          <w:szCs w:val="24"/>
          <w:lang w:eastAsia="hi-IN" w:bidi="hi-IN"/>
          <w14:ligatures w14:val="none"/>
        </w:rPr>
        <w:t>, Roma, «L’Erma» di Bretschneider, 2018, pp. 33-72</w:t>
      </w:r>
    </w:p>
    <w:p w14:paraId="6248AEEB"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La terre et le temps. Les formes du droit entre l’antiquité et le Moyen Âge</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Quaderni di storia</w:t>
      </w:r>
      <w:r w:rsidRPr="004D46B6">
        <w:rPr>
          <w:rFonts w:eastAsia="SimSun" w:cs="Mangal"/>
          <w:kern w:val="1"/>
          <w:sz w:val="24"/>
          <w:szCs w:val="24"/>
          <w:lang w:eastAsia="hi-IN" w:bidi="hi-IN"/>
          <w14:ligatures w14:val="none"/>
        </w:rPr>
        <w:t xml:space="preserve"> 88 (2018), pp. 51-79</w:t>
      </w:r>
    </w:p>
    <w:p w14:paraId="196B5CDE"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hi-IN" w:bidi="hi-IN"/>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Ancora su argomentazioni e tecniche espositive dei giuristi romani. A proposito della ‘similitudo’ in Gaio</w:t>
      </w:r>
      <w:r w:rsidRPr="004D46B6">
        <w:rPr>
          <w:rFonts w:eastAsia="SimSun" w:cs="Mangal"/>
          <w:kern w:val="1"/>
          <w:sz w:val="24"/>
          <w:szCs w:val="24"/>
          <w:lang w:eastAsia="hi-IN" w:bidi="hi-IN"/>
          <w14:ligatures w14:val="none"/>
        </w:rPr>
        <w:t xml:space="preserve">, in </w:t>
      </w:r>
      <w:r w:rsidRPr="004D46B6">
        <w:rPr>
          <w:rFonts w:eastAsia="SimSun" w:cs="Mangal"/>
          <w:i/>
          <w:iCs/>
          <w:kern w:val="1"/>
          <w:sz w:val="24"/>
          <w:szCs w:val="24"/>
          <w:lang w:eastAsia="hi-IN" w:bidi="hi-IN"/>
          <w14:ligatures w14:val="none"/>
        </w:rPr>
        <w:t>Legal Roots</w:t>
      </w:r>
      <w:r w:rsidRPr="004D46B6">
        <w:rPr>
          <w:rFonts w:eastAsia="SimSun" w:cs="Mangal"/>
          <w:kern w:val="1"/>
          <w:sz w:val="24"/>
          <w:szCs w:val="24"/>
          <w:lang w:eastAsia="hi-IN" w:bidi="hi-IN"/>
          <w14:ligatures w14:val="none"/>
        </w:rPr>
        <w:t xml:space="preserve"> 7 (2018), pp. 367-380</w:t>
      </w:r>
    </w:p>
    <w:p w14:paraId="46D66EEA"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SimSun" w:cs="Mangal"/>
          <w:kern w:val="1"/>
          <w:sz w:val="24"/>
          <w:szCs w:val="24"/>
          <w:lang w:eastAsia="hi-IN" w:bidi="hi-IN"/>
          <w14:ligatures w14:val="none"/>
        </w:rPr>
        <w:t xml:space="preserve">E. STOLFI, </w:t>
      </w:r>
      <w:r w:rsidRPr="004D46B6">
        <w:rPr>
          <w:rFonts w:eastAsia="Times New Roman" w:cs="Times New Roman"/>
          <w:i/>
          <w:iCs/>
          <w:kern w:val="1"/>
          <w:sz w:val="24"/>
          <w:szCs w:val="24"/>
          <w:lang w:eastAsia="ar-SA"/>
          <w14:ligatures w14:val="none"/>
        </w:rPr>
        <w:t>Salvaguardare la cultura del giurista</w:t>
      </w:r>
      <w:r w:rsidRPr="004D46B6">
        <w:rPr>
          <w:rFonts w:eastAsia="Times New Roman" w:cs="Times New Roman"/>
          <w:kern w:val="1"/>
          <w:sz w:val="24"/>
          <w:szCs w:val="24"/>
          <w:lang w:eastAsia="ar-SA"/>
          <w14:ligatures w14:val="none"/>
        </w:rPr>
        <w:t>, in</w:t>
      </w:r>
      <w:r w:rsidRPr="004D46B6">
        <w:rPr>
          <w:rFonts w:eastAsia="SimSun" w:cs="Mangal"/>
          <w:kern w:val="1"/>
          <w:sz w:val="24"/>
          <w:szCs w:val="24"/>
          <w:lang w:eastAsia="hi-IN" w:bidi="hi-IN"/>
          <w14:ligatures w14:val="none"/>
        </w:rPr>
        <w:t xml:space="preserve"> </w:t>
      </w:r>
      <w:r w:rsidRPr="004D46B6">
        <w:rPr>
          <w:rFonts w:eastAsia="Times New Roman" w:cs="Times New Roman"/>
          <w:caps/>
          <w:kern w:val="1"/>
          <w:sz w:val="24"/>
          <w:szCs w:val="24"/>
          <w:lang w:eastAsia="ar-SA"/>
          <w14:ligatures w14:val="none"/>
        </w:rPr>
        <w:t>B. Pasciuta-L. Loschiavo</w:t>
      </w:r>
      <w:r w:rsidRPr="004D46B6">
        <w:rPr>
          <w:rFonts w:eastAsia="Times New Roman" w:cs="Times New Roman"/>
          <w:kern w:val="1"/>
          <w:sz w:val="24"/>
          <w:szCs w:val="24"/>
          <w:lang w:eastAsia="ar-SA"/>
          <w14:ligatures w14:val="none"/>
        </w:rPr>
        <w:t xml:space="preserve"> (a cura di), </w:t>
      </w:r>
      <w:r w:rsidRPr="004D46B6">
        <w:rPr>
          <w:rFonts w:eastAsia="Times New Roman" w:cs="Times New Roman"/>
          <w:i/>
          <w:iCs/>
          <w:kern w:val="1"/>
          <w:sz w:val="24"/>
          <w:szCs w:val="24"/>
          <w:lang w:eastAsia="ar-SA"/>
          <w14:ligatures w14:val="none"/>
        </w:rPr>
        <w:t>La formazione del giurista. Contributi ad una riflessione</w:t>
      </w:r>
      <w:r w:rsidRPr="004D46B6">
        <w:rPr>
          <w:rFonts w:eastAsia="Times New Roman" w:cs="Times New Roman"/>
          <w:kern w:val="1"/>
          <w:sz w:val="24"/>
          <w:szCs w:val="24"/>
          <w:lang w:eastAsia="ar-SA"/>
          <w14:ligatures w14:val="none"/>
        </w:rPr>
        <w:t>, Roma, Roma Tr</w:t>
      </w:r>
      <w:r w:rsidRPr="004D46B6">
        <w:rPr>
          <w:rFonts w:eastAsia="Times New Roman" w:cs="Times New Roman"/>
          <w:i/>
          <w:iCs/>
          <w:kern w:val="1"/>
          <w:sz w:val="24"/>
          <w:szCs w:val="24"/>
          <w:lang w:eastAsia="ar-SA"/>
          <w14:ligatures w14:val="none"/>
        </w:rPr>
        <w:t>E-Press</w:t>
      </w:r>
      <w:r w:rsidRPr="004D46B6">
        <w:rPr>
          <w:rFonts w:eastAsia="Times New Roman" w:cs="Times New Roman"/>
          <w:kern w:val="1"/>
          <w:sz w:val="24"/>
          <w:szCs w:val="24"/>
          <w:lang w:eastAsia="ar-SA"/>
          <w14:ligatures w14:val="none"/>
        </w:rPr>
        <w:t>, 2018, pp. 169-180</w:t>
      </w:r>
    </w:p>
    <w:p w14:paraId="2B69DEAD"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ar-SA"/>
          <w14:ligatures w14:val="none"/>
        </w:rPr>
      </w:pPr>
      <w:r w:rsidRPr="004D46B6">
        <w:rPr>
          <w:rFonts w:eastAsia="SimSun" w:cs="Mangal"/>
          <w:kern w:val="1"/>
          <w:sz w:val="24"/>
          <w:szCs w:val="24"/>
          <w:lang w:eastAsia="ar-SA"/>
          <w14:ligatures w14:val="none"/>
        </w:rPr>
        <w:t xml:space="preserve">E. STOLFI, </w:t>
      </w:r>
      <w:r w:rsidRPr="004D46B6">
        <w:rPr>
          <w:rFonts w:eastAsia="SimSun" w:cs="Mangal"/>
          <w:i/>
          <w:iCs/>
          <w:kern w:val="1"/>
          <w:sz w:val="24"/>
          <w:szCs w:val="24"/>
          <w:lang w:eastAsia="ar-SA"/>
          <w14:ligatures w14:val="none"/>
        </w:rPr>
        <w:t>Interpretatio e auctoritas. Diritto e potere a Roma fra tarda repubbblica ed età dei Severi</w:t>
      </w:r>
      <w:r w:rsidRPr="004D46B6">
        <w:rPr>
          <w:rFonts w:eastAsia="SimSun" w:cs="Mangal"/>
          <w:kern w:val="1"/>
          <w:sz w:val="24"/>
          <w:szCs w:val="24"/>
          <w:lang w:eastAsia="ar-SA"/>
          <w14:ligatures w14:val="none"/>
        </w:rPr>
        <w:t>, in C. ALTINI-P. HOFFMANN-J. R</w:t>
      </w:r>
      <w:r w:rsidRPr="004D46B6">
        <w:rPr>
          <w:rFonts w:eastAsia="SimSun" w:cs="Mangal"/>
          <w:caps/>
          <w:kern w:val="1"/>
          <w:sz w:val="24"/>
          <w:szCs w:val="24"/>
          <w:lang w:eastAsia="ar-SA"/>
          <w14:ligatures w14:val="none"/>
        </w:rPr>
        <w:t>üpke</w:t>
      </w:r>
      <w:r w:rsidRPr="004D46B6">
        <w:rPr>
          <w:rFonts w:eastAsia="SimSun" w:cs="Mangal"/>
          <w:kern w:val="1"/>
          <w:sz w:val="24"/>
          <w:szCs w:val="24"/>
          <w:lang w:eastAsia="ar-SA"/>
          <w14:ligatures w14:val="none"/>
        </w:rPr>
        <w:t xml:space="preserve"> (edd.), </w:t>
      </w:r>
      <w:r w:rsidRPr="004D46B6">
        <w:rPr>
          <w:rFonts w:eastAsia="SimSun" w:cs="Mangal"/>
          <w:i/>
          <w:iCs/>
          <w:kern w:val="1"/>
          <w:sz w:val="24"/>
          <w:szCs w:val="24"/>
          <w:lang w:eastAsia="ar-SA"/>
          <w14:ligatures w14:val="none"/>
        </w:rPr>
        <w:t>Issues of Interpretation. Texts, Images, Rites</w:t>
      </w:r>
      <w:r w:rsidRPr="004D46B6">
        <w:rPr>
          <w:rFonts w:eastAsia="SimSun" w:cs="Mangal"/>
          <w:kern w:val="1"/>
          <w:sz w:val="24"/>
          <w:szCs w:val="24"/>
          <w:lang w:eastAsia="ar-SA"/>
          <w14:ligatures w14:val="none"/>
        </w:rPr>
        <w:t>, Stuttgart, Franz Steiner Verlag, 2018, pp. 17-27</w:t>
      </w:r>
    </w:p>
    <w:p w14:paraId="17905A42"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lastRenderedPageBreak/>
        <w:t xml:space="preserve">E. STOLFI, </w:t>
      </w:r>
      <w:r w:rsidRPr="004D46B6">
        <w:rPr>
          <w:rFonts w:eastAsia="Times New Roman" w:cs="Times New Roman"/>
          <w:i/>
          <w:iCs/>
          <w:kern w:val="1"/>
          <w:sz w:val="24"/>
          <w:szCs w:val="24"/>
          <w:lang w:eastAsia="ar-SA"/>
          <w14:ligatures w14:val="none"/>
        </w:rPr>
        <w:t>Tithasus</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Signa Amicitiae. Scritti offerti a Giovanni de Bonfils</w:t>
      </w:r>
      <w:r w:rsidRPr="004D46B6">
        <w:rPr>
          <w:rFonts w:eastAsia="Times New Roman" w:cs="Times New Roman"/>
          <w:kern w:val="1"/>
          <w:sz w:val="24"/>
          <w:szCs w:val="24"/>
          <w:lang w:eastAsia="ar-SA"/>
          <w14:ligatures w14:val="none"/>
        </w:rPr>
        <w:t>, Bari, Cacucci, 2018, pp. 61-74</w:t>
      </w:r>
    </w:p>
    <w:p w14:paraId="17E34D6D"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Problemi e forme della comparazione nella storiografia sui diritti antichi</w:t>
      </w:r>
      <w:r w:rsidRPr="004D46B6">
        <w:rPr>
          <w:rFonts w:eastAsia="Times New Roman" w:cs="Times New Roman"/>
          <w:kern w:val="1"/>
          <w:sz w:val="24"/>
          <w:szCs w:val="24"/>
          <w:lang w:eastAsia="ar-SA"/>
          <w14:ligatures w14:val="none"/>
        </w:rPr>
        <w:t xml:space="preserve">, in M. BRUTTI-A. SOMMA (eds.), </w:t>
      </w:r>
      <w:r w:rsidRPr="004D46B6">
        <w:rPr>
          <w:rFonts w:eastAsia="Times New Roman" w:cs="Times New Roman"/>
          <w:i/>
          <w:iCs/>
          <w:kern w:val="1"/>
          <w:sz w:val="24"/>
          <w:szCs w:val="24"/>
          <w:lang w:eastAsia="ar-SA"/>
          <w14:ligatures w14:val="none"/>
        </w:rPr>
        <w:t>Diritto: storia e comparazione. Nuovi propositi per un binomio antico</w:t>
      </w:r>
      <w:r w:rsidRPr="004D46B6">
        <w:rPr>
          <w:rFonts w:eastAsia="Times New Roman" w:cs="Times New Roman"/>
          <w:kern w:val="1"/>
          <w:sz w:val="24"/>
          <w:szCs w:val="24"/>
          <w:lang w:eastAsia="ar-SA"/>
          <w14:ligatures w14:val="none"/>
        </w:rPr>
        <w:t>, Max Planck Institut für Europäische Rechtsgeschichte, Frankfurt am Main, 2018, pp. 551-574</w:t>
      </w:r>
    </w:p>
    <w:p w14:paraId="061E11F6"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Successioni a causa di morte e tradizione civilistica. Uno scenario pre-moderno</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Annali del Dipartimento Jonico</w:t>
      </w:r>
      <w:r w:rsidRPr="004D46B6">
        <w:rPr>
          <w:rFonts w:eastAsia="Times New Roman" w:cs="Times New Roman"/>
          <w:kern w:val="1"/>
          <w:sz w:val="24"/>
          <w:szCs w:val="24"/>
          <w:lang w:eastAsia="ar-SA"/>
          <w14:ligatures w14:val="none"/>
        </w:rPr>
        <w:t xml:space="preserve"> 6 (2018), pp. 603-627</w:t>
      </w:r>
    </w:p>
    <w:p w14:paraId="4AA3C928"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Scialoja, Vittorio</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Dizionario Biografico degli Italiani</w:t>
      </w:r>
      <w:r w:rsidRPr="004D46B6">
        <w:rPr>
          <w:rFonts w:eastAsia="Times New Roman" w:cs="Times New Roman"/>
          <w:kern w:val="1"/>
          <w:sz w:val="24"/>
          <w:szCs w:val="24"/>
          <w:lang w:eastAsia="ar-SA"/>
          <w14:ligatures w14:val="none"/>
        </w:rPr>
        <w:t>, 91, Roma, Istituto della Enciclopedia Italiana, 2018, pp. 536-541</w:t>
      </w:r>
    </w:p>
    <w:p w14:paraId="0868E59E"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Serafini, Filippo</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Dizionario Biografico degli Italiani</w:t>
      </w:r>
      <w:r w:rsidRPr="004D46B6">
        <w:rPr>
          <w:rFonts w:eastAsia="Times New Roman" w:cs="Times New Roman"/>
          <w:kern w:val="1"/>
          <w:sz w:val="24"/>
          <w:szCs w:val="24"/>
          <w:lang w:eastAsia="ar-SA"/>
          <w14:ligatures w14:val="none"/>
        </w:rPr>
        <w:t>, 92, Roma, Istituto della Enciclopedia Italiana, 2018, pp. 39-42</w:t>
      </w:r>
    </w:p>
    <w:p w14:paraId="3B3D88F5"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Protagonisti e percorsi dell’interpolazionismo. A proposito di una recente indagine su Gradenwitz e Riccobono</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Studia et Documenta Historiae et Iuris</w:t>
      </w:r>
      <w:r w:rsidRPr="004D46B6">
        <w:rPr>
          <w:rFonts w:eastAsia="SimSun" w:cs="Mangal"/>
          <w:kern w:val="1"/>
          <w:sz w:val="24"/>
          <w:szCs w:val="24"/>
          <w:lang w:eastAsia="ar-SA"/>
          <w14:ligatures w14:val="none"/>
        </w:rPr>
        <w:t xml:space="preserve"> 84 (2018),</w:t>
      </w:r>
      <w:r w:rsidRPr="004D46B6">
        <w:rPr>
          <w:rFonts w:eastAsia="Times New Roman" w:cs="Times New Roman"/>
          <w:kern w:val="1"/>
          <w:sz w:val="24"/>
          <w:szCs w:val="24"/>
          <w:lang w:eastAsia="ar-SA"/>
          <w14:ligatures w14:val="none"/>
        </w:rPr>
        <w:t xml:space="preserve"> pp. 325-346</w:t>
      </w:r>
    </w:p>
    <w:p w14:paraId="42BBFF70"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Una storia remota, non facile da raccontare</w:t>
      </w:r>
      <w:r w:rsidRPr="004D46B6">
        <w:rPr>
          <w:rFonts w:eastAsia="Times New Roman" w:cs="Times New Roman"/>
          <w:kern w:val="1"/>
          <w:sz w:val="24"/>
          <w:szCs w:val="24"/>
          <w:lang w:eastAsia="ar-SA"/>
          <w14:ligatures w14:val="none"/>
        </w:rPr>
        <w:t>, in A</w:t>
      </w:r>
      <w:r w:rsidRPr="004D46B6">
        <w:rPr>
          <w:rFonts w:eastAsia="Times New Roman" w:cs="Times New Roman"/>
          <w:caps/>
          <w:kern w:val="1"/>
          <w:sz w:val="24"/>
          <w:szCs w:val="24"/>
          <w:lang w:eastAsia="ar-SA"/>
          <w14:ligatures w14:val="none"/>
        </w:rPr>
        <w:t>. Bottiglieri-A. Manzo-F. Nasti-G. Viarengo</w:t>
      </w:r>
      <w:r w:rsidRPr="004D46B6">
        <w:rPr>
          <w:rFonts w:eastAsia="Times New Roman" w:cs="Times New Roman"/>
          <w:kern w:val="1"/>
          <w:sz w:val="24"/>
          <w:szCs w:val="24"/>
          <w:lang w:eastAsia="ar-SA"/>
          <w14:ligatures w14:val="none"/>
        </w:rPr>
        <w:t xml:space="preserve"> (a cura di) e V</w:t>
      </w:r>
      <w:r w:rsidRPr="004D46B6">
        <w:rPr>
          <w:rFonts w:eastAsia="Times New Roman" w:cs="Times New Roman"/>
          <w:caps/>
          <w:kern w:val="1"/>
          <w:sz w:val="24"/>
          <w:szCs w:val="24"/>
          <w:lang w:eastAsia="ar-SA"/>
          <w14:ligatures w14:val="none"/>
        </w:rPr>
        <w:t>. Marotta-E. Stolfi</w:t>
      </w:r>
      <w:r w:rsidRPr="004D46B6">
        <w:rPr>
          <w:rFonts w:eastAsia="Times New Roman" w:cs="Times New Roman"/>
          <w:kern w:val="1"/>
          <w:sz w:val="24"/>
          <w:szCs w:val="24"/>
          <w:lang w:eastAsia="ar-SA"/>
          <w14:ligatures w14:val="none"/>
        </w:rPr>
        <w:t xml:space="preserve"> (</w:t>
      </w:r>
      <w:r w:rsidRPr="004D46B6">
        <w:rPr>
          <w:rFonts w:eastAsia="Times New Roman" w:cs="Times New Roman"/>
          <w:i/>
          <w:iCs/>
          <w:kern w:val="1"/>
          <w:sz w:val="24"/>
          <w:szCs w:val="24"/>
          <w:lang w:eastAsia="ar-SA"/>
          <w14:ligatures w14:val="none"/>
        </w:rPr>
        <w:t>Praefatores</w:t>
      </w:r>
      <w:r w:rsidRPr="004D46B6">
        <w:rPr>
          <w:rFonts w:eastAsia="Times New Roman" w:cs="Times New Roman"/>
          <w:kern w:val="1"/>
          <w:sz w:val="24"/>
          <w:szCs w:val="24"/>
          <w:lang w:eastAsia="ar-SA"/>
          <w14:ligatures w14:val="none"/>
        </w:rPr>
        <w:t xml:space="preserve">), </w:t>
      </w:r>
      <w:r w:rsidRPr="004D46B6">
        <w:rPr>
          <w:rFonts w:eastAsia="Times New Roman" w:cs="Times New Roman"/>
          <w:i/>
          <w:iCs/>
          <w:kern w:val="1"/>
          <w:sz w:val="24"/>
          <w:szCs w:val="24"/>
          <w:lang w:eastAsia="ar-SA"/>
          <w14:ligatures w14:val="none"/>
        </w:rPr>
        <w:t>Antiquissima iuris sapientia. Saec. VI-III a.C.</w:t>
      </w:r>
      <w:r w:rsidRPr="004D46B6">
        <w:rPr>
          <w:rFonts w:eastAsia="Times New Roman" w:cs="Times New Roman"/>
          <w:kern w:val="1"/>
          <w:sz w:val="24"/>
          <w:szCs w:val="24"/>
          <w:lang w:eastAsia="ar-SA"/>
          <w14:ligatures w14:val="none"/>
        </w:rPr>
        <w:t>, Roma, «L’Erma» di Bretschneider, 2019, pp. 3-22</w:t>
      </w:r>
    </w:p>
    <w:p w14:paraId="41433CC3"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V. MAROTTA-E. STOLFI, </w:t>
      </w:r>
      <w:r w:rsidRPr="004D46B6">
        <w:rPr>
          <w:rFonts w:eastAsia="Times New Roman" w:cs="Times New Roman"/>
          <w:i/>
          <w:iCs/>
          <w:kern w:val="1"/>
          <w:sz w:val="24"/>
          <w:szCs w:val="24"/>
          <w:lang w:eastAsia="ar-SA"/>
          <w14:ligatures w14:val="none"/>
        </w:rPr>
        <w:t>Un pensiero impersonale</w:t>
      </w:r>
      <w:r w:rsidRPr="004D46B6">
        <w:rPr>
          <w:rFonts w:eastAsia="Times New Roman" w:cs="Times New Roman"/>
          <w:kern w:val="1"/>
          <w:sz w:val="24"/>
          <w:szCs w:val="24"/>
          <w:lang w:eastAsia="ar-SA"/>
          <w14:ligatures w14:val="none"/>
        </w:rPr>
        <w:t>, in A</w:t>
      </w:r>
      <w:r w:rsidRPr="004D46B6">
        <w:rPr>
          <w:rFonts w:eastAsia="Times New Roman" w:cs="Times New Roman"/>
          <w:caps/>
          <w:kern w:val="1"/>
          <w:sz w:val="24"/>
          <w:szCs w:val="24"/>
          <w:lang w:eastAsia="ar-SA"/>
          <w14:ligatures w14:val="none"/>
        </w:rPr>
        <w:t>. Bottiglieri-A. Manzo-F. Nasti-G. Viarengo</w:t>
      </w:r>
      <w:r w:rsidRPr="004D46B6">
        <w:rPr>
          <w:rFonts w:eastAsia="Times New Roman" w:cs="Times New Roman"/>
          <w:kern w:val="1"/>
          <w:sz w:val="24"/>
          <w:szCs w:val="24"/>
          <w:lang w:eastAsia="ar-SA"/>
          <w14:ligatures w14:val="none"/>
        </w:rPr>
        <w:t xml:space="preserve"> (a cura di) e V</w:t>
      </w:r>
      <w:r w:rsidRPr="004D46B6">
        <w:rPr>
          <w:rFonts w:eastAsia="Times New Roman" w:cs="Times New Roman"/>
          <w:caps/>
          <w:kern w:val="1"/>
          <w:sz w:val="24"/>
          <w:szCs w:val="24"/>
          <w:lang w:eastAsia="ar-SA"/>
          <w14:ligatures w14:val="none"/>
        </w:rPr>
        <w:t>. Marotta-E. Stolfi</w:t>
      </w:r>
      <w:r w:rsidRPr="004D46B6">
        <w:rPr>
          <w:rFonts w:eastAsia="Times New Roman" w:cs="Times New Roman"/>
          <w:kern w:val="1"/>
          <w:sz w:val="24"/>
          <w:szCs w:val="24"/>
          <w:lang w:eastAsia="ar-SA"/>
          <w14:ligatures w14:val="none"/>
        </w:rPr>
        <w:t xml:space="preserve"> (</w:t>
      </w:r>
      <w:r w:rsidRPr="004D46B6">
        <w:rPr>
          <w:rFonts w:eastAsia="Times New Roman" w:cs="Times New Roman"/>
          <w:i/>
          <w:iCs/>
          <w:kern w:val="1"/>
          <w:sz w:val="24"/>
          <w:szCs w:val="24"/>
          <w:lang w:eastAsia="ar-SA"/>
          <w14:ligatures w14:val="none"/>
        </w:rPr>
        <w:t>Praefatores</w:t>
      </w:r>
      <w:r w:rsidRPr="004D46B6">
        <w:rPr>
          <w:rFonts w:eastAsia="Times New Roman" w:cs="Times New Roman"/>
          <w:kern w:val="1"/>
          <w:sz w:val="24"/>
          <w:szCs w:val="24"/>
          <w:lang w:eastAsia="ar-SA"/>
          <w14:ligatures w14:val="none"/>
        </w:rPr>
        <w:t xml:space="preserve">), </w:t>
      </w:r>
      <w:r w:rsidRPr="004D46B6">
        <w:rPr>
          <w:rFonts w:eastAsia="Times New Roman" w:cs="Times New Roman"/>
          <w:i/>
          <w:iCs/>
          <w:kern w:val="1"/>
          <w:sz w:val="24"/>
          <w:szCs w:val="24"/>
          <w:lang w:eastAsia="ar-SA"/>
          <w14:ligatures w14:val="none"/>
        </w:rPr>
        <w:t>Antiquissima iuris sapientia. Saec. VI-III a.C.</w:t>
      </w:r>
      <w:r w:rsidRPr="004D46B6">
        <w:rPr>
          <w:rFonts w:eastAsia="Times New Roman" w:cs="Times New Roman"/>
          <w:kern w:val="1"/>
          <w:sz w:val="24"/>
          <w:szCs w:val="24"/>
          <w:lang w:eastAsia="ar-SA"/>
          <w14:ligatures w14:val="none"/>
        </w:rPr>
        <w:t>, Roma, «L’Erma» di Bretschneider, 2019, pp. 45-47</w:t>
      </w:r>
    </w:p>
    <w:p w14:paraId="4B7ECCD8"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Prime note su phonos e miasma nella tragedia greca: il kerygma di Edipo e le sue ambigue allusioni</w:t>
      </w:r>
      <w:r w:rsidRPr="004D46B6">
        <w:rPr>
          <w:rFonts w:eastAsia="Times New Roman" w:cs="Times New Roman"/>
          <w:kern w:val="1"/>
          <w:sz w:val="24"/>
          <w:szCs w:val="24"/>
          <w:lang w:eastAsia="ar-SA"/>
          <w14:ligatures w14:val="none"/>
        </w:rPr>
        <w:t xml:space="preserve">, in L. </w:t>
      </w:r>
      <w:r w:rsidRPr="004D46B6">
        <w:rPr>
          <w:rFonts w:eastAsia="Times New Roman" w:cs="Times New Roman"/>
          <w:caps/>
          <w:kern w:val="1"/>
          <w:sz w:val="24"/>
          <w:szCs w:val="24"/>
          <w:lang w:eastAsia="ar-SA"/>
          <w14:ligatures w14:val="none"/>
        </w:rPr>
        <w:t>Gagliardi-L. Pepe</w:t>
      </w:r>
      <w:r w:rsidRPr="004D46B6">
        <w:rPr>
          <w:rFonts w:eastAsia="Times New Roman" w:cs="Times New Roman"/>
          <w:kern w:val="1"/>
          <w:sz w:val="24"/>
          <w:szCs w:val="24"/>
          <w:lang w:eastAsia="ar-SA"/>
          <w14:ligatures w14:val="none"/>
        </w:rPr>
        <w:t xml:space="preserve"> (edd.), </w:t>
      </w:r>
      <w:r w:rsidRPr="004D46B6">
        <w:rPr>
          <w:rFonts w:eastAsia="Times New Roman" w:cs="Times New Roman"/>
          <w:i/>
          <w:iCs/>
          <w:kern w:val="1"/>
          <w:sz w:val="24"/>
          <w:szCs w:val="24"/>
          <w:lang w:eastAsia="ar-SA"/>
          <w14:ligatures w14:val="none"/>
        </w:rPr>
        <w:t>Dike. Essays on Greek Law in Honor of Alberto Maffi</w:t>
      </w:r>
      <w:r w:rsidRPr="004D46B6">
        <w:rPr>
          <w:rFonts w:eastAsia="Times New Roman" w:cs="Times New Roman"/>
          <w:kern w:val="1"/>
          <w:sz w:val="24"/>
          <w:szCs w:val="24"/>
          <w:lang w:eastAsia="ar-SA"/>
          <w14:ligatures w14:val="none"/>
        </w:rPr>
        <w:t>, Milano, Giuffrè Francis Lefebvre, 2019, pp. 291-314</w:t>
      </w:r>
    </w:p>
    <w:p w14:paraId="5A8569A9"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Attorno a critica del testo e storia del pensiero giuridico. Alcune riflessioni</w:t>
      </w:r>
      <w:r w:rsidRPr="004D46B6">
        <w:rPr>
          <w:rFonts w:eastAsia="Times New Roman" w:cs="Times New Roman"/>
          <w:kern w:val="1"/>
          <w:sz w:val="24"/>
          <w:szCs w:val="24"/>
          <w:lang w:eastAsia="ar-SA"/>
          <w14:ligatures w14:val="none"/>
        </w:rPr>
        <w:t xml:space="preserve">, in </w:t>
      </w:r>
      <w:r w:rsidRPr="004D46B6">
        <w:rPr>
          <w:rFonts w:eastAsia="Times New Roman" w:cs="Times New Roman"/>
          <w:bCs/>
          <w:i/>
          <w:iCs/>
          <w:kern w:val="1"/>
          <w:sz w:val="24"/>
          <w:szCs w:val="24"/>
          <w:lang w:eastAsia="ar-SA"/>
          <w14:ligatures w14:val="none"/>
        </w:rPr>
        <w:t>Annali del seminario giuridico della Università di Palermo</w:t>
      </w:r>
      <w:r w:rsidRPr="004D46B6">
        <w:rPr>
          <w:rFonts w:eastAsia="Times New Roman" w:cs="Times New Roman"/>
          <w:kern w:val="1"/>
          <w:sz w:val="24"/>
          <w:szCs w:val="24"/>
          <w:lang w:eastAsia="ar-SA"/>
          <w14:ligatures w14:val="none"/>
        </w:rPr>
        <w:t xml:space="preserve"> 62 (2019), pp. 247-268</w:t>
      </w:r>
    </w:p>
    <w:p w14:paraId="4B336783"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Per una genealogia della soggettività giuridica: tra pensiero romano ed elaborazioni moderne</w:t>
      </w:r>
      <w:r w:rsidRPr="004D46B6">
        <w:rPr>
          <w:rFonts w:eastAsia="Times New Roman" w:cs="Times New Roman"/>
          <w:kern w:val="1"/>
          <w:sz w:val="24"/>
          <w:szCs w:val="24"/>
          <w:lang w:eastAsia="ar-SA"/>
          <w14:ligatures w14:val="none"/>
        </w:rPr>
        <w:t>, in P</w:t>
      </w:r>
      <w:r w:rsidRPr="004D46B6">
        <w:rPr>
          <w:rFonts w:eastAsia="Times New Roman" w:cs="Times New Roman"/>
          <w:smallCaps/>
          <w:kern w:val="1"/>
          <w:sz w:val="24"/>
          <w:szCs w:val="24"/>
          <w:lang w:eastAsia="ar-SA"/>
          <w14:ligatures w14:val="none"/>
        </w:rPr>
        <w:t>. B</w:t>
      </w:r>
      <w:r w:rsidRPr="004D46B6">
        <w:rPr>
          <w:rFonts w:eastAsia="Times New Roman" w:cs="Times New Roman"/>
          <w:caps/>
          <w:kern w:val="1"/>
          <w:sz w:val="24"/>
          <w:szCs w:val="24"/>
          <w:lang w:eastAsia="ar-SA"/>
          <w14:ligatures w14:val="none"/>
        </w:rPr>
        <w:t>onin-N. Hakim-F. Nasti-A. Schiavone</w:t>
      </w:r>
      <w:r w:rsidRPr="004D46B6">
        <w:rPr>
          <w:rFonts w:eastAsia="Times New Roman" w:cs="Times New Roman"/>
          <w:kern w:val="1"/>
          <w:sz w:val="24"/>
          <w:szCs w:val="24"/>
          <w:lang w:eastAsia="ar-SA"/>
          <w14:ligatures w14:val="none"/>
        </w:rPr>
        <w:t xml:space="preserve"> (a cura di), </w:t>
      </w:r>
      <w:r w:rsidRPr="004D46B6">
        <w:rPr>
          <w:rFonts w:eastAsia="Times New Roman" w:cs="Times New Roman"/>
          <w:i/>
          <w:iCs/>
          <w:kern w:val="1"/>
          <w:sz w:val="24"/>
          <w:szCs w:val="24"/>
          <w:lang w:eastAsia="ar-SA"/>
          <w14:ligatures w14:val="none"/>
        </w:rPr>
        <w:t>Pensiero giuridico occidentale e giuristi romani. Eredità e genealogie</w:t>
      </w:r>
      <w:r w:rsidRPr="004D46B6">
        <w:rPr>
          <w:rFonts w:eastAsia="Times New Roman" w:cs="Times New Roman"/>
          <w:kern w:val="1"/>
          <w:sz w:val="24"/>
          <w:szCs w:val="24"/>
          <w:lang w:eastAsia="ar-SA"/>
          <w14:ligatures w14:val="none"/>
        </w:rPr>
        <w:t>, Torino, Giappichelli, 2019, pp. 59-88</w:t>
      </w:r>
    </w:p>
    <w:p w14:paraId="0E16F4BE"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Padroni e schiavi: i dispositivi del potere</w:t>
      </w:r>
      <w:r w:rsidRPr="004D46B6">
        <w:rPr>
          <w:rFonts w:eastAsia="Times New Roman" w:cs="Times New Roman"/>
          <w:kern w:val="1"/>
          <w:sz w:val="24"/>
          <w:szCs w:val="24"/>
          <w:lang w:eastAsia="ar-SA"/>
          <w14:ligatures w14:val="none"/>
        </w:rPr>
        <w:t xml:space="preserve">, in L. SOLIDORO (a cura di), </w:t>
      </w:r>
      <w:r w:rsidRPr="004D46B6">
        <w:rPr>
          <w:rFonts w:eastAsia="Times New Roman" w:cs="Times New Roman"/>
          <w:i/>
          <w:iCs/>
          <w:kern w:val="1"/>
          <w:sz w:val="24"/>
          <w:szCs w:val="24"/>
          <w:lang w:eastAsia="ar-SA"/>
          <w14:ligatures w14:val="none"/>
        </w:rPr>
        <w:t>Diritto e controllo sociale. Persone e status nelle prassi giuridiche</w:t>
      </w:r>
      <w:r w:rsidRPr="004D46B6">
        <w:rPr>
          <w:rFonts w:eastAsia="Times New Roman" w:cs="Times New Roman"/>
          <w:kern w:val="1"/>
          <w:sz w:val="24"/>
          <w:szCs w:val="24"/>
          <w:lang w:eastAsia="ar-SA"/>
          <w14:ligatures w14:val="none"/>
        </w:rPr>
        <w:t>, Torino, Giappichelli, 2019, pp. 19-57</w:t>
      </w:r>
    </w:p>
    <w:p w14:paraId="21B7E2EF"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Il rito e la form(ul)a. Contributo minimo a una genealogia della ragione giuridica</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 xml:space="preserve">Il Pensiero </w:t>
      </w:r>
      <w:r w:rsidRPr="004D46B6">
        <w:rPr>
          <w:rFonts w:eastAsia="Times New Roman" w:cs="Times New Roman"/>
          <w:kern w:val="1"/>
          <w:sz w:val="24"/>
          <w:szCs w:val="24"/>
          <w:lang w:eastAsia="ar-SA"/>
          <w14:ligatures w14:val="none"/>
        </w:rPr>
        <w:t>58.2 (2019), pp. 25-43</w:t>
      </w:r>
    </w:p>
    <w:p w14:paraId="2689B05C"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L’altrove del giurista. Alcune riflessioni attorno a diritto romano e cultura giuridica greca</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 xml:space="preserve">Periptero </w:t>
      </w:r>
      <w:r w:rsidRPr="004D46B6">
        <w:rPr>
          <w:rFonts w:eastAsia="Times New Roman" w:cs="Times New Roman"/>
          <w:kern w:val="1"/>
          <w:sz w:val="24"/>
          <w:szCs w:val="24"/>
          <w:lang w:eastAsia="ar-SA"/>
          <w14:ligatures w14:val="none"/>
        </w:rPr>
        <w:t>8 (2019), pp. 50-60</w:t>
      </w:r>
    </w:p>
    <w:p w14:paraId="0B3F827B"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val="de-DE"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Un’esperienza didattica</w:t>
      </w:r>
      <w:r w:rsidRPr="004D46B6">
        <w:rPr>
          <w:rFonts w:eastAsia="Times New Roman" w:cs="Times New Roman"/>
          <w:kern w:val="1"/>
          <w:sz w:val="24"/>
          <w:szCs w:val="24"/>
          <w:lang w:eastAsia="ar-SA"/>
          <w14:ligatures w14:val="none"/>
        </w:rPr>
        <w:t xml:space="preserve">, </w:t>
      </w:r>
      <w:r w:rsidRPr="004D46B6">
        <w:rPr>
          <w:rFonts w:eastAsia="HelveticaNeue-Light" w:cs="HelveticaNeue-Light"/>
          <w:color w:val="000000"/>
          <w:kern w:val="1"/>
          <w:sz w:val="24"/>
          <w:szCs w:val="24"/>
          <w:lang w:eastAsia="ar-SA"/>
          <w14:ligatures w14:val="none"/>
        </w:rPr>
        <w:t xml:space="preserve">in </w:t>
      </w:r>
      <w:r w:rsidRPr="004D46B6">
        <w:rPr>
          <w:rFonts w:eastAsia="SimSun" w:cs="Mangal"/>
          <w:caps/>
          <w:kern w:val="1"/>
          <w:sz w:val="24"/>
          <w:szCs w:val="24"/>
          <w:lang w:val="de-DE" w:eastAsia="ar-SA"/>
          <w14:ligatures w14:val="none"/>
        </w:rPr>
        <w:t>G. Santucci-</w:t>
      </w:r>
      <w:r w:rsidRPr="004D46B6">
        <w:rPr>
          <w:rFonts w:eastAsia="SimSun" w:cs="Mangal"/>
          <w:smallCaps/>
          <w:kern w:val="1"/>
          <w:sz w:val="24"/>
          <w:szCs w:val="24"/>
          <w:lang w:val="de-DE" w:eastAsia="ar-SA"/>
          <w14:ligatures w14:val="none"/>
        </w:rPr>
        <w:t>P</w:t>
      </w:r>
      <w:r w:rsidRPr="004D46B6">
        <w:rPr>
          <w:rFonts w:eastAsia="SimSun" w:cs="Mangal"/>
          <w:caps/>
          <w:kern w:val="1"/>
          <w:sz w:val="24"/>
          <w:szCs w:val="24"/>
          <w:lang w:val="de-DE" w:eastAsia="ar-SA"/>
          <w14:ligatures w14:val="none"/>
        </w:rPr>
        <w:t>. Ferretti-S. DI MARIA</w:t>
      </w:r>
      <w:r w:rsidRPr="004D46B6">
        <w:rPr>
          <w:rFonts w:eastAsia="SimSun" w:cs="Mangal"/>
          <w:kern w:val="1"/>
          <w:sz w:val="24"/>
          <w:szCs w:val="24"/>
          <w:lang w:val="de-DE" w:eastAsia="ar-SA"/>
          <w14:ligatures w14:val="none"/>
        </w:rPr>
        <w:t xml:space="preserve"> (a cura di), </w:t>
      </w:r>
      <w:r w:rsidRPr="004D46B6">
        <w:rPr>
          <w:rFonts w:eastAsia="SimSun" w:cs="Mangal"/>
          <w:i/>
          <w:iCs/>
          <w:kern w:val="1"/>
          <w:sz w:val="24"/>
          <w:szCs w:val="24"/>
          <w:lang w:val="de-DE" w:eastAsia="ar-SA"/>
          <w14:ligatures w14:val="none"/>
        </w:rPr>
        <w:t>Fondamenti del diritto europeo. Esperienze e prospettive</w:t>
      </w:r>
      <w:r w:rsidRPr="004D46B6">
        <w:rPr>
          <w:rFonts w:eastAsia="SimSun" w:cs="Mangal"/>
          <w:kern w:val="1"/>
          <w:sz w:val="24"/>
          <w:szCs w:val="24"/>
          <w:lang w:val="de-DE" w:eastAsia="ar-SA"/>
          <w14:ligatures w14:val="none"/>
        </w:rPr>
        <w:t>, Trieste, Edizioni Università di Trieste, 2019, pp. 217-239</w:t>
      </w:r>
    </w:p>
    <w:p w14:paraId="1E7D5FFC"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Betti maestro di casistica</w:t>
      </w:r>
      <w:r w:rsidRPr="004D46B6">
        <w:rPr>
          <w:rFonts w:eastAsia="Times New Roman" w:cs="Times New Roman"/>
          <w:kern w:val="1"/>
          <w:sz w:val="24"/>
          <w:szCs w:val="24"/>
          <w:lang w:eastAsia="ar-SA"/>
          <w14:ligatures w14:val="none"/>
        </w:rPr>
        <w:t xml:space="preserve">, in </w:t>
      </w:r>
      <w:r w:rsidRPr="004D46B6">
        <w:rPr>
          <w:rFonts w:eastAsia="SimSun" w:cs="Mangal"/>
          <w:kern w:val="1"/>
          <w:sz w:val="24"/>
          <w:szCs w:val="24"/>
          <w:lang w:val="de-DE" w:eastAsia="ar-SA"/>
          <w14:ligatures w14:val="none"/>
        </w:rPr>
        <w:t>A. BANFI-M. BRUTTI-E. STOLFI (a cura di),</w:t>
      </w:r>
      <w:r w:rsidRPr="004D46B6">
        <w:rPr>
          <w:rFonts w:eastAsia="Times New Roman" w:cs="Times New Roman"/>
          <w:kern w:val="1"/>
          <w:sz w:val="24"/>
          <w:szCs w:val="24"/>
          <w:lang w:eastAsia="ar-SA"/>
          <w14:ligatures w14:val="none"/>
        </w:rPr>
        <w:t xml:space="preserve"> </w:t>
      </w:r>
      <w:r w:rsidRPr="004D46B6">
        <w:rPr>
          <w:rFonts w:eastAsia="Times New Roman" w:cs="Times New Roman"/>
          <w:i/>
          <w:iCs/>
          <w:kern w:val="1"/>
          <w:sz w:val="24"/>
          <w:szCs w:val="24"/>
          <w:lang w:eastAsia="ar-SA"/>
          <w14:ligatures w14:val="none"/>
        </w:rPr>
        <w:t>Dall’esegesi giuridica alla teoria dell’interpretazione: Emilio Betti (1890-1968)</w:t>
      </w:r>
      <w:r w:rsidRPr="004D46B6">
        <w:rPr>
          <w:rFonts w:eastAsia="Times New Roman" w:cs="Times New Roman"/>
          <w:kern w:val="1"/>
          <w:sz w:val="24"/>
          <w:szCs w:val="24"/>
          <w:lang w:eastAsia="ar-SA"/>
          <w14:ligatures w14:val="none"/>
        </w:rPr>
        <w:t>, Roma, Roma Tr</w:t>
      </w:r>
      <w:r w:rsidRPr="004D46B6">
        <w:rPr>
          <w:rFonts w:eastAsia="Times New Roman" w:cs="Times New Roman"/>
          <w:i/>
          <w:iCs/>
          <w:kern w:val="1"/>
          <w:sz w:val="24"/>
          <w:szCs w:val="24"/>
          <w:lang w:eastAsia="ar-SA"/>
          <w14:ligatures w14:val="none"/>
        </w:rPr>
        <w:t>E-Press</w:t>
      </w:r>
      <w:r w:rsidRPr="004D46B6">
        <w:rPr>
          <w:rFonts w:eastAsia="Times New Roman" w:cs="Times New Roman"/>
          <w:kern w:val="1"/>
          <w:sz w:val="24"/>
          <w:szCs w:val="24"/>
          <w:lang w:eastAsia="ar-SA"/>
          <w14:ligatures w14:val="none"/>
        </w:rPr>
        <w:t>, 2020, pp. 135-157</w:t>
      </w:r>
    </w:p>
    <w:p w14:paraId="4AD7FBF8"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Appunti per una storia comparata dei diritti dell</w:t>
      </w:r>
      <w:r w:rsidRPr="004D46B6">
        <w:rPr>
          <w:rFonts w:eastAsia="Times New Roman" w:cs="Times New Roman"/>
          <w:bCs/>
          <w:i/>
          <w:iCs/>
          <w:kern w:val="1"/>
          <w:sz w:val="24"/>
          <w:szCs w:val="24"/>
          <w:lang w:val="de-DE" w:eastAsia="ar-SA"/>
          <w14:ligatures w14:val="none"/>
        </w:rPr>
        <w:t>’</w:t>
      </w:r>
      <w:r w:rsidRPr="004D46B6">
        <w:rPr>
          <w:rFonts w:eastAsia="Times New Roman" w:cs="Times New Roman"/>
          <w:i/>
          <w:iCs/>
          <w:kern w:val="1"/>
          <w:sz w:val="24"/>
          <w:szCs w:val="24"/>
          <w:lang w:eastAsia="ar-SA"/>
          <w14:ligatures w14:val="none"/>
        </w:rPr>
        <w:t>antichità (con un ricordo di Remo Martini)</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 xml:space="preserve">Studi Senesi </w:t>
      </w:r>
      <w:r w:rsidRPr="004D46B6">
        <w:rPr>
          <w:rFonts w:eastAsia="Times New Roman" w:cs="Times New Roman"/>
          <w:kern w:val="1"/>
          <w:sz w:val="24"/>
          <w:szCs w:val="24"/>
          <w:lang w:eastAsia="ar-SA"/>
          <w14:ligatures w14:val="none"/>
        </w:rPr>
        <w:t>132 (2020), pp. 189-217</w:t>
      </w:r>
    </w:p>
    <w:p w14:paraId="5AEA467D"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Remo Martini (1933-2019)</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 xml:space="preserve">Seminarios Complutenses de Derecho Romano </w:t>
      </w:r>
      <w:r w:rsidRPr="004D46B6">
        <w:rPr>
          <w:rFonts w:eastAsia="Times New Roman" w:cs="Times New Roman"/>
          <w:kern w:val="1"/>
          <w:sz w:val="24"/>
          <w:szCs w:val="24"/>
          <w:lang w:eastAsia="ar-SA"/>
          <w14:ligatures w14:val="none"/>
        </w:rPr>
        <w:t>33 (2020), pp. 365-375</w:t>
      </w:r>
    </w:p>
    <w:p w14:paraId="689F0ABD"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lastRenderedPageBreak/>
        <w:t xml:space="preserve">E. STOLFI, </w:t>
      </w:r>
      <w:r w:rsidRPr="004D46B6">
        <w:rPr>
          <w:rFonts w:eastAsia="Times New Roman" w:cs="Times New Roman"/>
          <w:i/>
          <w:iCs/>
          <w:kern w:val="1"/>
          <w:sz w:val="24"/>
          <w:szCs w:val="24"/>
          <w:lang w:val="de-DE" w:eastAsia="ar-SA"/>
          <w14:ligatures w14:val="none"/>
        </w:rPr>
        <w:t xml:space="preserve">Zwischen </w:t>
      </w:r>
      <w:r w:rsidRPr="004D46B6">
        <w:rPr>
          <w:rFonts w:eastAsia="SimSun" w:cs="Mangal"/>
          <w:i/>
          <w:iCs/>
          <w:kern w:val="1"/>
          <w:sz w:val="24"/>
          <w:szCs w:val="24"/>
          <w:lang w:val="de-DE" w:eastAsia="ar-SA"/>
          <w14:ligatures w14:val="none"/>
        </w:rPr>
        <w:t>Gesamtdarstellungen und</w:t>
      </w:r>
      <w:r w:rsidRPr="004D46B6">
        <w:rPr>
          <w:rFonts w:eastAsia="Times New Roman" w:cs="Times New Roman"/>
          <w:i/>
          <w:iCs/>
          <w:kern w:val="1"/>
          <w:sz w:val="24"/>
          <w:szCs w:val="24"/>
          <w:lang w:val="de-DE" w:eastAsia="ar-SA"/>
          <w14:ligatures w14:val="none"/>
        </w:rPr>
        <w:t xml:space="preserve"> „Microhistoire“</w:t>
      </w:r>
      <w:r w:rsidRPr="004D46B6">
        <w:rPr>
          <w:rFonts w:eastAsia="SimSun" w:cs="Mangal"/>
          <w:i/>
          <w:iCs/>
          <w:kern w:val="1"/>
          <w:sz w:val="24"/>
          <w:szCs w:val="24"/>
          <w:lang w:val="de-DE" w:eastAsia="ar-SA"/>
          <w14:ligatures w14:val="none"/>
        </w:rPr>
        <w:t xml:space="preserve">. </w:t>
      </w:r>
      <w:r w:rsidRPr="004D46B6">
        <w:rPr>
          <w:rFonts w:eastAsia="Times New Roman" w:cs="Times New Roman"/>
          <w:i/>
          <w:iCs/>
          <w:kern w:val="1"/>
          <w:sz w:val="24"/>
          <w:szCs w:val="24"/>
          <w:lang w:val="de-DE" w:eastAsia="ar-SA"/>
          <w14:ligatures w14:val="none"/>
        </w:rPr>
        <w:t xml:space="preserve">Einige Bemerkungen </w:t>
      </w:r>
      <w:r w:rsidRPr="004D46B6">
        <w:rPr>
          <w:rFonts w:eastAsia="SimSun" w:cs="Mangal"/>
          <w:i/>
          <w:iCs/>
          <w:kern w:val="1"/>
          <w:sz w:val="24"/>
          <w:szCs w:val="24"/>
          <w:lang w:val="de-DE" w:eastAsia="ar-SA"/>
          <w14:ligatures w14:val="none"/>
        </w:rPr>
        <w:t>ü</w:t>
      </w:r>
      <w:r w:rsidRPr="004D46B6">
        <w:rPr>
          <w:rFonts w:eastAsia="Times New Roman" w:cs="Times New Roman"/>
          <w:i/>
          <w:iCs/>
          <w:kern w:val="1"/>
          <w:sz w:val="24"/>
          <w:szCs w:val="24"/>
          <w:lang w:val="de-DE" w:eastAsia="ar-SA"/>
          <w14:ligatures w14:val="none"/>
        </w:rPr>
        <w:t>ber die heutige italienische Rechtsgeschichtsschreibung</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 xml:space="preserve">Zeitschrift für Neuere Rechtsgeschichte </w:t>
      </w:r>
      <w:r w:rsidRPr="004D46B6">
        <w:rPr>
          <w:rFonts w:eastAsia="Times New Roman" w:cs="Times New Roman"/>
          <w:kern w:val="1"/>
          <w:sz w:val="24"/>
          <w:szCs w:val="24"/>
          <w:lang w:eastAsia="ar-SA"/>
          <w14:ligatures w14:val="none"/>
        </w:rPr>
        <w:t>42.3-4 (2020), pp. 243-264</w:t>
      </w:r>
    </w:p>
    <w:p w14:paraId="386BF2FD"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Primi appunti sulle notae giurisprudenziali fra II e III secolo d.C.</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color w:val="000000"/>
          <w:kern w:val="1"/>
          <w:sz w:val="24"/>
          <w:szCs w:val="24"/>
          <w:lang w:eastAsia="ar-SA"/>
          <w14:ligatures w14:val="none"/>
        </w:rPr>
        <w:t>ΚΟΙΝΩΝΙΑ</w:t>
      </w:r>
      <w:r w:rsidRPr="004D46B6">
        <w:rPr>
          <w:rFonts w:eastAsia="Times New Roman" w:cs="Times New Roman"/>
          <w:i/>
          <w:iCs/>
          <w:kern w:val="1"/>
          <w:sz w:val="24"/>
          <w:szCs w:val="24"/>
          <w:lang w:eastAsia="ar-SA"/>
          <w14:ligatures w14:val="none"/>
        </w:rPr>
        <w:t xml:space="preserve"> </w:t>
      </w:r>
      <w:r w:rsidRPr="004D46B6">
        <w:rPr>
          <w:rFonts w:eastAsia="Times New Roman" w:cs="Times New Roman"/>
          <w:kern w:val="1"/>
          <w:sz w:val="24"/>
          <w:szCs w:val="24"/>
          <w:lang w:eastAsia="ar-SA"/>
          <w14:ligatures w14:val="none"/>
        </w:rPr>
        <w:t>44.II (2020), pp. 1499-1518</w:t>
      </w:r>
    </w:p>
    <w:p w14:paraId="2055B731"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val="de-DE"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Attorno al «vichismo» della romanistica napoletana dell’Ottocento</w:t>
      </w:r>
      <w:r w:rsidRPr="004D46B6">
        <w:rPr>
          <w:rFonts w:eastAsia="SimSun" w:cs="Mangal"/>
          <w:kern w:val="1"/>
          <w:sz w:val="24"/>
          <w:szCs w:val="24"/>
          <w:lang w:val="de-DE" w:eastAsia="ar-SA"/>
          <w14:ligatures w14:val="none"/>
        </w:rPr>
        <w:t xml:space="preserve">, </w:t>
      </w:r>
      <w:r w:rsidRPr="004D46B6">
        <w:rPr>
          <w:rFonts w:eastAsia="Times New Roman" w:cs="Times New Roman"/>
          <w:kern w:val="1"/>
          <w:sz w:val="24"/>
          <w:szCs w:val="24"/>
          <w:lang w:eastAsia="ar-SA"/>
          <w14:ligatures w14:val="none"/>
        </w:rPr>
        <w:t xml:space="preserve">in </w:t>
      </w:r>
      <w:r w:rsidRPr="004D46B6">
        <w:rPr>
          <w:rFonts w:eastAsia="Times New Roman" w:cs="Times New Roman"/>
          <w:caps/>
          <w:kern w:val="1"/>
          <w:sz w:val="24"/>
          <w:szCs w:val="24"/>
          <w:lang w:eastAsia="ar-SA"/>
          <w14:ligatures w14:val="none"/>
        </w:rPr>
        <w:t>L. Franchini</w:t>
      </w:r>
      <w:r w:rsidRPr="004D46B6">
        <w:rPr>
          <w:rFonts w:eastAsia="Times New Roman" w:cs="Times New Roman"/>
          <w:kern w:val="1"/>
          <w:sz w:val="24"/>
          <w:szCs w:val="24"/>
          <w:lang w:eastAsia="ar-SA"/>
          <w14:ligatures w14:val="none"/>
        </w:rPr>
        <w:t xml:space="preserve"> (a cura di),</w:t>
      </w:r>
      <w:r w:rsidRPr="004D46B6">
        <w:rPr>
          <w:rFonts w:eastAsia="SimSun" w:cs="Mangal"/>
          <w:kern w:val="1"/>
          <w:sz w:val="24"/>
          <w:szCs w:val="24"/>
          <w:lang w:val="de-DE" w:eastAsia="ar-SA"/>
          <w14:ligatures w14:val="none"/>
        </w:rPr>
        <w:t xml:space="preserve"> </w:t>
      </w:r>
      <w:r w:rsidRPr="004D46B6">
        <w:rPr>
          <w:rFonts w:eastAsia="SimSun" w:cs="Mangal"/>
          <w:i/>
          <w:iCs/>
          <w:kern w:val="1"/>
          <w:sz w:val="24"/>
          <w:szCs w:val="24"/>
          <w:lang w:val="de-DE" w:eastAsia="ar-SA"/>
          <w14:ligatures w14:val="none"/>
        </w:rPr>
        <w:t>Armata sapientia. Studi in onore di Francesco Paolo Casavola</w:t>
      </w:r>
      <w:r w:rsidRPr="004D46B6">
        <w:rPr>
          <w:rFonts w:eastAsia="SimSun" w:cs="Mangal"/>
          <w:kern w:val="1"/>
          <w:sz w:val="24"/>
          <w:szCs w:val="24"/>
          <w:lang w:val="de-DE" w:eastAsia="ar-SA"/>
          <w14:ligatures w14:val="none"/>
        </w:rPr>
        <w:t>, Napoli, Editoriale Scientifica, 2020, pp. 883-896</w:t>
      </w:r>
    </w:p>
    <w:p w14:paraId="1361A021"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SimSun" w:cs="Mangal"/>
          <w:kern w:val="1"/>
          <w:sz w:val="24"/>
          <w:szCs w:val="24"/>
          <w:lang w:val="de-DE" w:eastAsia="ar-SA"/>
          <w14:ligatures w14:val="none"/>
        </w:rPr>
        <w:t xml:space="preserve">E. STOLFI, </w:t>
      </w:r>
      <w:r w:rsidRPr="004D46B6">
        <w:rPr>
          <w:rFonts w:eastAsia="SimSun" w:cs="Mangal"/>
          <w:i/>
          <w:iCs/>
          <w:kern w:val="1"/>
          <w:sz w:val="24"/>
          <w:szCs w:val="24"/>
          <w:lang w:val="de-DE" w:eastAsia="ar-SA"/>
          <w14:ligatures w14:val="none"/>
        </w:rPr>
        <w:t>A proposito di una Introduzione brasiliana al Digesto giustinianeo</w:t>
      </w:r>
      <w:r w:rsidRPr="004D46B6">
        <w:rPr>
          <w:rFonts w:eastAsia="SimSun" w:cs="Mangal"/>
          <w:kern w:val="1"/>
          <w:sz w:val="24"/>
          <w:szCs w:val="24"/>
          <w:lang w:val="de-DE" w:eastAsia="ar-SA"/>
          <w14:ligatures w14:val="none"/>
        </w:rPr>
        <w:t xml:space="preserve">, in </w:t>
      </w:r>
      <w:r w:rsidRPr="004D46B6">
        <w:rPr>
          <w:rFonts w:eastAsia="Times New Roman" w:cs="Times New Roman"/>
          <w:i/>
          <w:iCs/>
          <w:kern w:val="1"/>
          <w:sz w:val="24"/>
          <w:szCs w:val="24"/>
          <w:lang w:eastAsia="ar-SA"/>
          <w14:ligatures w14:val="none"/>
        </w:rPr>
        <w:t xml:space="preserve">Interpretatio prudentium </w:t>
      </w:r>
      <w:r w:rsidRPr="004D46B6">
        <w:rPr>
          <w:rFonts w:eastAsia="Times New Roman" w:cs="Times New Roman"/>
          <w:kern w:val="1"/>
          <w:sz w:val="24"/>
          <w:szCs w:val="24"/>
          <w:lang w:eastAsia="ar-SA"/>
          <w14:ligatures w14:val="none"/>
        </w:rPr>
        <w:t>5.2 (2020), pp. 103-135</w:t>
      </w:r>
    </w:p>
    <w:p w14:paraId="2348D6D9"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eastAsia="ar-SA"/>
          <w14:ligatures w14:val="none"/>
        </w:rPr>
      </w:pPr>
      <w:r w:rsidRPr="004D46B6">
        <w:rPr>
          <w:rFonts w:eastAsia="SimSun" w:cs="Mangal"/>
          <w:kern w:val="1"/>
          <w:sz w:val="24"/>
          <w:szCs w:val="24"/>
          <w:lang w:eastAsia="ar-SA"/>
          <w14:ligatures w14:val="none"/>
        </w:rPr>
        <w:t xml:space="preserve">E. STOLFI, </w:t>
      </w:r>
      <w:r w:rsidRPr="004D46B6">
        <w:rPr>
          <w:rFonts w:eastAsia="SimSun" w:cs="Mangal"/>
          <w:i/>
          <w:iCs/>
          <w:kern w:val="1"/>
          <w:sz w:val="24"/>
          <w:szCs w:val="24"/>
          <w:lang w:eastAsia="ar-SA"/>
          <w14:ligatures w14:val="none"/>
        </w:rPr>
        <w:t>‘Kunstgeschichte’ and ‘Künstlergeschichte’. The Problem of Literary Genres in The Roman Legal Literature</w:t>
      </w:r>
      <w:r w:rsidRPr="004D46B6">
        <w:rPr>
          <w:rFonts w:eastAsia="SimSun" w:cs="Mangal"/>
          <w:kern w:val="1"/>
          <w:sz w:val="24"/>
          <w:szCs w:val="24"/>
          <w:lang w:eastAsia="ar-SA"/>
          <w14:ligatures w14:val="none"/>
        </w:rPr>
        <w:t xml:space="preserve">, in F. NASTI-A. SCHIAVONE (a cura di), </w:t>
      </w:r>
      <w:r w:rsidRPr="004D46B6">
        <w:rPr>
          <w:rFonts w:eastAsia="SimSun" w:cs="Mangal"/>
          <w:i/>
          <w:iCs/>
          <w:kern w:val="1"/>
          <w:sz w:val="24"/>
          <w:szCs w:val="24"/>
          <w:lang w:eastAsia="ar-SA"/>
          <w14:ligatures w14:val="none"/>
        </w:rPr>
        <w:t>Jurists and Legal Science in the History of Roman Law</w:t>
      </w:r>
      <w:r w:rsidRPr="004D46B6">
        <w:rPr>
          <w:rFonts w:eastAsia="SimSun" w:cs="Mangal"/>
          <w:kern w:val="1"/>
          <w:sz w:val="24"/>
          <w:szCs w:val="24"/>
          <w:lang w:eastAsia="ar-SA"/>
          <w14:ligatures w14:val="none"/>
        </w:rPr>
        <w:t>, London-New York-Torino, Routledge-Giappichelli, 2021, pp. 51-74</w:t>
      </w:r>
    </w:p>
    <w:p w14:paraId="3C6719E6"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val="de-DE"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Sulle tracce di un “viaggiatore giuridico”. Note sparse attorno al pensiero di Tullio Ascarelli</w:t>
      </w:r>
      <w:r w:rsidRPr="004D46B6">
        <w:rPr>
          <w:rFonts w:eastAsia="Times New Roman" w:cs="Times New Roman"/>
          <w:kern w:val="1"/>
          <w:sz w:val="24"/>
          <w:szCs w:val="24"/>
          <w:lang w:eastAsia="ar-SA"/>
          <w14:ligatures w14:val="none"/>
        </w:rPr>
        <w:t xml:space="preserve">, </w:t>
      </w:r>
      <w:r w:rsidRPr="004D46B6">
        <w:rPr>
          <w:rFonts w:eastAsia="SimSun" w:cs="Mangal"/>
          <w:kern w:val="1"/>
          <w:sz w:val="24"/>
          <w:szCs w:val="24"/>
          <w:lang w:val="de-DE" w:eastAsia="ar-SA"/>
          <w14:ligatures w14:val="none"/>
        </w:rPr>
        <w:t xml:space="preserve">in S. </w:t>
      </w:r>
      <w:r w:rsidRPr="004D46B6">
        <w:rPr>
          <w:rFonts w:eastAsia="SimSun" w:cs="Mangal"/>
          <w:caps/>
          <w:kern w:val="1"/>
          <w:sz w:val="24"/>
          <w:szCs w:val="24"/>
          <w:lang w:val="de-DE" w:eastAsia="ar-SA"/>
          <w14:ligatures w14:val="none"/>
        </w:rPr>
        <w:t>Pagliantini-C. PASQUARIELLO</w:t>
      </w:r>
      <w:r w:rsidRPr="004D46B6">
        <w:rPr>
          <w:rFonts w:eastAsia="SimSun" w:cs="Mangal"/>
          <w:kern w:val="1"/>
          <w:sz w:val="24"/>
          <w:szCs w:val="24"/>
          <w:lang w:val="de-DE" w:eastAsia="ar-SA"/>
          <w14:ligatures w14:val="none"/>
        </w:rPr>
        <w:t xml:space="preserve"> (a cura di), </w:t>
      </w:r>
      <w:r w:rsidRPr="004D46B6">
        <w:rPr>
          <w:rFonts w:eastAsia="SimSun" w:cs="Mangal"/>
          <w:i/>
          <w:iCs/>
          <w:kern w:val="1"/>
          <w:sz w:val="24"/>
          <w:szCs w:val="24"/>
          <w:lang w:val="de-DE" w:eastAsia="ar-SA"/>
          <w14:ligatures w14:val="none"/>
        </w:rPr>
        <w:t>Su Ascarelli</w:t>
      </w:r>
      <w:r w:rsidRPr="004D46B6">
        <w:rPr>
          <w:rFonts w:eastAsia="SimSun" w:cs="Mangal"/>
          <w:kern w:val="1"/>
          <w:sz w:val="24"/>
          <w:szCs w:val="24"/>
          <w:lang w:val="de-DE" w:eastAsia="ar-SA"/>
          <w14:ligatures w14:val="none"/>
        </w:rPr>
        <w:t>, Torino, Giappichelli, 2021, pp. 229-247</w:t>
      </w:r>
    </w:p>
    <w:p w14:paraId="5A5968F1"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bCs/>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HelveticaNeue-Light" w:cs="HelveticaNeue-Light"/>
          <w:i/>
          <w:iCs/>
          <w:color w:val="000000"/>
          <w:kern w:val="1"/>
          <w:sz w:val="24"/>
          <w:szCs w:val="24"/>
          <w:lang w:eastAsia="ar-SA"/>
          <w14:ligatures w14:val="none"/>
        </w:rPr>
        <w:t>Ancora su actio de dolo, agere praescriptis verbis e un syn</w:t>
      </w:r>
      <w:r w:rsidRPr="004D46B6">
        <w:rPr>
          <w:rFonts w:eastAsia="SimSun" w:cs="Mangal"/>
          <w:i/>
          <w:iCs/>
          <w:color w:val="000000"/>
          <w:kern w:val="1"/>
          <w:sz w:val="24"/>
          <w:szCs w:val="24"/>
          <w:lang w:eastAsia="ar-SA"/>
          <w14:ligatures w14:val="none"/>
        </w:rPr>
        <w:t>á</w:t>
      </w:r>
      <w:r w:rsidRPr="004D46B6">
        <w:rPr>
          <w:rFonts w:eastAsia="HelveticaNeue-Light" w:cs="HelveticaNeue-Light"/>
          <w:i/>
          <w:iCs/>
          <w:color w:val="000000"/>
          <w:kern w:val="1"/>
          <w:sz w:val="24"/>
          <w:szCs w:val="24"/>
          <w:lang w:eastAsia="ar-SA"/>
          <w14:ligatures w14:val="none"/>
        </w:rPr>
        <w:t>llagma che non c’è</w:t>
      </w:r>
      <w:r w:rsidRPr="004D46B6">
        <w:rPr>
          <w:rFonts w:eastAsia="HelveticaNeue-Light" w:cs="HelveticaNeue-Light"/>
          <w:color w:val="000000"/>
          <w:kern w:val="1"/>
          <w:sz w:val="24"/>
          <w:szCs w:val="24"/>
          <w:lang w:eastAsia="ar-SA"/>
          <w14:ligatures w14:val="none"/>
        </w:rPr>
        <w:t xml:space="preserve">, in </w:t>
      </w:r>
      <w:r w:rsidRPr="004D46B6">
        <w:rPr>
          <w:rFonts w:eastAsia="Times New Roman" w:cs="Times New Roman"/>
          <w:bCs/>
          <w:i/>
          <w:iCs/>
          <w:kern w:val="1"/>
          <w:sz w:val="24"/>
          <w:szCs w:val="24"/>
          <w:lang w:eastAsia="ar-SA"/>
          <w14:ligatures w14:val="none"/>
        </w:rPr>
        <w:t>Annali del seminario giuridico della Università di Palermo</w:t>
      </w:r>
      <w:r w:rsidRPr="004D46B6">
        <w:rPr>
          <w:rFonts w:eastAsia="Times New Roman" w:cs="Times New Roman"/>
          <w:bCs/>
          <w:kern w:val="1"/>
          <w:sz w:val="24"/>
          <w:szCs w:val="24"/>
          <w:lang w:eastAsia="ar-SA"/>
          <w14:ligatures w14:val="none"/>
        </w:rPr>
        <w:t xml:space="preserve"> 64</w:t>
      </w:r>
      <w:r w:rsidRPr="004D46B6">
        <w:rPr>
          <w:rFonts w:eastAsia="Times New Roman" w:cs="Times New Roman"/>
          <w:bCs/>
          <w:i/>
          <w:iCs/>
          <w:kern w:val="1"/>
          <w:sz w:val="24"/>
          <w:szCs w:val="24"/>
          <w:lang w:eastAsia="ar-SA"/>
          <w14:ligatures w14:val="none"/>
        </w:rPr>
        <w:t xml:space="preserve"> </w:t>
      </w:r>
      <w:r w:rsidRPr="004D46B6">
        <w:rPr>
          <w:rFonts w:eastAsia="Times New Roman" w:cs="Times New Roman"/>
          <w:bCs/>
          <w:kern w:val="1"/>
          <w:sz w:val="24"/>
          <w:szCs w:val="24"/>
          <w:lang w:eastAsia="ar-SA"/>
          <w14:ligatures w14:val="none"/>
        </w:rPr>
        <w:t>(2021), pp. 285-305</w:t>
      </w:r>
    </w:p>
    <w:p w14:paraId="331BBDF8" w14:textId="77777777" w:rsidR="00EC107A" w:rsidRPr="004D46B6" w:rsidRDefault="00EC107A" w:rsidP="00EC107A">
      <w:pPr>
        <w:widowControl w:val="0"/>
        <w:numPr>
          <w:ilvl w:val="0"/>
          <w:numId w:val="3"/>
        </w:numPr>
        <w:suppressAutoHyphens/>
        <w:spacing w:after="0" w:line="240" w:lineRule="auto"/>
        <w:jc w:val="both"/>
        <w:rPr>
          <w:rFonts w:eastAsia="SimSun" w:cs="Mangal"/>
          <w:kern w:val="1"/>
          <w:sz w:val="24"/>
          <w:szCs w:val="24"/>
          <w:lang w:val="de-DE" w:eastAsia="ar-SA"/>
          <w14:ligatures w14:val="none"/>
        </w:rPr>
      </w:pPr>
      <w:r w:rsidRPr="004D46B6">
        <w:rPr>
          <w:rFonts w:eastAsia="SimSun" w:cs="Mangal"/>
          <w:kern w:val="1"/>
          <w:sz w:val="24"/>
          <w:szCs w:val="24"/>
          <w:lang w:val="de-DE" w:eastAsia="ar-SA"/>
          <w14:ligatures w14:val="none"/>
        </w:rPr>
        <w:t xml:space="preserve">E. STOLFI, </w:t>
      </w:r>
      <w:r w:rsidRPr="004D46B6">
        <w:rPr>
          <w:rFonts w:eastAsia="SimSun" w:cs="Mangal"/>
          <w:i/>
          <w:iCs/>
          <w:kern w:val="1"/>
          <w:sz w:val="24"/>
          <w:szCs w:val="24"/>
          <w:lang w:val="de-DE" w:eastAsia="ar-SA"/>
          <w14:ligatures w14:val="none"/>
        </w:rPr>
        <w:t>La democrazia a teatro. Scene di voto nella tragedia greca</w:t>
      </w:r>
      <w:r w:rsidRPr="004D46B6">
        <w:rPr>
          <w:rFonts w:eastAsia="SimSun" w:cs="Mangal"/>
          <w:kern w:val="1"/>
          <w:sz w:val="24"/>
          <w:szCs w:val="24"/>
          <w:lang w:val="de-DE" w:eastAsia="ar-SA"/>
          <w14:ligatures w14:val="none"/>
        </w:rPr>
        <w:t xml:space="preserve">, in </w:t>
      </w:r>
      <w:r w:rsidRPr="004D46B6">
        <w:rPr>
          <w:rFonts w:eastAsia="SimSun" w:cs="Mangal"/>
          <w:i/>
          <w:iCs/>
          <w:kern w:val="1"/>
          <w:sz w:val="24"/>
          <w:szCs w:val="24"/>
          <w:lang w:val="de-DE" w:eastAsia="ar-SA"/>
          <w14:ligatures w14:val="none"/>
        </w:rPr>
        <w:t xml:space="preserve">Specula iuris </w:t>
      </w:r>
      <w:r w:rsidRPr="004D46B6">
        <w:rPr>
          <w:rFonts w:eastAsia="SimSun" w:cs="Mangal"/>
          <w:kern w:val="1"/>
          <w:sz w:val="24"/>
          <w:szCs w:val="24"/>
          <w:lang w:val="de-DE" w:eastAsia="ar-SA"/>
          <w14:ligatures w14:val="none"/>
        </w:rPr>
        <w:t>1.2 (2021), pp. 5-43</w:t>
      </w:r>
    </w:p>
    <w:p w14:paraId="4A539375"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eastAsia="ar-SA"/>
          <w14:ligatures w14:val="none"/>
        </w:rPr>
      </w:pPr>
      <w:r w:rsidRPr="004D46B6">
        <w:rPr>
          <w:rFonts w:eastAsia="SimSun" w:cs="Mangal"/>
          <w:kern w:val="1"/>
          <w:sz w:val="24"/>
          <w:szCs w:val="24"/>
          <w:lang w:val="de-DE" w:eastAsia="ar-SA"/>
          <w14:ligatures w14:val="none"/>
        </w:rPr>
        <w:t xml:space="preserve">E. STOLFI, </w:t>
      </w:r>
      <w:r w:rsidRPr="004D46B6">
        <w:rPr>
          <w:rFonts w:eastAsia="Times New Roman" w:cs="Times New Roman"/>
          <w:i/>
          <w:iCs/>
          <w:kern w:val="1"/>
          <w:sz w:val="24"/>
          <w:szCs w:val="24"/>
          <w:lang w:eastAsia="ar-SA"/>
          <w14:ligatures w14:val="none"/>
        </w:rPr>
        <w:t>Di chi è la colpa? Note attorno a volontà e responsabilità individuale nella tragedia greca</w:t>
      </w:r>
      <w:r w:rsidRPr="004D46B6">
        <w:rPr>
          <w:rFonts w:eastAsia="SimSun" w:cs="Mangal"/>
          <w:kern w:val="1"/>
          <w:sz w:val="24"/>
          <w:szCs w:val="24"/>
          <w:lang w:val="de-DE" w:eastAsia="ar-SA"/>
          <w14:ligatures w14:val="none"/>
        </w:rPr>
        <w:t xml:space="preserve">, in </w:t>
      </w:r>
      <w:r w:rsidRPr="004D46B6">
        <w:rPr>
          <w:rFonts w:eastAsia="Times New Roman" w:cs="Times New Roman"/>
          <w:i/>
          <w:iCs/>
          <w:kern w:val="1"/>
          <w:sz w:val="24"/>
          <w:szCs w:val="24"/>
          <w:lang w:eastAsia="ar-SA"/>
          <w14:ligatures w14:val="none"/>
        </w:rPr>
        <w:t>Studi Senesi</w:t>
      </w:r>
      <w:r w:rsidRPr="004D46B6">
        <w:rPr>
          <w:rFonts w:eastAsia="Times New Roman" w:cs="Times New Roman"/>
          <w:kern w:val="1"/>
          <w:sz w:val="24"/>
          <w:szCs w:val="24"/>
          <w:lang w:eastAsia="ar-SA"/>
          <w14:ligatures w14:val="none"/>
        </w:rPr>
        <w:t xml:space="preserve"> 133 (2021), pp. 327-358</w:t>
      </w:r>
    </w:p>
    <w:p w14:paraId="034CCA79" w14:textId="77777777" w:rsidR="00EC107A" w:rsidRPr="004D46B6" w:rsidRDefault="00EC107A" w:rsidP="00EC107A">
      <w:pPr>
        <w:widowControl w:val="0"/>
        <w:numPr>
          <w:ilvl w:val="0"/>
          <w:numId w:val="3"/>
        </w:numPr>
        <w:suppressAutoHyphens/>
        <w:spacing w:after="0" w:line="240" w:lineRule="auto"/>
        <w:jc w:val="both"/>
        <w:rPr>
          <w:rFonts w:eastAsia="HelveticaNeue-Light" w:cs="HelveticaNeue-Light"/>
          <w:color w:val="000000"/>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HelveticaNeue-Light" w:cs="HelveticaNeue-Light"/>
          <w:i/>
          <w:iCs/>
          <w:color w:val="000000"/>
          <w:kern w:val="1"/>
          <w:sz w:val="24"/>
          <w:szCs w:val="24"/>
          <w:lang w:eastAsia="ar-SA"/>
          <w14:ligatures w14:val="none"/>
        </w:rPr>
        <w:t>Il ruolo dei senatus consulta nella produzione di Pomponio</w:t>
      </w:r>
      <w:r w:rsidRPr="004D46B6">
        <w:rPr>
          <w:rFonts w:eastAsia="HelveticaNeue-Light" w:cs="HelveticaNeue-Light"/>
          <w:color w:val="000000"/>
          <w:kern w:val="1"/>
          <w:sz w:val="24"/>
          <w:szCs w:val="24"/>
          <w:lang w:eastAsia="ar-SA"/>
          <w14:ligatures w14:val="none"/>
        </w:rPr>
        <w:t>, in P</w:t>
      </w:r>
      <w:r w:rsidRPr="004D46B6">
        <w:rPr>
          <w:rFonts w:eastAsia="HelveticaNeue-Light" w:cs="HelveticaNeue-Light"/>
          <w:smallCaps/>
          <w:color w:val="000000"/>
          <w:kern w:val="1"/>
          <w:sz w:val="24"/>
          <w:szCs w:val="24"/>
          <w:lang w:eastAsia="ar-SA"/>
          <w14:ligatures w14:val="none"/>
        </w:rPr>
        <w:t>. B</w:t>
      </w:r>
      <w:r w:rsidRPr="004D46B6">
        <w:rPr>
          <w:rFonts w:eastAsia="HelveticaNeue-Light" w:cs="HelveticaNeue-Light"/>
          <w:caps/>
          <w:color w:val="000000"/>
          <w:kern w:val="1"/>
          <w:sz w:val="24"/>
          <w:szCs w:val="24"/>
          <w:lang w:eastAsia="ar-SA"/>
          <w14:ligatures w14:val="none"/>
        </w:rPr>
        <w:t>uongiorno-S. Lohsse</w:t>
      </w:r>
      <w:r w:rsidRPr="004D46B6">
        <w:rPr>
          <w:rFonts w:eastAsia="HelveticaNeue-Light" w:cs="HelveticaNeue-Light"/>
          <w:color w:val="000000"/>
          <w:kern w:val="1"/>
          <w:sz w:val="24"/>
          <w:szCs w:val="24"/>
          <w:lang w:eastAsia="ar-SA"/>
          <w14:ligatures w14:val="none"/>
        </w:rPr>
        <w:t xml:space="preserve"> (Hrsgg.), </w:t>
      </w:r>
      <w:r w:rsidRPr="004D46B6">
        <w:rPr>
          <w:rFonts w:eastAsia="HelveticaNeue-Light" w:cs="HelveticaNeue-Light"/>
          <w:i/>
          <w:iCs/>
          <w:color w:val="000000"/>
          <w:kern w:val="1"/>
          <w:sz w:val="24"/>
          <w:szCs w:val="24"/>
          <w:lang w:eastAsia="ar-SA"/>
          <w14:ligatures w14:val="none"/>
        </w:rPr>
        <w:t>Darstellung und Gebrauch der senatus consulta in der römischen Jurisprudenz der Kaiserzeit</w:t>
      </w:r>
      <w:r w:rsidRPr="004D46B6">
        <w:rPr>
          <w:rFonts w:eastAsia="HelveticaNeue-Light" w:cs="HelveticaNeue-Light"/>
          <w:color w:val="000000"/>
          <w:kern w:val="1"/>
          <w:sz w:val="24"/>
          <w:szCs w:val="24"/>
          <w:lang w:eastAsia="ar-SA"/>
          <w14:ligatures w14:val="none"/>
        </w:rPr>
        <w:t>, Stuttgart, Franz Steiner Verlag, 2022, pp. 83-122</w:t>
      </w:r>
    </w:p>
    <w:p w14:paraId="340024B4" w14:textId="77777777" w:rsidR="00EC107A" w:rsidRPr="004D46B6" w:rsidRDefault="00EC107A" w:rsidP="00EC107A">
      <w:pPr>
        <w:widowControl w:val="0"/>
        <w:numPr>
          <w:ilvl w:val="0"/>
          <w:numId w:val="3"/>
        </w:numPr>
        <w:suppressAutoHyphens/>
        <w:spacing w:after="0" w:line="240" w:lineRule="auto"/>
        <w:jc w:val="both"/>
        <w:rPr>
          <w:rFonts w:eastAsia="HelveticaNeue-Light" w:cs="HelveticaNeue-Light"/>
          <w:color w:val="000000"/>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De elegantia philosophi iuris</w:t>
      </w:r>
      <w:r w:rsidRPr="004D46B6">
        <w:rPr>
          <w:rFonts w:eastAsia="Times New Roman" w:cs="Times New Roman"/>
          <w:caps/>
          <w:kern w:val="1"/>
          <w:sz w:val="24"/>
          <w:szCs w:val="28"/>
          <w:lang w:eastAsia="ar-SA"/>
          <w14:ligatures w14:val="none"/>
        </w:rPr>
        <w:t xml:space="preserve"> </w:t>
      </w:r>
      <w:r w:rsidRPr="004D46B6">
        <w:rPr>
          <w:rFonts w:eastAsia="SimSun" w:cs="Mangal"/>
          <w:kern w:val="1"/>
          <w:sz w:val="24"/>
          <w:szCs w:val="24"/>
          <w:lang w:eastAsia="hi-IN" w:bidi="hi-IN"/>
          <w14:ligatures w14:val="none"/>
        </w:rPr>
        <w:t>(A proposito di Francesco M. De Sanctis,</w:t>
      </w:r>
      <w:r w:rsidRPr="004D46B6">
        <w:rPr>
          <w:rFonts w:eastAsia="SimSun" w:cs="Mangal"/>
          <w:i/>
          <w:iCs/>
          <w:kern w:val="1"/>
          <w:sz w:val="24"/>
          <w:szCs w:val="24"/>
          <w:lang w:eastAsia="hi-IN" w:bidi="hi-IN"/>
          <w14:ligatures w14:val="none"/>
        </w:rPr>
        <w:t xml:space="preserve"> Ordinare la vita</w:t>
      </w:r>
      <w:r w:rsidRPr="004D46B6">
        <w:rPr>
          <w:rFonts w:eastAsia="SimSun" w:cs="Mangal"/>
          <w:kern w:val="1"/>
          <w:sz w:val="24"/>
          <w:szCs w:val="24"/>
          <w:lang w:eastAsia="hi-IN" w:bidi="hi-IN"/>
          <w14:ligatures w14:val="none"/>
        </w:rPr>
        <w:t xml:space="preserve">, </w:t>
      </w:r>
      <w:r w:rsidRPr="004D46B6">
        <w:rPr>
          <w:rFonts w:eastAsia="HelveticaNeue-Light" w:cs="HelveticaNeue-Light"/>
          <w:i/>
          <w:iCs/>
          <w:color w:val="000000"/>
          <w:kern w:val="1"/>
          <w:sz w:val="24"/>
          <w:szCs w:val="24"/>
          <w:lang w:eastAsia="ar-SA"/>
          <w14:ligatures w14:val="none"/>
        </w:rPr>
        <w:t>Napoli, Editoriale Scientifica, 2020</w:t>
      </w:r>
      <w:r w:rsidRPr="004D46B6">
        <w:rPr>
          <w:rFonts w:eastAsia="HelveticaNeue-Light" w:cs="HelveticaNeue-Light"/>
          <w:color w:val="000000"/>
          <w:kern w:val="1"/>
          <w:sz w:val="24"/>
          <w:szCs w:val="24"/>
          <w:lang w:eastAsia="ar-SA"/>
          <w14:ligatures w14:val="none"/>
        </w:rPr>
        <w:t xml:space="preserve">), in </w:t>
      </w:r>
      <w:r w:rsidRPr="004D46B6">
        <w:rPr>
          <w:rFonts w:eastAsia="HelveticaNeue-Light" w:cs="HelveticaNeue-Light"/>
          <w:i/>
          <w:iCs/>
          <w:color w:val="000000"/>
          <w:kern w:val="1"/>
          <w:sz w:val="24"/>
          <w:szCs w:val="24"/>
          <w:lang w:eastAsia="ar-SA"/>
          <w14:ligatures w14:val="none"/>
        </w:rPr>
        <w:t xml:space="preserve">Quaderni fiorentini per la storia del pensiero giuridico moderno </w:t>
      </w:r>
      <w:r w:rsidRPr="004D46B6">
        <w:rPr>
          <w:rFonts w:eastAsia="HelveticaNeue-Light" w:cs="HelveticaNeue-Light"/>
          <w:color w:val="000000"/>
          <w:kern w:val="1"/>
          <w:sz w:val="24"/>
          <w:szCs w:val="24"/>
          <w:lang w:eastAsia="ar-SA"/>
          <w14:ligatures w14:val="none"/>
        </w:rPr>
        <w:t>51 (2022), pp. 687-714</w:t>
      </w:r>
    </w:p>
    <w:p w14:paraId="048CCF55"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color w:val="000000"/>
          <w:kern w:val="1"/>
          <w:sz w:val="24"/>
          <w:szCs w:val="24"/>
          <w:lang w:eastAsia="ar-SA"/>
          <w14:ligatures w14:val="none"/>
        </w:rPr>
      </w:pPr>
      <w:r w:rsidRPr="004D46B6">
        <w:rPr>
          <w:rFonts w:eastAsia="Times New Roman" w:cs="Times New Roman"/>
          <w:color w:val="000000"/>
          <w:kern w:val="1"/>
          <w:sz w:val="24"/>
          <w:szCs w:val="24"/>
          <w:lang w:eastAsia="ar-SA"/>
          <w14:ligatures w14:val="none"/>
        </w:rPr>
        <w:t xml:space="preserve">E. STOLFI, </w:t>
      </w:r>
      <w:r w:rsidRPr="004D46B6">
        <w:rPr>
          <w:rFonts w:eastAsia="Times New Roman" w:cs="Times New Roman"/>
          <w:i/>
          <w:iCs/>
          <w:color w:val="000000"/>
          <w:kern w:val="1"/>
          <w:sz w:val="24"/>
          <w:szCs w:val="24"/>
          <w:lang w:eastAsia="ar-SA"/>
          <w14:ligatures w14:val="none"/>
        </w:rPr>
        <w:t>Attorno al concetto di ‘azione’ in Betti. Processo romano e cultura giuridica europea</w:t>
      </w:r>
      <w:r w:rsidRPr="004D46B6">
        <w:rPr>
          <w:rFonts w:eastAsia="Times New Roman" w:cs="Times New Roman"/>
          <w:color w:val="000000"/>
          <w:kern w:val="1"/>
          <w:sz w:val="24"/>
          <w:szCs w:val="24"/>
          <w:lang w:eastAsia="ar-SA"/>
          <w14:ligatures w14:val="none"/>
        </w:rPr>
        <w:t xml:space="preserve">, in A. CARRATTA- L. LOSCHIAVO-M.U. SPERANDIO (a cura di), </w:t>
      </w:r>
      <w:r w:rsidRPr="004D46B6">
        <w:rPr>
          <w:rFonts w:eastAsia="Times New Roman" w:cs="Times New Roman"/>
          <w:i/>
          <w:iCs/>
          <w:color w:val="000000"/>
          <w:kern w:val="1"/>
          <w:sz w:val="24"/>
          <w:szCs w:val="24"/>
          <w:lang w:eastAsia="ar-SA"/>
          <w14:ligatures w14:val="none"/>
        </w:rPr>
        <w:t>Emilio Betti e il processo civile</w:t>
      </w:r>
      <w:r w:rsidRPr="004D46B6">
        <w:rPr>
          <w:rFonts w:eastAsia="Times New Roman" w:cs="Times New Roman"/>
          <w:color w:val="000000"/>
          <w:kern w:val="1"/>
          <w:sz w:val="24"/>
          <w:szCs w:val="24"/>
          <w:lang w:eastAsia="ar-SA"/>
          <w14:ligatures w14:val="none"/>
        </w:rPr>
        <w:t>, Roma, Roma Tr</w:t>
      </w:r>
      <w:r w:rsidRPr="004D46B6">
        <w:rPr>
          <w:rFonts w:eastAsia="Times New Roman" w:cs="Times New Roman"/>
          <w:i/>
          <w:iCs/>
          <w:color w:val="000000"/>
          <w:kern w:val="1"/>
          <w:sz w:val="24"/>
          <w:szCs w:val="24"/>
          <w:lang w:eastAsia="ar-SA"/>
          <w14:ligatures w14:val="none"/>
        </w:rPr>
        <w:t>E-Press</w:t>
      </w:r>
      <w:r w:rsidRPr="004D46B6">
        <w:rPr>
          <w:rFonts w:eastAsia="Times New Roman" w:cs="Times New Roman"/>
          <w:color w:val="000000"/>
          <w:kern w:val="1"/>
          <w:sz w:val="24"/>
          <w:szCs w:val="24"/>
          <w:lang w:eastAsia="ar-SA"/>
          <w14:ligatures w14:val="none"/>
        </w:rPr>
        <w:t>, 2022, pp. 171-195</w:t>
      </w:r>
    </w:p>
    <w:p w14:paraId="28FAB45D"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color w:val="000000"/>
          <w:kern w:val="1"/>
          <w:sz w:val="24"/>
          <w:szCs w:val="24"/>
          <w:lang w:eastAsia="ar-SA"/>
          <w14:ligatures w14:val="none"/>
        </w:rPr>
      </w:pPr>
      <w:r w:rsidRPr="004D46B6">
        <w:rPr>
          <w:rFonts w:eastAsia="Times New Roman" w:cs="Times New Roman"/>
          <w:color w:val="000000"/>
          <w:kern w:val="1"/>
          <w:sz w:val="24"/>
          <w:szCs w:val="24"/>
          <w:lang w:eastAsia="ar-SA"/>
          <w14:ligatures w14:val="none"/>
        </w:rPr>
        <w:t xml:space="preserve">E. STOLFI, </w:t>
      </w:r>
      <w:r w:rsidRPr="004D46B6">
        <w:rPr>
          <w:rFonts w:eastAsia="Times New Roman" w:cs="Times New Roman"/>
          <w:i/>
          <w:iCs/>
          <w:color w:val="000000"/>
          <w:kern w:val="1"/>
          <w:sz w:val="24"/>
          <w:szCs w:val="24"/>
          <w:lang w:eastAsia="ar-SA"/>
          <w14:ligatures w14:val="none"/>
        </w:rPr>
        <w:t>Il fascino delle origini. I molti ‘inizi’ del diritto nell’Enchiridion di Pomponio</w:t>
      </w:r>
      <w:r w:rsidRPr="004D46B6">
        <w:rPr>
          <w:rFonts w:eastAsia="Times New Roman" w:cs="Times New Roman"/>
          <w:color w:val="000000"/>
          <w:kern w:val="1"/>
          <w:sz w:val="24"/>
          <w:szCs w:val="24"/>
          <w:lang w:eastAsia="ar-SA"/>
          <w14:ligatures w14:val="none"/>
        </w:rPr>
        <w:t xml:space="preserve">, in </w:t>
      </w:r>
      <w:r w:rsidRPr="004D46B6">
        <w:rPr>
          <w:rFonts w:eastAsia="Times New Roman" w:cs="Times New Roman"/>
          <w:i/>
          <w:iCs/>
          <w:color w:val="000000"/>
          <w:kern w:val="1"/>
          <w:sz w:val="24"/>
          <w:szCs w:val="24"/>
          <w:lang w:eastAsia="ar-SA"/>
          <w14:ligatures w14:val="none"/>
        </w:rPr>
        <w:t xml:space="preserve">Seminarios Complutenses de Derecho Romano </w:t>
      </w:r>
      <w:r w:rsidRPr="004D46B6">
        <w:rPr>
          <w:rFonts w:eastAsia="Times New Roman" w:cs="Times New Roman"/>
          <w:color w:val="000000"/>
          <w:kern w:val="1"/>
          <w:sz w:val="24"/>
          <w:szCs w:val="24"/>
          <w:lang w:eastAsia="ar-SA"/>
          <w14:ligatures w14:val="none"/>
        </w:rPr>
        <w:t>35 (2022), pp. 209-242</w:t>
      </w:r>
    </w:p>
    <w:p w14:paraId="34E62E60"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color w:val="000000"/>
          <w:kern w:val="1"/>
          <w:sz w:val="24"/>
          <w:szCs w:val="24"/>
          <w:lang w:eastAsia="ar-SA"/>
          <w14:ligatures w14:val="none"/>
        </w:rPr>
      </w:pPr>
      <w:r w:rsidRPr="004D46B6">
        <w:rPr>
          <w:rFonts w:eastAsia="Times New Roman" w:cs="Times New Roman"/>
          <w:color w:val="000000"/>
          <w:kern w:val="1"/>
          <w:sz w:val="24"/>
          <w:szCs w:val="24"/>
          <w:lang w:eastAsia="ar-SA"/>
          <w14:ligatures w14:val="none"/>
        </w:rPr>
        <w:t xml:space="preserve">E. STOLFI, </w:t>
      </w:r>
      <w:r w:rsidRPr="004D46B6">
        <w:rPr>
          <w:rFonts w:eastAsia="HelveticaNeue-Light" w:cs="HelveticaNeue-Light"/>
          <w:bCs/>
          <w:i/>
          <w:iCs/>
          <w:color w:val="000000"/>
          <w:kern w:val="1"/>
          <w:sz w:val="24"/>
          <w:szCs w:val="24"/>
          <w:lang w:eastAsia="ar-SA"/>
          <w14:ligatures w14:val="none"/>
        </w:rPr>
        <w:t>«Bilanci e prospettive», quindici anni dopo</w:t>
      </w:r>
      <w:r w:rsidRPr="004D46B6">
        <w:rPr>
          <w:rFonts w:eastAsia="HelveticaNeue-Light" w:cs="HelveticaNeue-Light"/>
          <w:color w:val="000000"/>
          <w:kern w:val="1"/>
          <w:sz w:val="24"/>
          <w:szCs w:val="24"/>
          <w:lang w:eastAsia="ar-SA"/>
          <w14:ligatures w14:val="none"/>
        </w:rPr>
        <w:t xml:space="preserve">, in </w:t>
      </w:r>
      <w:r w:rsidRPr="004D46B6">
        <w:rPr>
          <w:rFonts w:eastAsia="Times New Roman" w:cs="Times New Roman"/>
          <w:i/>
          <w:iCs/>
          <w:color w:val="000000"/>
          <w:kern w:val="1"/>
          <w:sz w:val="24"/>
          <w:szCs w:val="24"/>
          <w:lang w:eastAsia="ar-SA"/>
          <w14:ligatures w14:val="none"/>
        </w:rPr>
        <w:t xml:space="preserve">ΚΟΙΝΩΝΙΑ </w:t>
      </w:r>
      <w:r w:rsidRPr="004D46B6">
        <w:rPr>
          <w:rFonts w:eastAsia="Times New Roman" w:cs="Times New Roman"/>
          <w:color w:val="000000"/>
          <w:kern w:val="1"/>
          <w:sz w:val="24"/>
          <w:szCs w:val="24"/>
          <w:lang w:eastAsia="ar-SA"/>
          <w14:ligatures w14:val="none"/>
        </w:rPr>
        <w:t>46 (2022), 485-491</w:t>
      </w:r>
    </w:p>
    <w:p w14:paraId="7D8DE380" w14:textId="77777777" w:rsidR="00EC107A" w:rsidRPr="004D46B6" w:rsidRDefault="00EC107A" w:rsidP="00EC107A">
      <w:pPr>
        <w:widowControl w:val="0"/>
        <w:numPr>
          <w:ilvl w:val="0"/>
          <w:numId w:val="3"/>
        </w:numPr>
        <w:suppressAutoHyphens/>
        <w:spacing w:after="0" w:line="240" w:lineRule="auto"/>
        <w:jc w:val="both"/>
        <w:rPr>
          <w:rFonts w:eastAsia="HelveticaNeue-Light" w:cs="HelveticaNeue-Light"/>
          <w:color w:val="000000"/>
          <w:kern w:val="1"/>
          <w:sz w:val="24"/>
          <w:szCs w:val="24"/>
          <w:lang w:eastAsia="ar-SA"/>
          <w14:ligatures w14:val="none"/>
        </w:rPr>
      </w:pPr>
      <w:r w:rsidRPr="004D46B6">
        <w:rPr>
          <w:rFonts w:eastAsia="Times New Roman" w:cs="Times New Roman"/>
          <w:color w:val="000000"/>
          <w:kern w:val="1"/>
          <w:sz w:val="24"/>
          <w:szCs w:val="24"/>
          <w:lang w:eastAsia="ar-SA"/>
          <w14:ligatures w14:val="none"/>
        </w:rPr>
        <w:t xml:space="preserve">E. STOLFI, </w:t>
      </w:r>
      <w:r w:rsidRPr="004D46B6">
        <w:rPr>
          <w:rFonts w:eastAsia="HelveticaNeue-Light" w:cs="HelveticaNeue-Light"/>
          <w:i/>
          <w:iCs/>
          <w:color w:val="000000"/>
          <w:kern w:val="1"/>
          <w:sz w:val="24"/>
          <w:szCs w:val="24"/>
          <w:lang w:eastAsia="ar-SA"/>
          <w14:ligatures w14:val="none"/>
        </w:rPr>
        <w:t>Dialogando su argomentazione e persuasione. Brevi note nella prospettiva dello storico del diritto</w:t>
      </w:r>
      <w:r w:rsidRPr="004D46B6">
        <w:rPr>
          <w:rFonts w:eastAsia="HelveticaNeue-Light" w:cs="HelveticaNeue-Light"/>
          <w:color w:val="000000"/>
          <w:kern w:val="1"/>
          <w:sz w:val="24"/>
          <w:szCs w:val="24"/>
          <w:lang w:eastAsia="ar-SA"/>
          <w14:ligatures w14:val="none"/>
        </w:rPr>
        <w:t xml:space="preserve">, in </w:t>
      </w:r>
      <w:r w:rsidRPr="004D46B6">
        <w:rPr>
          <w:rFonts w:eastAsia="HelveticaNeue-Light" w:cs="HelveticaNeue-Light"/>
          <w:i/>
          <w:iCs/>
          <w:color w:val="000000"/>
          <w:kern w:val="1"/>
          <w:sz w:val="24"/>
          <w:szCs w:val="24"/>
          <w:lang w:eastAsia="ar-SA"/>
          <w14:ligatures w14:val="none"/>
        </w:rPr>
        <w:t xml:space="preserve">Studi Senesi </w:t>
      </w:r>
      <w:r w:rsidRPr="004D46B6">
        <w:rPr>
          <w:rFonts w:eastAsia="HelveticaNeue-Light" w:cs="HelveticaNeue-Light"/>
          <w:color w:val="000000"/>
          <w:kern w:val="1"/>
          <w:sz w:val="24"/>
          <w:szCs w:val="24"/>
          <w:lang w:eastAsia="ar-SA"/>
          <w14:ligatures w14:val="none"/>
        </w:rPr>
        <w:t>133.2 (2022), pp. 397-421</w:t>
      </w:r>
    </w:p>
    <w:p w14:paraId="475DA268" w14:textId="77777777" w:rsidR="00EC107A" w:rsidRPr="004D46B6" w:rsidRDefault="00EC107A" w:rsidP="00EC107A">
      <w:pPr>
        <w:widowControl w:val="0"/>
        <w:numPr>
          <w:ilvl w:val="0"/>
          <w:numId w:val="3"/>
        </w:numPr>
        <w:suppressAutoHyphens/>
        <w:spacing w:after="0" w:line="240" w:lineRule="auto"/>
        <w:jc w:val="both"/>
        <w:rPr>
          <w:rFonts w:eastAsia="HelveticaNeue-Light" w:cs="HelveticaNeue-Light"/>
          <w:color w:val="000000"/>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 xml:space="preserve">Attorno a stásis e bellum civile. </w:t>
      </w:r>
      <w:r w:rsidRPr="004D46B6">
        <w:rPr>
          <w:rFonts w:eastAsia="HelveticaNeue-Light" w:cs="HelveticaNeue-Light"/>
          <w:bCs/>
          <w:i/>
          <w:iCs/>
          <w:color w:val="000000"/>
          <w:kern w:val="1"/>
          <w:sz w:val="24"/>
          <w:szCs w:val="24"/>
          <w:lang w:eastAsia="ar-SA"/>
          <w14:ligatures w14:val="none"/>
        </w:rPr>
        <w:t>Spunti dall</w:t>
      </w:r>
      <w:r w:rsidRPr="004D46B6">
        <w:rPr>
          <w:rFonts w:eastAsia="Times New Roman" w:cs="Times New Roman"/>
          <w:bCs/>
          <w:i/>
          <w:iCs/>
          <w:color w:val="000000"/>
          <w:kern w:val="1"/>
          <w:sz w:val="24"/>
          <w:szCs w:val="24"/>
          <w:lang w:val="de-DE" w:eastAsia="ar-SA"/>
          <w14:ligatures w14:val="none"/>
        </w:rPr>
        <w:t>’</w:t>
      </w:r>
      <w:r w:rsidRPr="004D46B6">
        <w:rPr>
          <w:rFonts w:eastAsia="HelveticaNeue-Light" w:cs="HelveticaNeue-Light"/>
          <w:bCs/>
          <w:i/>
          <w:iCs/>
          <w:color w:val="000000"/>
          <w:kern w:val="1"/>
          <w:sz w:val="24"/>
          <w:szCs w:val="24"/>
          <w:lang w:eastAsia="ar-SA"/>
          <w14:ligatures w14:val="none"/>
        </w:rPr>
        <w:t>antichità per una moderna teoria della guerra civile</w:t>
      </w:r>
      <w:r w:rsidRPr="004D46B6">
        <w:rPr>
          <w:rFonts w:eastAsia="HelveticaNeue-Light" w:cs="HelveticaNeue-Light"/>
          <w:color w:val="000000"/>
          <w:kern w:val="1"/>
          <w:sz w:val="24"/>
          <w:szCs w:val="24"/>
          <w:lang w:eastAsia="ar-SA"/>
          <w14:ligatures w14:val="none"/>
        </w:rPr>
        <w:t xml:space="preserve">, in </w:t>
      </w:r>
      <w:r w:rsidRPr="004D46B6">
        <w:rPr>
          <w:rFonts w:eastAsia="HelveticaNeue-Light" w:cs="HelveticaNeue-Light"/>
          <w:i/>
          <w:iCs/>
          <w:color w:val="000000"/>
          <w:kern w:val="1"/>
          <w:sz w:val="24"/>
          <w:szCs w:val="24"/>
          <w:lang w:eastAsia="ar-SA"/>
          <w14:ligatures w14:val="none"/>
        </w:rPr>
        <w:t>Ius hominum constitutum. Studi in onore di Antonio Palma</w:t>
      </w:r>
      <w:r w:rsidRPr="004D46B6">
        <w:rPr>
          <w:rFonts w:eastAsia="HelveticaNeue-Light" w:cs="HelveticaNeue-Light"/>
          <w:color w:val="000000"/>
          <w:kern w:val="1"/>
          <w:sz w:val="24"/>
          <w:szCs w:val="24"/>
          <w:lang w:eastAsia="ar-SA"/>
          <w14:ligatures w14:val="none"/>
        </w:rPr>
        <w:t>, III, Torino, Giappichelli, 2022, pp. 1883-1904</w:t>
      </w:r>
    </w:p>
    <w:p w14:paraId="6E2C41D3" w14:textId="77777777" w:rsidR="00EC107A" w:rsidRPr="004D46B6" w:rsidRDefault="00EC107A" w:rsidP="00EC107A">
      <w:pPr>
        <w:widowControl w:val="0"/>
        <w:numPr>
          <w:ilvl w:val="0"/>
          <w:numId w:val="3"/>
        </w:numPr>
        <w:suppressAutoHyphens/>
        <w:spacing w:after="0" w:line="240" w:lineRule="auto"/>
        <w:jc w:val="both"/>
        <w:rPr>
          <w:rFonts w:eastAsia="HelveticaNeue-Light" w:cs="HelveticaNeue-Light"/>
          <w:color w:val="000000"/>
          <w:kern w:val="1"/>
          <w:sz w:val="24"/>
          <w:szCs w:val="24"/>
          <w:lang w:val="de-DE" w:eastAsia="ar-SA"/>
          <w14:ligatures w14:val="none"/>
        </w:rPr>
      </w:pPr>
      <w:r w:rsidRPr="004D46B6">
        <w:rPr>
          <w:rFonts w:eastAsia="Times New Roman" w:cs="Times New Roman"/>
          <w:color w:val="000000"/>
          <w:kern w:val="1"/>
          <w:sz w:val="24"/>
          <w:szCs w:val="24"/>
          <w:lang w:eastAsia="ar-SA"/>
          <w14:ligatures w14:val="none"/>
        </w:rPr>
        <w:t>E. STOLFI,</w:t>
      </w:r>
      <w:r w:rsidRPr="004D46B6">
        <w:rPr>
          <w:rFonts w:eastAsia="Times New Roman" w:cs="Times New Roman"/>
          <w:i/>
          <w:iCs/>
          <w:color w:val="000000"/>
          <w:kern w:val="1"/>
          <w:sz w:val="24"/>
          <w:szCs w:val="24"/>
          <w:lang w:eastAsia="ar-SA"/>
          <w14:ligatures w14:val="none"/>
        </w:rPr>
        <w:t xml:space="preserve"> Per una ricerca sulla certezza del diritto nell’esperienza greca. Tra speculazione filosofica e prassi retorica</w:t>
      </w:r>
      <w:r w:rsidRPr="004D46B6">
        <w:rPr>
          <w:rFonts w:eastAsia="Times New Roman" w:cs="Times New Roman"/>
          <w:color w:val="000000"/>
          <w:kern w:val="1"/>
          <w:sz w:val="24"/>
          <w:szCs w:val="24"/>
          <w:lang w:eastAsia="ar-SA"/>
          <w14:ligatures w14:val="none"/>
        </w:rPr>
        <w:t xml:space="preserve">, </w:t>
      </w:r>
      <w:r w:rsidRPr="004D46B6">
        <w:rPr>
          <w:rFonts w:eastAsia="HelveticaNeue-Light" w:cs="HelveticaNeue-Light"/>
          <w:color w:val="000000"/>
          <w:kern w:val="1"/>
          <w:sz w:val="24"/>
          <w:szCs w:val="24"/>
          <w:lang w:eastAsia="ar-SA"/>
          <w14:ligatures w14:val="none"/>
        </w:rPr>
        <w:t xml:space="preserve">in </w:t>
      </w:r>
      <w:r w:rsidRPr="004D46B6">
        <w:rPr>
          <w:rFonts w:eastAsia="HelveticaNeue-Light" w:cs="HelveticaNeue-Light"/>
          <w:i/>
          <w:iCs/>
          <w:color w:val="000000"/>
          <w:kern w:val="1"/>
          <w:sz w:val="24"/>
          <w:szCs w:val="24"/>
          <w:lang w:val="de-DE" w:eastAsia="ar-SA"/>
          <w14:ligatures w14:val="none"/>
        </w:rPr>
        <w:t>Specula iuris</w:t>
      </w:r>
      <w:r w:rsidRPr="004D46B6">
        <w:rPr>
          <w:rFonts w:eastAsia="HelveticaNeue-Light" w:cs="HelveticaNeue-Light"/>
          <w:color w:val="000000"/>
          <w:kern w:val="1"/>
          <w:sz w:val="24"/>
          <w:szCs w:val="24"/>
          <w:lang w:val="de-DE" w:eastAsia="ar-SA"/>
          <w14:ligatures w14:val="none"/>
        </w:rPr>
        <w:t xml:space="preserve"> 2.2 (2022), pp. 15-88</w:t>
      </w:r>
    </w:p>
    <w:p w14:paraId="32E637E2" w14:textId="77777777" w:rsidR="00EC107A" w:rsidRPr="004D46B6" w:rsidRDefault="00EC107A" w:rsidP="00EC107A">
      <w:pPr>
        <w:widowControl w:val="0"/>
        <w:numPr>
          <w:ilvl w:val="0"/>
          <w:numId w:val="3"/>
        </w:numPr>
        <w:suppressAutoHyphens/>
        <w:spacing w:after="0" w:line="240" w:lineRule="auto"/>
        <w:jc w:val="both"/>
        <w:rPr>
          <w:rFonts w:eastAsia="Times New Roman" w:cs="Times New Roman"/>
          <w:kern w:val="1"/>
          <w:sz w:val="24"/>
          <w:szCs w:val="24"/>
          <w:lang w:val="de-DE" w:eastAsia="ar-SA"/>
          <w14:ligatures w14:val="none"/>
        </w:rPr>
      </w:pPr>
      <w:r w:rsidRPr="00EC107A">
        <w:rPr>
          <w:rFonts w:eastAsia="Times New Roman" w:cs="Times New Roman"/>
          <w:kern w:val="1"/>
          <w:sz w:val="24"/>
          <w:szCs w:val="24"/>
          <w:lang w:val="de-DE" w:eastAsia="ar-SA"/>
          <w14:ligatures w14:val="none"/>
        </w:rPr>
        <w:t xml:space="preserve">E. STOLFI, </w:t>
      </w:r>
      <w:r w:rsidRPr="004D46B6">
        <w:rPr>
          <w:rFonts w:eastAsia="Times New Roman" w:cs="Times New Roman"/>
          <w:i/>
          <w:iCs/>
          <w:kern w:val="1"/>
          <w:sz w:val="24"/>
          <w:szCs w:val="24"/>
          <w:lang w:val="de-DE" w:eastAsia="ar-SA"/>
          <w14:ligatures w14:val="none"/>
        </w:rPr>
        <w:t>Rechtssetzung und Rechtsverwirklichung – Prinzipat</w:t>
      </w:r>
      <w:r w:rsidRPr="004D46B6">
        <w:rPr>
          <w:rFonts w:eastAsia="Times New Roman" w:cs="Times New Roman"/>
          <w:kern w:val="1"/>
          <w:sz w:val="24"/>
          <w:szCs w:val="24"/>
          <w:lang w:val="de-DE" w:eastAsia="ar-SA"/>
          <w14:ligatures w14:val="none"/>
        </w:rPr>
        <w:t xml:space="preserve">, in U. BABUSIAUX-C. BALDUS-W. ERNST-F-S. MEISSEL-J. PLATSCHEK-T. RÜFNER </w:t>
      </w:r>
      <w:r w:rsidRPr="00EC107A">
        <w:rPr>
          <w:rFonts w:eastAsia="HelveticaNeue-Light" w:cs="HelveticaNeue-Light"/>
          <w:color w:val="000000"/>
          <w:kern w:val="1"/>
          <w:sz w:val="24"/>
          <w:szCs w:val="24"/>
          <w:lang w:val="de-DE" w:eastAsia="ar-SA"/>
          <w14:ligatures w14:val="none"/>
        </w:rPr>
        <w:t>(Hrsgg.)</w:t>
      </w:r>
      <w:r w:rsidRPr="004D46B6">
        <w:rPr>
          <w:rFonts w:eastAsia="Times New Roman" w:cs="Times New Roman"/>
          <w:kern w:val="1"/>
          <w:sz w:val="24"/>
          <w:szCs w:val="24"/>
          <w:lang w:val="de-DE" w:eastAsia="ar-SA"/>
          <w14:ligatures w14:val="none"/>
        </w:rPr>
        <w:t xml:space="preserve">, </w:t>
      </w:r>
      <w:r w:rsidRPr="004D46B6">
        <w:rPr>
          <w:rFonts w:eastAsia="Times New Roman" w:cs="Times New Roman"/>
          <w:i/>
          <w:iCs/>
          <w:kern w:val="1"/>
          <w:sz w:val="24"/>
          <w:szCs w:val="24"/>
          <w:lang w:val="de-DE" w:eastAsia="ar-SA"/>
          <w14:ligatures w14:val="none"/>
        </w:rPr>
        <w:t>Handbuch des römischen Privatrechts</w:t>
      </w:r>
      <w:r w:rsidRPr="004D46B6">
        <w:rPr>
          <w:rFonts w:eastAsia="Times New Roman" w:cs="Times New Roman"/>
          <w:kern w:val="1"/>
          <w:sz w:val="24"/>
          <w:szCs w:val="24"/>
          <w:lang w:val="de-DE" w:eastAsia="ar-SA"/>
          <w14:ligatures w14:val="none"/>
        </w:rPr>
        <w:t>, I, Tübingen, Mohr Siebeck, 2023, pp. 54-74</w:t>
      </w:r>
    </w:p>
    <w:p w14:paraId="44FAB93C"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color w:val="000000"/>
          <w:kern w:val="1"/>
          <w:sz w:val="24"/>
          <w:szCs w:val="24"/>
          <w:lang w:eastAsia="ar-SA"/>
          <w14:ligatures w14:val="none"/>
        </w:rPr>
      </w:pPr>
      <w:r w:rsidRPr="004D46B6">
        <w:rPr>
          <w:rFonts w:eastAsia="Times New Roman" w:cs="Times New Roman"/>
          <w:color w:val="000000"/>
          <w:kern w:val="1"/>
          <w:sz w:val="24"/>
          <w:szCs w:val="32"/>
          <w:lang w:eastAsia="ar-SA"/>
          <w14:ligatures w14:val="none"/>
        </w:rPr>
        <w:t xml:space="preserve">E. STOLFI, </w:t>
      </w:r>
      <w:r w:rsidRPr="004D46B6">
        <w:rPr>
          <w:rFonts w:eastAsia="HelveticaNeue-Light" w:cs="HelveticaNeue-Light"/>
          <w:i/>
          <w:iCs/>
          <w:color w:val="000000"/>
          <w:kern w:val="1"/>
          <w:sz w:val="24"/>
          <w:szCs w:val="24"/>
          <w:lang w:val="de-DE" w:eastAsia="ar-SA"/>
          <w14:ligatures w14:val="none"/>
        </w:rPr>
        <w:t>Argomentare e persuadere nel mondo del diritto. Tra passato e presente</w:t>
      </w:r>
      <w:r w:rsidRPr="004D46B6">
        <w:rPr>
          <w:rFonts w:eastAsia="HelveticaNeue-Light" w:cs="HelveticaNeue-Light"/>
          <w:color w:val="000000"/>
          <w:kern w:val="1"/>
          <w:sz w:val="24"/>
          <w:szCs w:val="24"/>
          <w:lang w:val="de-DE" w:eastAsia="ar-SA"/>
          <w14:ligatures w14:val="none"/>
        </w:rPr>
        <w:t xml:space="preserve">, </w:t>
      </w:r>
      <w:r w:rsidRPr="004D46B6">
        <w:rPr>
          <w:rFonts w:eastAsia="Times New Roman" w:cs="Times New Roman"/>
          <w:color w:val="000000"/>
          <w:kern w:val="1"/>
          <w:sz w:val="24"/>
          <w:szCs w:val="24"/>
          <w:lang w:eastAsia="ar-SA"/>
          <w14:ligatures w14:val="none"/>
        </w:rPr>
        <w:lastRenderedPageBreak/>
        <w:t xml:space="preserve">in B. BALDI (a cura di), </w:t>
      </w:r>
      <w:r w:rsidRPr="004D46B6">
        <w:rPr>
          <w:rFonts w:eastAsia="Times New Roman" w:cs="Times New Roman"/>
          <w:i/>
          <w:iCs/>
          <w:color w:val="000000"/>
          <w:kern w:val="1"/>
          <w:sz w:val="24"/>
          <w:szCs w:val="24"/>
          <w:lang w:eastAsia="ar-SA"/>
          <w14:ligatures w14:val="none"/>
        </w:rPr>
        <w:t>Persuadere</w:t>
      </w:r>
      <w:r w:rsidRPr="004D46B6">
        <w:rPr>
          <w:rFonts w:eastAsia="Times New Roman" w:cs="Times New Roman"/>
          <w:color w:val="000000"/>
          <w:kern w:val="1"/>
          <w:sz w:val="24"/>
          <w:szCs w:val="24"/>
          <w:lang w:eastAsia="ar-SA"/>
          <w14:ligatures w14:val="none"/>
        </w:rPr>
        <w:t>, Milano-Udine, Mimesis, 2023, pp. 145-168</w:t>
      </w:r>
    </w:p>
    <w:p w14:paraId="61A10E5C"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bCs/>
          <w:color w:val="000000"/>
          <w:kern w:val="1"/>
          <w:sz w:val="24"/>
          <w:szCs w:val="24"/>
          <w:lang w:eastAsia="ar-SA"/>
          <w14:ligatures w14:val="none"/>
        </w:rPr>
      </w:pPr>
      <w:r w:rsidRPr="004D46B6">
        <w:rPr>
          <w:rFonts w:eastAsia="Times New Roman" w:cs="Times New Roman"/>
          <w:color w:val="000000"/>
          <w:kern w:val="1"/>
          <w:sz w:val="24"/>
          <w:szCs w:val="24"/>
          <w:lang w:eastAsia="ar-SA"/>
          <w14:ligatures w14:val="none"/>
        </w:rPr>
        <w:t xml:space="preserve">E. STOLFI, </w:t>
      </w:r>
      <w:r w:rsidRPr="004D46B6">
        <w:rPr>
          <w:rFonts w:eastAsia="Times New Roman" w:cs="Times New Roman"/>
          <w:i/>
          <w:iCs/>
          <w:color w:val="000000"/>
          <w:kern w:val="1"/>
          <w:sz w:val="24"/>
          <w:szCs w:val="24"/>
          <w:lang w:eastAsia="ar-SA"/>
          <w14:ligatures w14:val="none"/>
        </w:rPr>
        <w:t xml:space="preserve">Uno Studioso e i suoi </w:t>
      </w:r>
      <w:r w:rsidRPr="004D46B6">
        <w:rPr>
          <w:rFonts w:eastAsia="Times New Roman" w:cs="Times New Roman"/>
          <w:bCs/>
          <w:i/>
          <w:iCs/>
          <w:color w:val="000000"/>
          <w:kern w:val="1"/>
          <w:sz w:val="24"/>
          <w:szCs w:val="24"/>
          <w:lang w:val="de-DE" w:eastAsia="ar-SA"/>
          <w14:ligatures w14:val="none"/>
        </w:rPr>
        <w:t>‘</w:t>
      </w:r>
      <w:r w:rsidRPr="004D46B6">
        <w:rPr>
          <w:rFonts w:eastAsia="Times New Roman" w:cs="Times New Roman"/>
          <w:i/>
          <w:iCs/>
          <w:color w:val="000000"/>
          <w:kern w:val="1"/>
          <w:sz w:val="24"/>
          <w:szCs w:val="24"/>
          <w:lang w:eastAsia="ar-SA"/>
          <w14:ligatures w14:val="none"/>
        </w:rPr>
        <w:t>Auttori</w:t>
      </w:r>
      <w:r w:rsidRPr="004D46B6">
        <w:rPr>
          <w:rFonts w:eastAsia="Times New Roman" w:cs="Times New Roman"/>
          <w:bCs/>
          <w:i/>
          <w:iCs/>
          <w:color w:val="000000"/>
          <w:kern w:val="1"/>
          <w:sz w:val="24"/>
          <w:szCs w:val="24"/>
          <w:lang w:val="de-DE" w:eastAsia="ar-SA"/>
          <w14:ligatures w14:val="none"/>
        </w:rPr>
        <w:t>’</w:t>
      </w:r>
      <w:r w:rsidRPr="004D46B6">
        <w:rPr>
          <w:rFonts w:eastAsia="Times New Roman" w:cs="Times New Roman"/>
          <w:color w:val="000000"/>
          <w:kern w:val="1"/>
          <w:sz w:val="24"/>
          <w:szCs w:val="24"/>
          <w:lang w:eastAsia="ar-SA"/>
          <w14:ligatures w14:val="none"/>
        </w:rPr>
        <w:t xml:space="preserve">, </w:t>
      </w:r>
      <w:r w:rsidRPr="004D46B6">
        <w:rPr>
          <w:rFonts w:eastAsia="Times New Roman" w:cs="Times New Roman"/>
          <w:color w:val="000000"/>
          <w:kern w:val="1"/>
          <w:sz w:val="24"/>
          <w:szCs w:val="24"/>
          <w:lang w:val="de-DE" w:eastAsia="ar-SA"/>
          <w14:ligatures w14:val="none"/>
        </w:rPr>
        <w:t xml:space="preserve">in </w:t>
      </w:r>
      <w:r w:rsidRPr="004D46B6">
        <w:rPr>
          <w:rFonts w:eastAsia="Times New Roman" w:cs="Times New Roman"/>
          <w:caps/>
          <w:color w:val="000000"/>
          <w:kern w:val="1"/>
          <w:sz w:val="24"/>
          <w:szCs w:val="24"/>
          <w:lang w:val="de-DE" w:eastAsia="ar-SA"/>
          <w14:ligatures w14:val="none"/>
        </w:rPr>
        <w:t>F. Cortese</w:t>
      </w:r>
      <w:r w:rsidRPr="004D46B6">
        <w:rPr>
          <w:rFonts w:eastAsia="Times New Roman" w:cs="Times New Roman"/>
          <w:color w:val="000000"/>
          <w:kern w:val="1"/>
          <w:sz w:val="24"/>
          <w:szCs w:val="24"/>
          <w:lang w:val="de-DE" w:eastAsia="ar-SA"/>
          <w14:ligatures w14:val="none"/>
        </w:rPr>
        <w:t>-</w:t>
      </w:r>
      <w:r w:rsidRPr="004D46B6">
        <w:rPr>
          <w:rFonts w:eastAsia="Times New Roman" w:cs="Times New Roman"/>
          <w:caps/>
          <w:color w:val="000000"/>
          <w:kern w:val="1"/>
          <w:sz w:val="24"/>
          <w:szCs w:val="24"/>
          <w:lang w:val="de-DE" w:eastAsia="ar-SA"/>
          <w14:ligatures w14:val="none"/>
        </w:rPr>
        <w:t>M. Miglietta</w:t>
      </w:r>
      <w:r w:rsidRPr="004D46B6">
        <w:rPr>
          <w:rFonts w:eastAsia="Times New Roman" w:cs="Times New Roman"/>
          <w:color w:val="000000"/>
          <w:kern w:val="1"/>
          <w:sz w:val="24"/>
          <w:szCs w:val="24"/>
          <w:lang w:val="de-DE" w:eastAsia="ar-SA"/>
          <w14:ligatures w14:val="none"/>
        </w:rPr>
        <w:t xml:space="preserve"> (a cura di), </w:t>
      </w:r>
      <w:r w:rsidRPr="004D46B6">
        <w:rPr>
          <w:rFonts w:eastAsia="Times New Roman" w:cs="Times New Roman"/>
          <w:i/>
          <w:iCs/>
          <w:color w:val="000000"/>
          <w:kern w:val="1"/>
          <w:sz w:val="24"/>
          <w:szCs w:val="24"/>
          <w:lang w:val="de-DE" w:eastAsia="ar-SA"/>
          <w14:ligatures w14:val="none"/>
        </w:rPr>
        <w:t xml:space="preserve">Catalogo del </w:t>
      </w:r>
      <w:r w:rsidRPr="004D46B6">
        <w:rPr>
          <w:rFonts w:eastAsia="Times New Roman" w:cs="Times New Roman"/>
          <w:bCs/>
          <w:i/>
          <w:iCs/>
          <w:color w:val="000000"/>
          <w:kern w:val="1"/>
          <w:sz w:val="24"/>
          <w:szCs w:val="24"/>
          <w:lang w:val="de-DE" w:eastAsia="ar-SA"/>
          <w14:ligatures w14:val="none"/>
        </w:rPr>
        <w:t>‘Fondo Giuliano Crifò’. Presentazione e Atti della ‘Giornata di studio’. Trento 22 ottobre 2021</w:t>
      </w:r>
      <w:r w:rsidRPr="004D46B6">
        <w:rPr>
          <w:rFonts w:eastAsia="Times New Roman" w:cs="Times New Roman"/>
          <w:bCs/>
          <w:color w:val="000000"/>
          <w:kern w:val="1"/>
          <w:sz w:val="24"/>
          <w:szCs w:val="24"/>
          <w:lang w:val="de-DE" w:eastAsia="ar-SA"/>
          <w14:ligatures w14:val="none"/>
        </w:rPr>
        <w:t xml:space="preserve">, </w:t>
      </w:r>
      <w:r w:rsidRPr="004D46B6">
        <w:rPr>
          <w:rFonts w:eastAsia="Times New Roman" w:cs="Times New Roman"/>
          <w:bCs/>
          <w:color w:val="000000"/>
          <w:kern w:val="1"/>
          <w:sz w:val="24"/>
          <w:szCs w:val="24"/>
          <w:lang w:eastAsia="ar-SA"/>
          <w14:ligatures w14:val="none"/>
        </w:rPr>
        <w:t>Roma, «L’Erma» di Bretschneider, 2023, pp. 57-82</w:t>
      </w:r>
    </w:p>
    <w:p w14:paraId="7AB0B7E9"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color w:val="000000"/>
          <w:kern w:val="1"/>
          <w:sz w:val="24"/>
          <w:szCs w:val="24"/>
          <w:lang w:eastAsia="ar-SA"/>
          <w14:ligatures w14:val="none"/>
        </w:rPr>
      </w:pPr>
      <w:r w:rsidRPr="004D46B6">
        <w:rPr>
          <w:rFonts w:eastAsia="Times New Roman" w:cs="Times New Roman"/>
          <w:bCs/>
          <w:caps/>
          <w:color w:val="000000"/>
          <w:kern w:val="1"/>
          <w:sz w:val="24"/>
          <w:szCs w:val="24"/>
          <w:lang w:eastAsia="ar-SA"/>
          <w14:ligatures w14:val="none"/>
        </w:rPr>
        <w:t>E. STOLFI,</w:t>
      </w:r>
      <w:r w:rsidRPr="004D46B6">
        <w:rPr>
          <w:rFonts w:eastAsia="Times New Roman" w:cs="Times New Roman"/>
          <w:bCs/>
          <w:color w:val="000000"/>
          <w:kern w:val="1"/>
          <w:sz w:val="24"/>
          <w:szCs w:val="24"/>
          <w:lang w:eastAsia="ar-SA"/>
          <w14:ligatures w14:val="none"/>
        </w:rPr>
        <w:t xml:space="preserve"> </w:t>
      </w:r>
      <w:r w:rsidRPr="004D46B6">
        <w:rPr>
          <w:rFonts w:eastAsia="Times New Roman" w:cs="Times New Roman"/>
          <w:bCs/>
          <w:i/>
          <w:iCs/>
          <w:color w:val="000000"/>
          <w:kern w:val="1"/>
          <w:sz w:val="24"/>
          <w:szCs w:val="24"/>
          <w:lang w:eastAsia="ar-SA"/>
          <w14:ligatures w14:val="none"/>
        </w:rPr>
        <w:t>Law and Literature, law in Literature, Literature for Law(yers)</w:t>
      </w:r>
      <w:r w:rsidRPr="004D46B6">
        <w:rPr>
          <w:rFonts w:eastAsia="Times New Roman" w:cs="Times New Roman"/>
          <w:bCs/>
          <w:color w:val="000000"/>
          <w:kern w:val="1"/>
          <w:sz w:val="24"/>
          <w:szCs w:val="24"/>
          <w:lang w:eastAsia="ar-SA"/>
          <w14:ligatures w14:val="none"/>
        </w:rPr>
        <w:t xml:space="preserve"> (A proposito di Donato Carusi, </w:t>
      </w:r>
      <w:r w:rsidRPr="004D46B6">
        <w:rPr>
          <w:rFonts w:eastAsia="Times New Roman" w:cs="Times New Roman"/>
          <w:bCs/>
          <w:i/>
          <w:iCs/>
          <w:color w:val="000000"/>
          <w:kern w:val="1"/>
          <w:sz w:val="24"/>
          <w:szCs w:val="24"/>
          <w:lang w:eastAsia="ar-SA"/>
          <w14:ligatures w14:val="none"/>
        </w:rPr>
        <w:t>Sua maestà legge? Tre secoli di potere, diritto e letteratura</w:t>
      </w:r>
      <w:r w:rsidRPr="004D46B6">
        <w:rPr>
          <w:rFonts w:eastAsia="Times New Roman" w:cs="Times New Roman"/>
          <w:bCs/>
          <w:color w:val="000000"/>
          <w:kern w:val="1"/>
          <w:sz w:val="24"/>
          <w:szCs w:val="24"/>
          <w:lang w:eastAsia="ar-SA"/>
          <w14:ligatures w14:val="none"/>
        </w:rPr>
        <w:t xml:space="preserve">, Firenze, Olschki, 2022), in </w:t>
      </w:r>
      <w:r w:rsidRPr="004D46B6">
        <w:rPr>
          <w:rFonts w:eastAsia="HelveticaNeue-Light" w:cs="HelveticaNeue-Light"/>
          <w:bCs/>
          <w:i/>
          <w:iCs/>
          <w:color w:val="000000"/>
          <w:kern w:val="1"/>
          <w:sz w:val="24"/>
          <w:szCs w:val="24"/>
          <w:lang w:eastAsia="ar-SA"/>
          <w14:ligatures w14:val="none"/>
        </w:rPr>
        <w:t xml:space="preserve">Quaderni fiorentini per la storia del pensiero giuridico moderno </w:t>
      </w:r>
      <w:r w:rsidRPr="004D46B6">
        <w:rPr>
          <w:rFonts w:eastAsia="HelveticaNeue-Light" w:cs="HelveticaNeue-Light"/>
          <w:bCs/>
          <w:color w:val="000000"/>
          <w:kern w:val="1"/>
          <w:sz w:val="24"/>
          <w:szCs w:val="24"/>
          <w:lang w:eastAsia="ar-SA"/>
          <w14:ligatures w14:val="none"/>
        </w:rPr>
        <w:t>52 (2023), pp. 1217-1229</w:t>
      </w:r>
    </w:p>
    <w:p w14:paraId="688C5356"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color w:val="000000"/>
          <w:kern w:val="1"/>
          <w:sz w:val="24"/>
          <w:szCs w:val="32"/>
          <w:lang w:eastAsia="ar-SA"/>
          <w14:ligatures w14:val="none"/>
        </w:rPr>
      </w:pPr>
      <w:r w:rsidRPr="004D46B6">
        <w:rPr>
          <w:rFonts w:eastAsia="Times New Roman" w:cs="Times New Roman"/>
          <w:bCs/>
          <w:color w:val="000000"/>
          <w:kern w:val="1"/>
          <w:sz w:val="24"/>
          <w:szCs w:val="24"/>
          <w:lang w:eastAsia="ar-SA"/>
          <w14:ligatures w14:val="none"/>
        </w:rPr>
        <w:t xml:space="preserve">E. STOLFI, </w:t>
      </w:r>
      <w:r w:rsidRPr="004D46B6">
        <w:rPr>
          <w:rFonts w:eastAsia="Lucida Sans Unicode" w:cs="Tahoma"/>
          <w:bCs/>
          <w:i/>
          <w:iCs/>
          <w:color w:val="000000"/>
          <w:kern w:val="1"/>
          <w:sz w:val="24"/>
          <w:szCs w:val="24"/>
          <w:lang w:eastAsia="ar-SA"/>
          <w14:ligatures w14:val="none"/>
        </w:rPr>
        <w:t>R</w:t>
      </w:r>
      <w:r w:rsidRPr="004D46B6">
        <w:rPr>
          <w:rFonts w:eastAsia="Times New Roman" w:cs="Times New Roman"/>
          <w:bCs/>
          <w:i/>
          <w:iCs/>
          <w:color w:val="000000"/>
          <w:kern w:val="1"/>
          <w:sz w:val="24"/>
          <w:szCs w:val="24"/>
          <w:lang w:eastAsia="ar-SA"/>
          <w14:ligatures w14:val="none"/>
        </w:rPr>
        <w:t>epubblicanesimo</w:t>
      </w:r>
      <w:r w:rsidRPr="004D46B6">
        <w:rPr>
          <w:rFonts w:eastAsia="Lucida Sans Unicode" w:cs="Tahoma"/>
          <w:bCs/>
          <w:i/>
          <w:iCs/>
          <w:color w:val="000000"/>
          <w:kern w:val="1"/>
          <w:sz w:val="24"/>
          <w:szCs w:val="24"/>
          <w:lang w:eastAsia="ar-SA"/>
          <w14:ligatures w14:val="none"/>
        </w:rPr>
        <w:t xml:space="preserve"> e</w:t>
      </w:r>
      <w:r w:rsidRPr="004D46B6">
        <w:rPr>
          <w:rFonts w:eastAsia="Times New Roman" w:cs="Times New Roman"/>
          <w:bCs/>
          <w:i/>
          <w:iCs/>
          <w:color w:val="000000"/>
          <w:kern w:val="1"/>
          <w:sz w:val="24"/>
          <w:szCs w:val="24"/>
          <w:lang w:eastAsia="ar-SA"/>
          <w14:ligatures w14:val="none"/>
        </w:rPr>
        <w:t xml:space="preserve"> costituzioni greche: democrazia, </w:t>
      </w:r>
      <w:r w:rsidRPr="004D46B6">
        <w:rPr>
          <w:rFonts w:eastAsia="HelveticaNeue-Light" w:cs="HelveticaNeue-Light"/>
          <w:bCs/>
          <w:i/>
          <w:iCs/>
          <w:color w:val="000000"/>
          <w:kern w:val="1"/>
          <w:sz w:val="24"/>
          <w:szCs w:val="24"/>
          <w:lang w:eastAsia="ar-SA"/>
          <w14:ligatures w14:val="none"/>
        </w:rPr>
        <w:t>‘dispotismo’ delle leggi e alternanza fra ‘governare’ ed ‘essere governati’</w:t>
      </w:r>
      <w:r w:rsidRPr="004D46B6">
        <w:rPr>
          <w:rFonts w:eastAsia="HelveticaNeue-Light" w:cs="HelveticaNeue-Light"/>
          <w:bCs/>
          <w:color w:val="000000"/>
          <w:kern w:val="1"/>
          <w:sz w:val="24"/>
          <w:szCs w:val="32"/>
          <w:lang w:eastAsia="ar-SA"/>
          <w14:ligatures w14:val="none"/>
        </w:rPr>
        <w:t xml:space="preserve">, in </w:t>
      </w:r>
      <w:r w:rsidRPr="004D46B6">
        <w:rPr>
          <w:rFonts w:eastAsia="HelveticaNeue-Light" w:cs="HelveticaNeue-Light"/>
          <w:bCs/>
          <w:i/>
          <w:iCs/>
          <w:color w:val="000000"/>
          <w:kern w:val="1"/>
          <w:sz w:val="24"/>
          <w:szCs w:val="32"/>
          <w:lang w:eastAsia="ar-SA"/>
          <w14:ligatures w14:val="none"/>
        </w:rPr>
        <w:t>La Fionda</w:t>
      </w:r>
      <w:r w:rsidRPr="004D46B6">
        <w:rPr>
          <w:rFonts w:eastAsia="HelveticaNeue-Light" w:cs="HelveticaNeue-Light"/>
          <w:bCs/>
          <w:color w:val="000000"/>
          <w:kern w:val="1"/>
          <w:sz w:val="24"/>
          <w:szCs w:val="32"/>
          <w:lang w:eastAsia="ar-SA"/>
          <w14:ligatures w14:val="none"/>
        </w:rPr>
        <w:t xml:space="preserve"> 3.2 (2023), pp. 15-23</w:t>
      </w:r>
    </w:p>
    <w:p w14:paraId="6A660772"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color w:val="000000"/>
          <w:kern w:val="1"/>
          <w:sz w:val="24"/>
          <w:szCs w:val="32"/>
          <w:lang w:eastAsia="ar-SA"/>
          <w14:ligatures w14:val="none"/>
        </w:rPr>
      </w:pPr>
      <w:r w:rsidRPr="004D46B6">
        <w:rPr>
          <w:rFonts w:eastAsia="HelveticaNeue-Light" w:cs="HelveticaNeue-Light"/>
          <w:bCs/>
          <w:color w:val="000000"/>
          <w:kern w:val="1"/>
          <w:sz w:val="24"/>
          <w:szCs w:val="24"/>
          <w:lang w:eastAsia="ar-SA"/>
          <w14:ligatures w14:val="none"/>
        </w:rPr>
        <w:t xml:space="preserve">E. </w:t>
      </w:r>
      <w:r w:rsidRPr="004D46B6">
        <w:rPr>
          <w:rFonts w:eastAsia="Times New Roman" w:cs="Times New Roman"/>
          <w:bCs/>
          <w:color w:val="000000"/>
          <w:kern w:val="1"/>
          <w:sz w:val="24"/>
          <w:szCs w:val="24"/>
          <w:lang w:eastAsia="ar-SA"/>
          <w14:ligatures w14:val="none"/>
        </w:rPr>
        <w:t>STOLFI</w:t>
      </w:r>
      <w:r w:rsidRPr="004D46B6">
        <w:rPr>
          <w:rFonts w:eastAsia="HelveticaNeue-Light" w:cs="HelveticaNeue-Light"/>
          <w:bCs/>
          <w:color w:val="000000"/>
          <w:kern w:val="1"/>
          <w:sz w:val="24"/>
          <w:szCs w:val="24"/>
          <w:lang w:eastAsia="ar-SA"/>
          <w14:ligatures w14:val="none"/>
        </w:rPr>
        <w:t xml:space="preserve">, </w:t>
      </w:r>
      <w:r w:rsidRPr="004D46B6">
        <w:rPr>
          <w:rFonts w:eastAsia="HelveticaNeue-Light" w:cs="HelveticaNeue-Light"/>
          <w:bCs/>
          <w:i/>
          <w:iCs/>
          <w:caps/>
          <w:color w:val="000000"/>
          <w:kern w:val="1"/>
          <w:sz w:val="24"/>
          <w:szCs w:val="24"/>
          <w:lang w:eastAsia="ar-SA"/>
          <w14:ligatures w14:val="none"/>
        </w:rPr>
        <w:t>A</w:t>
      </w:r>
      <w:r w:rsidRPr="004D46B6">
        <w:rPr>
          <w:rFonts w:eastAsia="HelveticaNeue-Light" w:cs="HelveticaNeue-Light"/>
          <w:bCs/>
          <w:i/>
          <w:iCs/>
          <w:color w:val="000000"/>
          <w:kern w:val="1"/>
          <w:sz w:val="24"/>
          <w:szCs w:val="24"/>
          <w:lang w:eastAsia="ar-SA"/>
          <w14:ligatures w14:val="none"/>
        </w:rPr>
        <w:t xml:space="preserve"> proposito di clausole generali e ‘guerra’ tra Corti</w:t>
      </w:r>
      <w:r w:rsidRPr="004D46B6">
        <w:rPr>
          <w:rFonts w:eastAsia="HelveticaNeue-Light" w:cs="HelveticaNeue-Light"/>
          <w:bCs/>
          <w:i/>
          <w:iCs/>
          <w:caps/>
          <w:color w:val="000000"/>
          <w:kern w:val="1"/>
          <w:sz w:val="24"/>
          <w:szCs w:val="24"/>
          <w:lang w:eastAsia="ar-SA"/>
          <w14:ligatures w14:val="none"/>
        </w:rPr>
        <w:t>. A</w:t>
      </w:r>
      <w:r w:rsidRPr="004D46B6">
        <w:rPr>
          <w:rFonts w:eastAsia="HelveticaNeue-Light" w:cs="HelveticaNeue-Light"/>
          <w:bCs/>
          <w:i/>
          <w:iCs/>
          <w:color w:val="000000"/>
          <w:kern w:val="1"/>
          <w:sz w:val="24"/>
          <w:szCs w:val="24"/>
          <w:lang w:eastAsia="ar-SA"/>
          <w14:ligatures w14:val="none"/>
        </w:rPr>
        <w:t>ppunti da due incontri senesi</w:t>
      </w:r>
      <w:r w:rsidRPr="004D46B6">
        <w:rPr>
          <w:rFonts w:eastAsia="HelveticaNeue-Light" w:cs="HelveticaNeue-Light"/>
          <w:bCs/>
          <w:color w:val="000000"/>
          <w:kern w:val="1"/>
          <w:sz w:val="24"/>
          <w:szCs w:val="24"/>
          <w:lang w:eastAsia="ar-SA"/>
          <w14:ligatures w14:val="none"/>
        </w:rPr>
        <w:t xml:space="preserve">, estr. da </w:t>
      </w:r>
      <w:r w:rsidRPr="004D46B6">
        <w:rPr>
          <w:rFonts w:eastAsia="HelveticaNeue-Light" w:cs="HelveticaNeue-Light"/>
          <w:bCs/>
          <w:i/>
          <w:color w:val="000000"/>
          <w:kern w:val="1"/>
          <w:sz w:val="24"/>
          <w:szCs w:val="32"/>
          <w:lang w:eastAsia="ar-SA"/>
          <w14:ligatures w14:val="none"/>
        </w:rPr>
        <w:t xml:space="preserve">Teoria e Storia del Diritto Privato </w:t>
      </w:r>
      <w:r w:rsidRPr="004D46B6">
        <w:rPr>
          <w:rFonts w:eastAsia="HelveticaNeue-Light" w:cs="HelveticaNeue-Light"/>
          <w:bCs/>
          <w:color w:val="000000"/>
          <w:kern w:val="1"/>
          <w:sz w:val="24"/>
          <w:szCs w:val="32"/>
          <w:lang w:eastAsia="ar-SA"/>
          <w14:ligatures w14:val="none"/>
        </w:rPr>
        <w:t>16 (2023), pp. 1-29</w:t>
      </w:r>
    </w:p>
    <w:p w14:paraId="67388E42"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bCs/>
          <w:color w:val="000000"/>
          <w:kern w:val="1"/>
          <w:sz w:val="24"/>
          <w:szCs w:val="32"/>
          <w:lang w:eastAsia="ar-SA"/>
          <w14:ligatures w14:val="none"/>
        </w:rPr>
      </w:pPr>
      <w:r w:rsidRPr="004D46B6">
        <w:rPr>
          <w:rFonts w:eastAsia="Times New Roman" w:cs="Times New Roman"/>
          <w:bCs/>
          <w:color w:val="000000"/>
          <w:kern w:val="1"/>
          <w:sz w:val="24"/>
          <w:szCs w:val="32"/>
          <w:lang w:eastAsia="ar-SA"/>
          <w14:ligatures w14:val="none"/>
        </w:rPr>
        <w:t xml:space="preserve">E. STOLFI, </w:t>
      </w:r>
      <w:r w:rsidRPr="004D46B6">
        <w:rPr>
          <w:rFonts w:eastAsia="Times New Roman" w:cs="Times New Roman"/>
          <w:bCs/>
          <w:i/>
          <w:iCs/>
          <w:color w:val="000000"/>
          <w:kern w:val="1"/>
          <w:sz w:val="24"/>
          <w:szCs w:val="32"/>
          <w:lang w:eastAsia="ar-SA"/>
          <w14:ligatures w14:val="none"/>
        </w:rPr>
        <w:t>Confrontarsi. Dialogare. Snaturarsi forse?</w:t>
      </w:r>
      <w:r w:rsidRPr="004D46B6">
        <w:rPr>
          <w:rFonts w:eastAsia="Times New Roman" w:cs="Times New Roman"/>
          <w:bCs/>
          <w:color w:val="000000"/>
          <w:kern w:val="1"/>
          <w:sz w:val="24"/>
          <w:szCs w:val="32"/>
          <w:lang w:eastAsia="ar-SA"/>
          <w14:ligatures w14:val="none"/>
        </w:rPr>
        <w:t xml:space="preserve">, in </w:t>
      </w:r>
      <w:r w:rsidRPr="004D46B6">
        <w:rPr>
          <w:rFonts w:eastAsia="Times New Roman" w:cs="Times New Roman"/>
          <w:bCs/>
          <w:i/>
          <w:iCs/>
          <w:color w:val="000000"/>
          <w:kern w:val="1"/>
          <w:sz w:val="24"/>
          <w:szCs w:val="32"/>
          <w:lang w:eastAsia="ar-SA"/>
          <w14:ligatures w14:val="none"/>
        </w:rPr>
        <w:t xml:space="preserve">Legal Roots </w:t>
      </w:r>
      <w:r w:rsidRPr="004D46B6">
        <w:rPr>
          <w:rFonts w:eastAsia="Times New Roman" w:cs="Times New Roman"/>
          <w:bCs/>
          <w:color w:val="000000"/>
          <w:kern w:val="1"/>
          <w:sz w:val="24"/>
          <w:szCs w:val="32"/>
          <w:lang w:eastAsia="ar-SA"/>
          <w14:ligatures w14:val="none"/>
        </w:rPr>
        <w:t>12 (2023), pp. 331-354</w:t>
      </w:r>
    </w:p>
    <w:p w14:paraId="7FB65EC0"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color w:val="000000"/>
          <w:kern w:val="1"/>
          <w:sz w:val="24"/>
          <w:szCs w:val="32"/>
          <w:lang w:eastAsia="ar-SA"/>
          <w14:ligatures w14:val="none"/>
        </w:rPr>
      </w:pPr>
      <w:r w:rsidRPr="004D46B6">
        <w:rPr>
          <w:rFonts w:eastAsia="HelveticaNeue-Light" w:cs="HelveticaNeue-Light"/>
          <w:bCs/>
          <w:color w:val="000000"/>
          <w:kern w:val="1"/>
          <w:sz w:val="24"/>
          <w:szCs w:val="32"/>
          <w:lang w:eastAsia="ar-SA"/>
          <w14:ligatures w14:val="none"/>
        </w:rPr>
        <w:t xml:space="preserve">E. </w:t>
      </w:r>
      <w:r w:rsidRPr="004D46B6">
        <w:rPr>
          <w:rFonts w:eastAsia="Times New Roman" w:cs="Times New Roman"/>
          <w:bCs/>
          <w:color w:val="000000"/>
          <w:kern w:val="1"/>
          <w:sz w:val="24"/>
          <w:szCs w:val="32"/>
          <w:lang w:eastAsia="ar-SA"/>
          <w14:ligatures w14:val="none"/>
        </w:rPr>
        <w:t>STOLFI</w:t>
      </w:r>
      <w:r w:rsidRPr="004D46B6">
        <w:rPr>
          <w:rFonts w:eastAsia="HelveticaNeue-Light" w:cs="HelveticaNeue-Light"/>
          <w:bCs/>
          <w:color w:val="000000"/>
          <w:kern w:val="1"/>
          <w:sz w:val="24"/>
          <w:szCs w:val="32"/>
          <w:lang w:eastAsia="ar-SA"/>
          <w14:ligatures w14:val="none"/>
        </w:rPr>
        <w:t xml:space="preserve">, </w:t>
      </w:r>
      <w:r w:rsidRPr="004D46B6">
        <w:rPr>
          <w:rFonts w:eastAsia="HelveticaNeue-Light" w:cs="HelveticaNeue-Light"/>
          <w:bCs/>
          <w:i/>
          <w:iCs/>
          <w:color w:val="000000"/>
          <w:kern w:val="1"/>
          <w:sz w:val="24"/>
          <w:szCs w:val="32"/>
          <w:lang w:eastAsia="ar-SA"/>
          <w14:ligatures w14:val="none"/>
        </w:rPr>
        <w:t>Il “mistero della giuridicità” in Yan Thomas. “Isolamento” del diritto e sua prestazione “denaturante”, a partire dalla lettura di Mommsen e Villey</w:t>
      </w:r>
      <w:r w:rsidRPr="004D46B6">
        <w:rPr>
          <w:rFonts w:eastAsia="HelveticaNeue-Light" w:cs="HelveticaNeue-Light"/>
          <w:bCs/>
          <w:color w:val="000000"/>
          <w:kern w:val="1"/>
          <w:sz w:val="24"/>
          <w:szCs w:val="32"/>
          <w:lang w:eastAsia="ar-SA"/>
          <w14:ligatures w14:val="none"/>
        </w:rPr>
        <w:t xml:space="preserve">, in M. FRUNZIO (a cura di), </w:t>
      </w:r>
      <w:r w:rsidRPr="004D46B6">
        <w:rPr>
          <w:rFonts w:eastAsia="HelveticaNeue-Light" w:cs="HelveticaNeue-Light"/>
          <w:bCs/>
          <w:i/>
          <w:iCs/>
          <w:color w:val="000000"/>
          <w:kern w:val="1"/>
          <w:sz w:val="24"/>
          <w:szCs w:val="32"/>
          <w:lang w:eastAsia="ar-SA"/>
          <w14:ligatures w14:val="none"/>
        </w:rPr>
        <w:t>In ricordo di Yan Thomas. Atti del convegno di Urbino (3-4 novembre 2023)</w:t>
      </w:r>
      <w:r w:rsidRPr="004D46B6">
        <w:rPr>
          <w:rFonts w:eastAsia="HelveticaNeue-Light" w:cs="HelveticaNeue-Light"/>
          <w:bCs/>
          <w:color w:val="000000"/>
          <w:kern w:val="1"/>
          <w:sz w:val="24"/>
          <w:szCs w:val="32"/>
          <w:lang w:eastAsia="ar-SA"/>
          <w14:ligatures w14:val="none"/>
        </w:rPr>
        <w:t>, Pesaro, Intra, 2024, pp. 61-95</w:t>
      </w:r>
    </w:p>
    <w:p w14:paraId="125DF7B8"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color w:val="000000"/>
          <w:kern w:val="1"/>
          <w:sz w:val="24"/>
          <w:szCs w:val="32"/>
          <w:lang w:eastAsia="ar-SA"/>
          <w14:ligatures w14:val="none"/>
        </w:rPr>
      </w:pPr>
      <w:r w:rsidRPr="004D46B6">
        <w:rPr>
          <w:rFonts w:eastAsia="Times New Roman" w:cs="Times New Roman"/>
          <w:bCs/>
          <w:color w:val="000000"/>
          <w:kern w:val="1"/>
          <w:sz w:val="24"/>
          <w:szCs w:val="32"/>
          <w:lang w:eastAsia="ar-SA"/>
          <w14:ligatures w14:val="none"/>
        </w:rPr>
        <w:t xml:space="preserve">E. STOLFI, </w:t>
      </w:r>
      <w:r w:rsidRPr="004D46B6">
        <w:rPr>
          <w:rFonts w:eastAsia="HelveticaNeue-Light" w:cs="HelveticaNeue-Light"/>
          <w:bCs/>
          <w:i/>
          <w:iCs/>
          <w:color w:val="000000"/>
          <w:kern w:val="1"/>
          <w:sz w:val="24"/>
          <w:szCs w:val="32"/>
          <w:lang w:eastAsia="ar-SA"/>
          <w14:ligatures w14:val="none"/>
        </w:rPr>
        <w:t>‘Law and Literature’ e storia giuridica antica. Attorno a una relazione da (ri)costruire</w:t>
      </w:r>
      <w:r w:rsidRPr="004D46B6">
        <w:rPr>
          <w:rFonts w:eastAsia="HelveticaNeue-Light" w:cs="HelveticaNeue-Light"/>
          <w:bCs/>
          <w:color w:val="000000"/>
          <w:kern w:val="1"/>
          <w:sz w:val="24"/>
          <w:szCs w:val="32"/>
          <w:lang w:eastAsia="ar-SA"/>
          <w14:ligatures w14:val="none"/>
        </w:rPr>
        <w:t>, in L. D</w:t>
      </w:r>
      <w:r w:rsidRPr="004D46B6">
        <w:rPr>
          <w:rFonts w:eastAsia="HelveticaNeue-Light" w:cs="HelveticaNeue-Light"/>
          <w:bCs/>
          <w:caps/>
          <w:color w:val="000000"/>
          <w:kern w:val="1"/>
          <w:sz w:val="24"/>
          <w:szCs w:val="32"/>
          <w:lang w:eastAsia="ar-SA"/>
          <w14:ligatures w14:val="none"/>
        </w:rPr>
        <w:t>’Amati-L. Garofalo</w:t>
      </w:r>
      <w:r w:rsidRPr="004D46B6">
        <w:rPr>
          <w:rFonts w:eastAsia="HelveticaNeue-Light" w:cs="HelveticaNeue-Light"/>
          <w:bCs/>
          <w:color w:val="000000"/>
          <w:kern w:val="1"/>
          <w:sz w:val="24"/>
          <w:szCs w:val="32"/>
          <w:lang w:eastAsia="ar-SA"/>
          <w14:ligatures w14:val="none"/>
        </w:rPr>
        <w:t xml:space="preserve"> (a cura di), </w:t>
      </w:r>
      <w:r w:rsidRPr="004D46B6">
        <w:rPr>
          <w:rFonts w:eastAsia="HelveticaNeue-Light" w:cs="HelveticaNeue-Light"/>
          <w:bCs/>
          <w:i/>
          <w:iCs/>
          <w:color w:val="000000"/>
          <w:kern w:val="1"/>
          <w:sz w:val="24"/>
          <w:szCs w:val="32"/>
          <w:lang w:eastAsia="ar-SA"/>
          <w14:ligatures w14:val="none"/>
        </w:rPr>
        <w:t>Scritti per Francesco Maria Silla</w:t>
      </w:r>
      <w:r w:rsidRPr="004D46B6">
        <w:rPr>
          <w:rFonts w:eastAsia="HelveticaNeue-Light" w:cs="HelveticaNeue-Light"/>
          <w:bCs/>
          <w:color w:val="000000"/>
          <w:kern w:val="1"/>
          <w:sz w:val="24"/>
          <w:szCs w:val="32"/>
          <w:lang w:eastAsia="ar-SA"/>
          <w14:ligatures w14:val="none"/>
        </w:rPr>
        <w:t>, Napoli, Jovene, 2024, pp. 709-743</w:t>
      </w:r>
    </w:p>
    <w:p w14:paraId="39F50D02"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color w:val="000000"/>
          <w:kern w:val="1"/>
          <w:sz w:val="24"/>
          <w:szCs w:val="24"/>
          <w:lang w:eastAsia="ar-SA"/>
          <w14:ligatures w14:val="none"/>
        </w:rPr>
      </w:pPr>
      <w:r w:rsidRPr="004D46B6">
        <w:rPr>
          <w:rFonts w:eastAsia="HelveticaNeue-Light" w:cs="HelveticaNeue-Light"/>
          <w:bCs/>
          <w:caps/>
          <w:color w:val="000000"/>
          <w:kern w:val="1"/>
          <w:sz w:val="24"/>
          <w:szCs w:val="24"/>
          <w:lang w:eastAsia="ar-SA"/>
          <w14:ligatures w14:val="none"/>
        </w:rPr>
        <w:t xml:space="preserve">E. </w:t>
      </w:r>
      <w:r w:rsidRPr="004D46B6">
        <w:rPr>
          <w:rFonts w:eastAsia="Times New Roman" w:cs="Times New Roman"/>
          <w:bCs/>
          <w:caps/>
          <w:color w:val="000000"/>
          <w:kern w:val="1"/>
          <w:sz w:val="24"/>
          <w:szCs w:val="24"/>
          <w:lang w:eastAsia="ar-SA"/>
          <w14:ligatures w14:val="none"/>
        </w:rPr>
        <w:t>STOLFI</w:t>
      </w:r>
      <w:r w:rsidRPr="004D46B6">
        <w:rPr>
          <w:rFonts w:eastAsia="HelveticaNeue-Light" w:cs="HelveticaNeue-Light"/>
          <w:bCs/>
          <w:caps/>
          <w:color w:val="000000"/>
          <w:kern w:val="1"/>
          <w:sz w:val="24"/>
          <w:szCs w:val="24"/>
          <w:lang w:eastAsia="ar-SA"/>
          <w14:ligatures w14:val="none"/>
        </w:rPr>
        <w:t xml:space="preserve">, </w:t>
      </w:r>
      <w:r w:rsidRPr="004D46B6">
        <w:rPr>
          <w:rFonts w:eastAsia="HelveticaNeue-Light" w:cs="HelveticaNeue-Light"/>
          <w:bCs/>
          <w:i/>
          <w:iCs/>
          <w:caps/>
          <w:color w:val="000000"/>
          <w:kern w:val="1"/>
          <w:sz w:val="24"/>
          <w:szCs w:val="24"/>
          <w:lang w:eastAsia="ar-SA"/>
          <w14:ligatures w14:val="none"/>
        </w:rPr>
        <w:t>F</w:t>
      </w:r>
      <w:r w:rsidRPr="004D46B6">
        <w:rPr>
          <w:rFonts w:eastAsia="HelveticaNeue-Light" w:cs="HelveticaNeue-Light"/>
          <w:bCs/>
          <w:i/>
          <w:iCs/>
          <w:color w:val="000000"/>
          <w:kern w:val="1"/>
          <w:sz w:val="24"/>
          <w:szCs w:val="24"/>
          <w:lang w:eastAsia="ar-SA"/>
          <w14:ligatures w14:val="none"/>
        </w:rPr>
        <w:t>ra «dottrina pura del diritto» e storia giuridica.</w:t>
      </w:r>
      <w:r w:rsidRPr="004D46B6">
        <w:rPr>
          <w:rFonts w:eastAsia="HelveticaNeue-Light" w:cs="HelveticaNeue-Light"/>
          <w:bCs/>
          <w:i/>
          <w:iCs/>
          <w:caps/>
          <w:color w:val="000000"/>
          <w:kern w:val="1"/>
          <w:sz w:val="24"/>
          <w:szCs w:val="24"/>
          <w:lang w:eastAsia="ar-SA"/>
          <w14:ligatures w14:val="none"/>
        </w:rPr>
        <w:t xml:space="preserve"> K</w:t>
      </w:r>
      <w:r w:rsidRPr="004D46B6">
        <w:rPr>
          <w:rFonts w:eastAsia="HelveticaNeue-Light" w:cs="HelveticaNeue-Light"/>
          <w:bCs/>
          <w:i/>
          <w:iCs/>
          <w:color w:val="000000"/>
          <w:kern w:val="1"/>
          <w:sz w:val="24"/>
          <w:szCs w:val="24"/>
          <w:lang w:eastAsia="ar-SA"/>
          <w14:ligatures w14:val="none"/>
        </w:rPr>
        <w:t>elsen e la presunta «antitesi» di diritto pubblico e privato</w:t>
      </w:r>
      <w:r w:rsidRPr="004D46B6">
        <w:rPr>
          <w:rFonts w:eastAsia="HelveticaNeue-Light" w:cs="HelveticaNeue-Light"/>
          <w:bCs/>
          <w:color w:val="000000"/>
          <w:kern w:val="1"/>
          <w:sz w:val="24"/>
          <w:szCs w:val="24"/>
          <w:lang w:eastAsia="ar-SA"/>
          <w14:ligatures w14:val="none"/>
        </w:rPr>
        <w:t xml:space="preserve">, in </w:t>
      </w:r>
      <w:r w:rsidRPr="004D46B6">
        <w:rPr>
          <w:rFonts w:eastAsia="HelveticaNeue-Light" w:cs="HelveticaNeue-Light"/>
          <w:bCs/>
          <w:i/>
          <w:iCs/>
          <w:color w:val="000000"/>
          <w:kern w:val="1"/>
          <w:sz w:val="24"/>
          <w:szCs w:val="24"/>
          <w:lang w:eastAsia="ar-SA"/>
          <w14:ligatures w14:val="none"/>
        </w:rPr>
        <w:t xml:space="preserve">Antologia di Diritto pubblico </w:t>
      </w:r>
      <w:r w:rsidRPr="004D46B6">
        <w:rPr>
          <w:rFonts w:eastAsia="HelveticaNeue-Light" w:cs="HelveticaNeue-Light"/>
          <w:bCs/>
          <w:color w:val="000000"/>
          <w:kern w:val="1"/>
          <w:sz w:val="24"/>
          <w:szCs w:val="24"/>
          <w:lang w:eastAsia="ar-SA"/>
          <w14:ligatures w14:val="none"/>
        </w:rPr>
        <w:t>2 (2024), pp. 56-80</w:t>
      </w:r>
    </w:p>
    <w:p w14:paraId="0900E44A"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color w:val="000000"/>
          <w:kern w:val="1"/>
          <w:sz w:val="24"/>
          <w:szCs w:val="24"/>
          <w:lang w:eastAsia="ar-SA"/>
          <w14:ligatures w14:val="none"/>
        </w:rPr>
      </w:pPr>
      <w:r w:rsidRPr="004D46B6">
        <w:rPr>
          <w:rFonts w:eastAsia="Times New Roman" w:cs="Times New Roman"/>
          <w:bCs/>
          <w:color w:val="000000"/>
          <w:kern w:val="1"/>
          <w:sz w:val="24"/>
          <w:szCs w:val="24"/>
          <w:lang w:eastAsia="ar-SA"/>
          <w14:ligatures w14:val="none"/>
        </w:rPr>
        <w:t xml:space="preserve">E. STOLFI, </w:t>
      </w:r>
      <w:r w:rsidRPr="004D46B6">
        <w:rPr>
          <w:rFonts w:eastAsia="Times New Roman" w:cs="Times New Roman"/>
          <w:bCs/>
          <w:i/>
          <w:iCs/>
          <w:color w:val="000000"/>
          <w:kern w:val="1"/>
          <w:sz w:val="24"/>
          <w:szCs w:val="24"/>
          <w:lang w:eastAsia="ar-SA"/>
          <w14:ligatures w14:val="none"/>
        </w:rPr>
        <w:t>Quintus Mucius Scevola: the Work and his Method</w:t>
      </w:r>
      <w:r w:rsidRPr="004D46B6">
        <w:rPr>
          <w:rFonts w:eastAsia="Times New Roman" w:cs="Times New Roman"/>
          <w:bCs/>
          <w:color w:val="000000"/>
          <w:kern w:val="1"/>
          <w:sz w:val="24"/>
          <w:szCs w:val="24"/>
          <w:lang w:eastAsia="ar-SA"/>
          <w14:ligatures w14:val="none"/>
        </w:rPr>
        <w:t xml:space="preserve">, in </w:t>
      </w:r>
      <w:r w:rsidRPr="004D46B6">
        <w:rPr>
          <w:rFonts w:eastAsia="Times New Roman" w:cs="Times New Roman"/>
          <w:bCs/>
          <w:caps/>
          <w:color w:val="000000"/>
          <w:kern w:val="1"/>
          <w:sz w:val="24"/>
          <w:szCs w:val="24"/>
          <w:lang w:eastAsia="ar-SA"/>
          <w14:ligatures w14:val="none"/>
        </w:rPr>
        <w:t>m. brutti, v. marotta, f. nasti, a. schiavone, e. stolfi</w:t>
      </w:r>
      <w:r w:rsidRPr="004D46B6">
        <w:rPr>
          <w:rFonts w:eastAsia="Times New Roman" w:cs="Times New Roman"/>
          <w:bCs/>
          <w:color w:val="000000"/>
          <w:kern w:val="1"/>
          <w:sz w:val="24"/>
          <w:szCs w:val="24"/>
          <w:lang w:eastAsia="ar-SA"/>
          <w14:ligatures w14:val="none"/>
        </w:rPr>
        <w:t xml:space="preserve">, </w:t>
      </w:r>
      <w:r w:rsidRPr="004D46B6">
        <w:rPr>
          <w:rFonts w:eastAsia="Times New Roman" w:cs="Times New Roman"/>
          <w:bCs/>
          <w:i/>
          <w:iCs/>
          <w:color w:val="000000"/>
          <w:kern w:val="1"/>
          <w:sz w:val="24"/>
          <w:szCs w:val="24"/>
          <w:lang w:eastAsia="ar-SA"/>
          <w14:ligatures w14:val="none"/>
        </w:rPr>
        <w:t>Roman Jurists at Work. Four Portraits</w:t>
      </w:r>
      <w:r w:rsidRPr="004D46B6">
        <w:rPr>
          <w:rFonts w:eastAsia="Times New Roman" w:cs="Times New Roman"/>
          <w:bCs/>
          <w:color w:val="000000"/>
          <w:kern w:val="1"/>
          <w:sz w:val="24"/>
          <w:szCs w:val="24"/>
          <w:lang w:eastAsia="ar-SA"/>
          <w14:ligatures w14:val="none"/>
        </w:rPr>
        <w:t>, Roma-Bristol</w:t>
      </w:r>
      <w:r w:rsidRPr="004D46B6">
        <w:rPr>
          <w:rFonts w:eastAsia="HelveticaNeue-Light" w:cs="HelveticaNeue-Light"/>
          <w:bCs/>
          <w:color w:val="000000"/>
          <w:kern w:val="1"/>
          <w:sz w:val="24"/>
          <w:szCs w:val="24"/>
          <w:lang w:eastAsia="ar-SA"/>
          <w14:ligatures w14:val="none"/>
        </w:rPr>
        <w:t xml:space="preserve">, </w:t>
      </w:r>
      <w:r w:rsidRPr="004D46B6">
        <w:rPr>
          <w:rFonts w:eastAsia="Times New Roman" w:cs="Times New Roman"/>
          <w:bCs/>
          <w:color w:val="000000"/>
          <w:kern w:val="1"/>
          <w:sz w:val="24"/>
          <w:szCs w:val="24"/>
          <w:lang w:eastAsia="ar-SA"/>
          <w14:ligatures w14:val="none"/>
        </w:rPr>
        <w:t xml:space="preserve">«L’Erma» di Bretschneider, </w:t>
      </w:r>
      <w:r w:rsidRPr="004D46B6">
        <w:rPr>
          <w:rFonts w:eastAsia="HelveticaNeue-Light" w:cs="HelveticaNeue-Light"/>
          <w:bCs/>
          <w:color w:val="000000"/>
          <w:kern w:val="1"/>
          <w:sz w:val="24"/>
          <w:szCs w:val="24"/>
          <w:lang w:eastAsia="ar-SA"/>
          <w14:ligatures w14:val="none"/>
        </w:rPr>
        <w:t>2024, pp. 33-59</w:t>
      </w:r>
    </w:p>
    <w:p w14:paraId="0242A734"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color w:val="000000"/>
          <w:kern w:val="1"/>
          <w:sz w:val="24"/>
          <w:szCs w:val="24"/>
          <w:lang w:eastAsia="ar-SA"/>
          <w14:ligatures w14:val="none"/>
        </w:rPr>
      </w:pPr>
      <w:r w:rsidRPr="004D46B6">
        <w:rPr>
          <w:rFonts w:eastAsia="HelveticaNeue-Light" w:cs="HelveticaNeue-Light"/>
          <w:color w:val="000000"/>
          <w:kern w:val="1"/>
          <w:sz w:val="24"/>
          <w:szCs w:val="24"/>
          <w:lang w:eastAsia="ar-SA"/>
          <w14:ligatures w14:val="none"/>
        </w:rPr>
        <w:t xml:space="preserve">E. </w:t>
      </w:r>
      <w:r w:rsidRPr="004D46B6">
        <w:rPr>
          <w:rFonts w:eastAsia="Times New Roman" w:cs="Times New Roman"/>
          <w:color w:val="000000"/>
          <w:kern w:val="1"/>
          <w:sz w:val="24"/>
          <w:szCs w:val="24"/>
          <w:lang w:eastAsia="ar-SA"/>
          <w14:ligatures w14:val="none"/>
        </w:rPr>
        <w:t>STOLFI</w:t>
      </w:r>
      <w:r w:rsidRPr="004D46B6">
        <w:rPr>
          <w:rFonts w:eastAsia="HelveticaNeue-Light" w:cs="HelveticaNeue-Light"/>
          <w:color w:val="000000"/>
          <w:kern w:val="1"/>
          <w:sz w:val="24"/>
          <w:szCs w:val="24"/>
          <w:lang w:eastAsia="ar-SA"/>
          <w14:ligatures w14:val="none"/>
        </w:rPr>
        <w:t xml:space="preserve">, </w:t>
      </w:r>
      <w:r w:rsidRPr="004D46B6">
        <w:rPr>
          <w:rFonts w:eastAsia="HelveticaNeue-Light" w:cs="HelveticaNeue-Light"/>
          <w:i/>
          <w:iCs/>
          <w:color w:val="000000"/>
          <w:kern w:val="1"/>
          <w:sz w:val="24"/>
          <w:szCs w:val="24"/>
          <w:lang w:eastAsia="ar-SA"/>
          <w14:ligatures w14:val="none"/>
        </w:rPr>
        <w:t>Quinto Mucio Scevola</w:t>
      </w:r>
      <w:r w:rsidRPr="004D46B6">
        <w:rPr>
          <w:rFonts w:eastAsia="HelveticaNeue-Light" w:cs="HelveticaNeue-Light"/>
          <w:color w:val="000000"/>
          <w:kern w:val="1"/>
          <w:sz w:val="24"/>
          <w:szCs w:val="24"/>
          <w:lang w:eastAsia="ar-SA"/>
          <w14:ligatures w14:val="none"/>
        </w:rPr>
        <w:t xml:space="preserve">, in A. SCHIAVONE (a cura di), </w:t>
      </w:r>
      <w:r w:rsidRPr="004D46B6">
        <w:rPr>
          <w:rFonts w:eastAsia="HelveticaNeue-Light" w:cs="HelveticaNeue-Light"/>
          <w:i/>
          <w:iCs/>
          <w:color w:val="000000"/>
          <w:kern w:val="1"/>
          <w:sz w:val="24"/>
          <w:szCs w:val="24"/>
          <w:lang w:eastAsia="ar-SA"/>
          <w14:ligatures w14:val="none"/>
        </w:rPr>
        <w:t>Giuristi romani</w:t>
      </w:r>
      <w:r w:rsidRPr="004D46B6">
        <w:rPr>
          <w:rFonts w:eastAsia="HelveticaNeue-Light" w:cs="HelveticaNeue-Light"/>
          <w:color w:val="000000"/>
          <w:kern w:val="1"/>
          <w:sz w:val="24"/>
          <w:szCs w:val="24"/>
          <w:lang w:eastAsia="ar-SA"/>
          <w14:ligatures w14:val="none"/>
        </w:rPr>
        <w:t>, Torino, Einaudi, 2024, pp. 4-45</w:t>
      </w:r>
    </w:p>
    <w:p w14:paraId="521531D5"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color w:val="000000"/>
          <w:kern w:val="1"/>
          <w:sz w:val="24"/>
          <w:szCs w:val="24"/>
          <w:lang w:eastAsia="ar-SA"/>
          <w14:ligatures w14:val="none"/>
        </w:rPr>
      </w:pPr>
      <w:r w:rsidRPr="004D46B6">
        <w:rPr>
          <w:rFonts w:eastAsia="HelveticaNeue-Light" w:cs="HelveticaNeue-Light"/>
          <w:color w:val="000000"/>
          <w:kern w:val="1"/>
          <w:sz w:val="24"/>
          <w:szCs w:val="24"/>
          <w:lang w:eastAsia="ar-SA"/>
          <w14:ligatures w14:val="none"/>
        </w:rPr>
        <w:t xml:space="preserve">E. </w:t>
      </w:r>
      <w:r w:rsidRPr="004D46B6">
        <w:rPr>
          <w:rFonts w:eastAsia="Times New Roman" w:cs="Times New Roman"/>
          <w:color w:val="000000"/>
          <w:kern w:val="1"/>
          <w:sz w:val="24"/>
          <w:szCs w:val="24"/>
          <w:lang w:eastAsia="ar-SA"/>
          <w14:ligatures w14:val="none"/>
        </w:rPr>
        <w:t>STOLFI</w:t>
      </w:r>
      <w:r w:rsidRPr="004D46B6">
        <w:rPr>
          <w:rFonts w:eastAsia="HelveticaNeue-Light" w:cs="HelveticaNeue-Light"/>
          <w:color w:val="000000"/>
          <w:kern w:val="1"/>
          <w:sz w:val="24"/>
          <w:szCs w:val="24"/>
          <w:lang w:eastAsia="ar-SA"/>
          <w14:ligatures w14:val="none"/>
        </w:rPr>
        <w:t xml:space="preserve">, </w:t>
      </w:r>
      <w:r w:rsidRPr="004D46B6">
        <w:rPr>
          <w:rFonts w:eastAsia="HelveticaNeue-Light" w:cs="HelveticaNeue-Light"/>
          <w:i/>
          <w:iCs/>
          <w:color w:val="000000"/>
          <w:kern w:val="1"/>
          <w:sz w:val="24"/>
          <w:szCs w:val="24"/>
          <w:lang w:eastAsia="ar-SA"/>
          <w14:ligatures w14:val="none"/>
        </w:rPr>
        <w:t>Gaio</w:t>
      </w:r>
      <w:r w:rsidRPr="004D46B6">
        <w:rPr>
          <w:rFonts w:eastAsia="HelveticaNeue-Light" w:cs="HelveticaNeue-Light"/>
          <w:color w:val="000000"/>
          <w:kern w:val="1"/>
          <w:sz w:val="24"/>
          <w:szCs w:val="24"/>
          <w:lang w:eastAsia="ar-SA"/>
          <w14:ligatures w14:val="none"/>
        </w:rPr>
        <w:t xml:space="preserve">, in A. SCHIAVONE (a cura di), </w:t>
      </w:r>
      <w:r w:rsidRPr="004D46B6">
        <w:rPr>
          <w:rFonts w:eastAsia="HelveticaNeue-Light" w:cs="HelveticaNeue-Light"/>
          <w:i/>
          <w:iCs/>
          <w:color w:val="000000"/>
          <w:kern w:val="1"/>
          <w:sz w:val="24"/>
          <w:szCs w:val="24"/>
          <w:lang w:eastAsia="ar-SA"/>
          <w14:ligatures w14:val="none"/>
        </w:rPr>
        <w:t>Giuristi romani</w:t>
      </w:r>
      <w:r w:rsidRPr="004D46B6">
        <w:rPr>
          <w:rFonts w:eastAsia="HelveticaNeue-Light" w:cs="HelveticaNeue-Light"/>
          <w:color w:val="000000"/>
          <w:kern w:val="1"/>
          <w:sz w:val="24"/>
          <w:szCs w:val="24"/>
          <w:lang w:eastAsia="ar-SA"/>
          <w14:ligatures w14:val="none"/>
        </w:rPr>
        <w:t>, Torino, Einaudi, 2024, pp. 221-275</w:t>
      </w:r>
    </w:p>
    <w:p w14:paraId="12259E36"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color w:val="000000"/>
          <w:kern w:val="1"/>
          <w:sz w:val="24"/>
          <w:szCs w:val="24"/>
          <w:lang w:eastAsia="ar-SA"/>
          <w14:ligatures w14:val="none"/>
        </w:rPr>
      </w:pPr>
      <w:r w:rsidRPr="004D46B6">
        <w:rPr>
          <w:rFonts w:eastAsia="HelveticaNeue-Light" w:cs="HelveticaNeue-Light"/>
          <w:color w:val="000000"/>
          <w:kern w:val="1"/>
          <w:sz w:val="24"/>
          <w:szCs w:val="24"/>
          <w:lang w:eastAsia="ar-SA"/>
          <w14:ligatures w14:val="none"/>
        </w:rPr>
        <w:t xml:space="preserve">E. </w:t>
      </w:r>
      <w:r w:rsidRPr="004D46B6">
        <w:rPr>
          <w:rFonts w:eastAsia="Times New Roman" w:cs="Times New Roman"/>
          <w:color w:val="000000"/>
          <w:kern w:val="1"/>
          <w:sz w:val="24"/>
          <w:szCs w:val="24"/>
          <w:lang w:eastAsia="ar-SA"/>
          <w14:ligatures w14:val="none"/>
        </w:rPr>
        <w:t>STOLFI</w:t>
      </w:r>
      <w:r w:rsidRPr="004D46B6">
        <w:rPr>
          <w:rFonts w:eastAsia="HelveticaNeue-Light" w:cs="HelveticaNeue-Light"/>
          <w:color w:val="000000"/>
          <w:kern w:val="1"/>
          <w:sz w:val="24"/>
          <w:szCs w:val="24"/>
          <w:lang w:eastAsia="ar-SA"/>
          <w14:ligatures w14:val="none"/>
        </w:rPr>
        <w:t xml:space="preserve">, </w:t>
      </w:r>
      <w:r w:rsidRPr="004D46B6">
        <w:rPr>
          <w:rFonts w:eastAsia="HelveticaNeue-Light" w:cs="HelveticaNeue-Light"/>
          <w:i/>
          <w:iCs/>
          <w:color w:val="000000"/>
          <w:kern w:val="1"/>
          <w:sz w:val="24"/>
          <w:szCs w:val="24"/>
          <w:lang w:eastAsia="ar-SA"/>
          <w14:ligatures w14:val="none"/>
        </w:rPr>
        <w:t>Sesto Pomponio</w:t>
      </w:r>
      <w:r w:rsidRPr="004D46B6">
        <w:rPr>
          <w:rFonts w:eastAsia="HelveticaNeue-Light" w:cs="HelveticaNeue-Light"/>
          <w:color w:val="000000"/>
          <w:kern w:val="1"/>
          <w:sz w:val="24"/>
          <w:szCs w:val="24"/>
          <w:lang w:eastAsia="ar-SA"/>
          <w14:ligatures w14:val="none"/>
        </w:rPr>
        <w:t xml:space="preserve">, in A. SCHIAVONE (a cura di), </w:t>
      </w:r>
      <w:r w:rsidRPr="004D46B6">
        <w:rPr>
          <w:rFonts w:eastAsia="HelveticaNeue-Light" w:cs="HelveticaNeue-Light"/>
          <w:i/>
          <w:iCs/>
          <w:color w:val="000000"/>
          <w:kern w:val="1"/>
          <w:sz w:val="24"/>
          <w:szCs w:val="24"/>
          <w:lang w:eastAsia="ar-SA"/>
          <w14:ligatures w14:val="none"/>
        </w:rPr>
        <w:t>Giuristi romani</w:t>
      </w:r>
      <w:r w:rsidRPr="004D46B6">
        <w:rPr>
          <w:rFonts w:eastAsia="HelveticaNeue-Light" w:cs="HelveticaNeue-Light"/>
          <w:color w:val="000000"/>
          <w:kern w:val="1"/>
          <w:sz w:val="24"/>
          <w:szCs w:val="24"/>
          <w:lang w:eastAsia="ar-SA"/>
          <w14:ligatures w14:val="none"/>
        </w:rPr>
        <w:t>, Torino, Einaudi, 2024, pp. 278-280, 282-309</w:t>
      </w:r>
    </w:p>
    <w:p w14:paraId="48334254"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color w:val="000000"/>
          <w:kern w:val="1"/>
          <w:sz w:val="24"/>
          <w:szCs w:val="24"/>
          <w:lang w:eastAsia="ar-SA"/>
          <w14:ligatures w14:val="none"/>
        </w:rPr>
      </w:pPr>
      <w:r w:rsidRPr="004D46B6">
        <w:rPr>
          <w:rFonts w:eastAsia="HelveticaNeue-Light" w:cs="HelveticaNeue-Light"/>
          <w:bCs/>
          <w:color w:val="000000"/>
          <w:kern w:val="1"/>
          <w:sz w:val="24"/>
          <w:szCs w:val="24"/>
          <w:lang w:eastAsia="ar-SA"/>
          <w14:ligatures w14:val="none"/>
        </w:rPr>
        <w:t xml:space="preserve">E. </w:t>
      </w:r>
      <w:r w:rsidRPr="004D46B6">
        <w:rPr>
          <w:rFonts w:eastAsia="Times New Roman" w:cs="Times New Roman"/>
          <w:bCs/>
          <w:color w:val="000000"/>
          <w:kern w:val="1"/>
          <w:sz w:val="24"/>
          <w:szCs w:val="24"/>
          <w:lang w:eastAsia="ar-SA"/>
          <w14:ligatures w14:val="none"/>
        </w:rPr>
        <w:t>STOLFI</w:t>
      </w:r>
      <w:r w:rsidRPr="004D46B6">
        <w:rPr>
          <w:rFonts w:eastAsia="HelveticaNeue-Light" w:cs="HelveticaNeue-Light"/>
          <w:bCs/>
          <w:color w:val="000000"/>
          <w:kern w:val="1"/>
          <w:sz w:val="24"/>
          <w:szCs w:val="24"/>
          <w:lang w:eastAsia="ar-SA"/>
          <w14:ligatures w14:val="none"/>
        </w:rPr>
        <w:t xml:space="preserve">, </w:t>
      </w:r>
      <w:r w:rsidRPr="004D46B6">
        <w:rPr>
          <w:rFonts w:eastAsia="HelveticaNeue-Light" w:cs="HelveticaNeue-Light"/>
          <w:bCs/>
          <w:i/>
          <w:iCs/>
          <w:color w:val="000000"/>
          <w:kern w:val="1"/>
          <w:sz w:val="24"/>
          <w:szCs w:val="24"/>
          <w:lang w:eastAsia="ar-SA"/>
          <w14:ligatures w14:val="none"/>
        </w:rPr>
        <w:t>Emilio Papiniano</w:t>
      </w:r>
      <w:r w:rsidRPr="004D46B6">
        <w:rPr>
          <w:rFonts w:eastAsia="HelveticaNeue-Light" w:cs="HelveticaNeue-Light"/>
          <w:bCs/>
          <w:color w:val="000000"/>
          <w:kern w:val="1"/>
          <w:sz w:val="24"/>
          <w:szCs w:val="24"/>
          <w:lang w:eastAsia="ar-SA"/>
          <w14:ligatures w14:val="none"/>
        </w:rPr>
        <w:t xml:space="preserve"> – </w:t>
      </w:r>
      <w:r w:rsidRPr="004D46B6">
        <w:rPr>
          <w:rFonts w:eastAsia="HelveticaNeue-Light" w:cs="HelveticaNeue-Light"/>
          <w:bCs/>
          <w:i/>
          <w:iCs/>
          <w:color w:val="000000"/>
          <w:kern w:val="1"/>
          <w:sz w:val="24"/>
          <w:szCs w:val="24"/>
          <w:lang w:eastAsia="ar-SA"/>
          <w14:ligatures w14:val="none"/>
        </w:rPr>
        <w:t>Definitiones</w:t>
      </w:r>
      <w:r w:rsidRPr="004D46B6">
        <w:rPr>
          <w:rFonts w:eastAsia="HelveticaNeue-Light" w:cs="HelveticaNeue-Light"/>
          <w:bCs/>
          <w:color w:val="000000"/>
          <w:kern w:val="1"/>
          <w:sz w:val="24"/>
          <w:szCs w:val="24"/>
          <w:lang w:eastAsia="ar-SA"/>
          <w14:ligatures w14:val="none"/>
        </w:rPr>
        <w:t xml:space="preserve">, in A. SCHIAVONE (a cura di), </w:t>
      </w:r>
      <w:r w:rsidRPr="004D46B6">
        <w:rPr>
          <w:rFonts w:eastAsia="HelveticaNeue-Light" w:cs="HelveticaNeue-Light"/>
          <w:bCs/>
          <w:i/>
          <w:iCs/>
          <w:color w:val="000000"/>
          <w:kern w:val="1"/>
          <w:sz w:val="24"/>
          <w:szCs w:val="24"/>
          <w:lang w:eastAsia="ar-SA"/>
          <w14:ligatures w14:val="none"/>
        </w:rPr>
        <w:t>Giuristi romani</w:t>
      </w:r>
      <w:r w:rsidRPr="004D46B6">
        <w:rPr>
          <w:rFonts w:eastAsia="HelveticaNeue-Light" w:cs="HelveticaNeue-Light"/>
          <w:bCs/>
          <w:color w:val="000000"/>
          <w:kern w:val="1"/>
          <w:sz w:val="24"/>
          <w:szCs w:val="24"/>
          <w:lang w:eastAsia="ar-SA"/>
          <w14:ligatures w14:val="none"/>
        </w:rPr>
        <w:t>, Torino, Einaudi, 2024, pp. 348-355, 366-372</w:t>
      </w:r>
    </w:p>
    <w:p w14:paraId="718459A5"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color w:val="000000"/>
          <w:kern w:val="1"/>
          <w:sz w:val="24"/>
          <w:szCs w:val="24"/>
          <w:lang w:eastAsia="ar-SA"/>
          <w14:ligatures w14:val="none"/>
        </w:rPr>
      </w:pPr>
      <w:r w:rsidRPr="004D46B6">
        <w:rPr>
          <w:rFonts w:eastAsia="HelveticaNeue-Light" w:cs="HelveticaNeue-Light"/>
          <w:bCs/>
          <w:color w:val="000000"/>
          <w:kern w:val="1"/>
          <w:sz w:val="24"/>
          <w:szCs w:val="32"/>
          <w:lang w:eastAsia="ar-SA"/>
          <w14:ligatures w14:val="none"/>
        </w:rPr>
        <w:t xml:space="preserve">E. </w:t>
      </w:r>
      <w:r w:rsidRPr="004D46B6">
        <w:rPr>
          <w:rFonts w:eastAsia="Times New Roman" w:cs="Times New Roman"/>
          <w:bCs/>
          <w:color w:val="000000"/>
          <w:kern w:val="1"/>
          <w:sz w:val="24"/>
          <w:szCs w:val="32"/>
          <w:lang w:eastAsia="ar-SA"/>
          <w14:ligatures w14:val="none"/>
        </w:rPr>
        <w:t>STOLFI</w:t>
      </w:r>
      <w:r w:rsidRPr="004D46B6">
        <w:rPr>
          <w:rFonts w:eastAsia="HelveticaNeue-Light" w:cs="HelveticaNeue-Light"/>
          <w:bCs/>
          <w:color w:val="000000"/>
          <w:kern w:val="1"/>
          <w:sz w:val="24"/>
          <w:szCs w:val="32"/>
          <w:lang w:eastAsia="ar-SA"/>
          <w14:ligatures w14:val="none"/>
        </w:rPr>
        <w:t xml:space="preserve">, </w:t>
      </w:r>
      <w:r w:rsidRPr="004D46B6">
        <w:rPr>
          <w:rFonts w:eastAsia="HelveticaNeue-Light" w:cs="HelveticaNeue-Light"/>
          <w:bCs/>
          <w:i/>
          <w:iCs/>
          <w:color w:val="000000"/>
          <w:kern w:val="1"/>
          <w:sz w:val="24"/>
          <w:szCs w:val="32"/>
          <w:lang w:eastAsia="ar-SA"/>
          <w14:ligatures w14:val="none"/>
        </w:rPr>
        <w:t>Roma e la scoperta del ius</w:t>
      </w:r>
      <w:r w:rsidRPr="004D46B6">
        <w:rPr>
          <w:rFonts w:eastAsia="HelveticaNeue-Light" w:cs="HelveticaNeue-Light"/>
          <w:bCs/>
          <w:color w:val="000000"/>
          <w:kern w:val="1"/>
          <w:sz w:val="24"/>
          <w:szCs w:val="32"/>
          <w:lang w:eastAsia="ar-SA"/>
          <w14:ligatures w14:val="none"/>
        </w:rPr>
        <w:t xml:space="preserve">, in T. GAZZOLO-S. PIETROPAOLI </w:t>
      </w:r>
      <w:r w:rsidRPr="004D46B6">
        <w:rPr>
          <w:rFonts w:eastAsia="HelveticaNeue-Light" w:cs="HelveticaNeue-Light"/>
          <w:bCs/>
          <w:color w:val="000000"/>
          <w:kern w:val="1"/>
          <w:sz w:val="24"/>
          <w:szCs w:val="24"/>
          <w:lang w:eastAsia="ar-SA"/>
          <w14:ligatures w14:val="none"/>
        </w:rPr>
        <w:t xml:space="preserve">(a cura di), </w:t>
      </w:r>
      <w:r w:rsidRPr="004D46B6">
        <w:rPr>
          <w:rFonts w:eastAsia="HelveticaNeue-Light" w:cs="HelveticaNeue-Light"/>
          <w:bCs/>
          <w:i/>
          <w:iCs/>
          <w:color w:val="000000"/>
          <w:kern w:val="1"/>
          <w:sz w:val="24"/>
          <w:szCs w:val="24"/>
          <w:lang w:eastAsia="ar-SA"/>
          <w14:ligatures w14:val="none"/>
        </w:rPr>
        <w:t>Manuale di filosofia del diritto. Teoria e storia del pensiero giuridico</w:t>
      </w:r>
      <w:r w:rsidRPr="004D46B6">
        <w:rPr>
          <w:rFonts w:eastAsia="HelveticaNeue-Light" w:cs="HelveticaNeue-Light"/>
          <w:bCs/>
          <w:color w:val="000000"/>
          <w:kern w:val="1"/>
          <w:sz w:val="24"/>
          <w:szCs w:val="24"/>
          <w:lang w:eastAsia="ar-SA"/>
          <w14:ligatures w14:val="none"/>
        </w:rPr>
        <w:t>, Macerata, Quodlibet, 2024, pp. 49-63</w:t>
      </w:r>
    </w:p>
    <w:p w14:paraId="7D6FF391" w14:textId="77777777" w:rsidR="00EC107A" w:rsidRPr="004D46B6" w:rsidRDefault="00EC107A" w:rsidP="00EC107A">
      <w:pPr>
        <w:widowControl w:val="0"/>
        <w:numPr>
          <w:ilvl w:val="0"/>
          <w:numId w:val="3"/>
        </w:numPr>
        <w:suppressAutoHyphens/>
        <w:spacing w:after="0" w:line="240" w:lineRule="auto"/>
        <w:jc w:val="both"/>
        <w:rPr>
          <w:rFonts w:eastAsia="HelveticaNeue-Light" w:cs="HelveticaNeue-Light"/>
          <w:color w:val="000000"/>
          <w:kern w:val="1"/>
          <w:sz w:val="24"/>
          <w:szCs w:val="24"/>
          <w:lang w:eastAsia="ar-SA"/>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 xml:space="preserve">La repubblica – Il diritto privato </w:t>
      </w:r>
      <w:r w:rsidRPr="004D46B6">
        <w:rPr>
          <w:rFonts w:eastAsia="SimSun" w:cs="Mangal"/>
          <w:kern w:val="1"/>
          <w:sz w:val="24"/>
          <w:szCs w:val="24"/>
          <w:lang w:eastAsia="hi-IN" w:bidi="hi-IN"/>
          <w14:ligatures w14:val="none"/>
        </w:rPr>
        <w:t>(</w:t>
      </w:r>
      <w:r w:rsidRPr="004D46B6">
        <w:rPr>
          <w:rFonts w:eastAsia="SimSun" w:cs="Mangal"/>
          <w:i/>
          <w:iCs/>
          <w:kern w:val="1"/>
          <w:sz w:val="24"/>
          <w:szCs w:val="24"/>
          <w:lang w:eastAsia="hi-IN" w:bidi="hi-IN"/>
          <w14:ligatures w14:val="none"/>
        </w:rPr>
        <w:t>Persone e famiglia</w:t>
      </w:r>
      <w:r w:rsidRPr="004D46B6">
        <w:rPr>
          <w:rFonts w:eastAsia="SimSun" w:cs="Mangal"/>
          <w:kern w:val="1"/>
          <w:sz w:val="24"/>
          <w:szCs w:val="24"/>
          <w:lang w:eastAsia="hi-IN" w:bidi="hi-IN"/>
          <w14:ligatures w14:val="none"/>
        </w:rPr>
        <w:t xml:space="preserve">; </w:t>
      </w:r>
      <w:r w:rsidRPr="004D46B6">
        <w:rPr>
          <w:rFonts w:eastAsia="SimSun" w:cs="Mangal"/>
          <w:i/>
          <w:iCs/>
          <w:kern w:val="1"/>
          <w:sz w:val="24"/>
          <w:szCs w:val="24"/>
          <w:lang w:eastAsia="hi-IN" w:bidi="hi-IN"/>
          <w14:ligatures w14:val="none"/>
        </w:rPr>
        <w:t>Le successioni a causa di morte</w:t>
      </w:r>
      <w:r w:rsidRPr="004D46B6">
        <w:rPr>
          <w:rFonts w:eastAsia="SimSun" w:cs="Mangal"/>
          <w:kern w:val="1"/>
          <w:sz w:val="24"/>
          <w:szCs w:val="24"/>
          <w:lang w:eastAsia="hi-IN" w:bidi="hi-IN"/>
          <w14:ligatures w14:val="none"/>
        </w:rPr>
        <w:t xml:space="preserve">; </w:t>
      </w:r>
      <w:r w:rsidRPr="004D46B6">
        <w:rPr>
          <w:rFonts w:eastAsia="SimSun" w:cs="Mangal"/>
          <w:i/>
          <w:iCs/>
          <w:kern w:val="1"/>
          <w:sz w:val="24"/>
          <w:szCs w:val="24"/>
          <w:lang w:eastAsia="hi-IN" w:bidi="hi-IN"/>
          <w14:ligatures w14:val="none"/>
        </w:rPr>
        <w:t>I rapporti giuridici con le cose</w:t>
      </w:r>
      <w:r w:rsidRPr="004D46B6">
        <w:rPr>
          <w:rFonts w:eastAsia="SimSun" w:cs="Mangal"/>
          <w:kern w:val="1"/>
          <w:sz w:val="24"/>
          <w:szCs w:val="24"/>
          <w:lang w:eastAsia="hi-IN" w:bidi="hi-IN"/>
          <w14:ligatures w14:val="none"/>
        </w:rPr>
        <w:t xml:space="preserve">), in A. SCHIAVONE (a cura di), </w:t>
      </w:r>
      <w:r w:rsidRPr="004D46B6">
        <w:rPr>
          <w:rFonts w:eastAsia="SimSun" w:cs="Mangal"/>
          <w:i/>
          <w:iCs/>
          <w:kern w:val="1"/>
          <w:sz w:val="24"/>
          <w:szCs w:val="24"/>
          <w:lang w:eastAsia="hi-IN" w:bidi="hi-IN"/>
          <w14:ligatures w14:val="none"/>
        </w:rPr>
        <w:t>Storia giuridica di Roma. Diritto privato Diritto pubblico Produzione normativa Repressione criminale</w:t>
      </w:r>
      <w:r w:rsidRPr="004D46B6">
        <w:rPr>
          <w:rFonts w:eastAsia="SimSun" w:cs="Mangal"/>
          <w:kern w:val="1"/>
          <w:sz w:val="24"/>
          <w:szCs w:val="24"/>
          <w:lang w:eastAsia="hi-IN" w:bidi="hi-IN"/>
          <w14:ligatures w14:val="none"/>
        </w:rPr>
        <w:t xml:space="preserve">, II edizione, Torino, Giappichelli, 2024, </w:t>
      </w:r>
      <w:r w:rsidRPr="004D46B6">
        <w:rPr>
          <w:rFonts w:eastAsia="HelveticaNeue-Light" w:cs="HelveticaNeue-Light"/>
          <w:color w:val="000000"/>
          <w:kern w:val="1"/>
          <w:sz w:val="24"/>
          <w:szCs w:val="24"/>
          <w:lang w:eastAsia="ar-SA"/>
          <w14:ligatures w14:val="none"/>
        </w:rPr>
        <w:t>pp. 144-164, 186-198.</w:t>
      </w:r>
    </w:p>
    <w:p w14:paraId="4ADFFFC8" w14:textId="77777777" w:rsidR="00EC107A" w:rsidRPr="004D46B6" w:rsidRDefault="00EC107A" w:rsidP="00EC107A">
      <w:pPr>
        <w:widowControl w:val="0"/>
        <w:numPr>
          <w:ilvl w:val="0"/>
          <w:numId w:val="3"/>
        </w:numPr>
        <w:suppressAutoHyphens/>
        <w:spacing w:after="0" w:line="240" w:lineRule="auto"/>
        <w:jc w:val="both"/>
        <w:rPr>
          <w:rFonts w:eastAsia="HelveticaNeue-Light" w:cs="HelveticaNeue-Light"/>
          <w:color w:val="000000"/>
          <w:kern w:val="1"/>
          <w:sz w:val="24"/>
          <w:szCs w:val="24"/>
          <w:lang w:eastAsia="ar-SA"/>
          <w14:ligatures w14:val="none"/>
        </w:rPr>
      </w:pPr>
      <w:r w:rsidRPr="004D46B6">
        <w:rPr>
          <w:rFonts w:eastAsia="SimSun" w:cs="Mangal"/>
          <w:kern w:val="1"/>
          <w:sz w:val="24"/>
          <w:szCs w:val="24"/>
          <w:lang w:eastAsia="hi-IN" w:bidi="hi-IN"/>
          <w14:ligatures w14:val="none"/>
        </w:rPr>
        <w:t xml:space="preserve">E. STOLFI, </w:t>
      </w:r>
      <w:r w:rsidRPr="004D46B6">
        <w:rPr>
          <w:rFonts w:eastAsia="SimSun" w:cs="Mangal"/>
          <w:i/>
          <w:iCs/>
          <w:kern w:val="1"/>
          <w:sz w:val="24"/>
          <w:szCs w:val="24"/>
          <w:lang w:eastAsia="hi-IN" w:bidi="hi-IN"/>
          <w14:ligatures w14:val="none"/>
        </w:rPr>
        <w:t>Il principato – La produzione normativa</w:t>
      </w:r>
      <w:r w:rsidRPr="004D46B6">
        <w:rPr>
          <w:rFonts w:eastAsia="SimSun" w:cs="Mangal"/>
          <w:kern w:val="1"/>
          <w:sz w:val="24"/>
          <w:szCs w:val="24"/>
          <w:lang w:eastAsia="hi-IN" w:bidi="hi-IN"/>
          <w14:ligatures w14:val="none"/>
        </w:rPr>
        <w:t xml:space="preserve">. I. </w:t>
      </w:r>
      <w:r w:rsidRPr="004D46B6">
        <w:rPr>
          <w:rFonts w:eastAsia="SimSun" w:cs="Mangal"/>
          <w:i/>
          <w:iCs/>
          <w:kern w:val="1"/>
          <w:sz w:val="24"/>
          <w:szCs w:val="24"/>
          <w:lang w:eastAsia="hi-IN" w:bidi="hi-IN"/>
          <w14:ligatures w14:val="none"/>
        </w:rPr>
        <w:t>Contributo e vicende della giurisprudenza</w:t>
      </w:r>
      <w:r w:rsidRPr="004D46B6">
        <w:rPr>
          <w:rFonts w:eastAsia="SimSun" w:cs="Mangal"/>
          <w:kern w:val="1"/>
          <w:sz w:val="24"/>
          <w:szCs w:val="24"/>
          <w:lang w:eastAsia="hi-IN" w:bidi="hi-IN"/>
          <w14:ligatures w14:val="none"/>
        </w:rPr>
        <w:t xml:space="preserve">, in A. SCHIAVONE (a cura di), </w:t>
      </w:r>
      <w:r w:rsidRPr="004D46B6">
        <w:rPr>
          <w:rFonts w:eastAsia="SimSun" w:cs="Mangal"/>
          <w:i/>
          <w:iCs/>
          <w:kern w:val="1"/>
          <w:sz w:val="24"/>
          <w:szCs w:val="24"/>
          <w:lang w:eastAsia="hi-IN" w:bidi="hi-IN"/>
          <w14:ligatures w14:val="none"/>
        </w:rPr>
        <w:t>Storia giuridica di Roma. Diritto privato Diritto pubblico Produzione normativa Repressione criminale</w:t>
      </w:r>
      <w:r w:rsidRPr="004D46B6">
        <w:rPr>
          <w:rFonts w:eastAsia="SimSun" w:cs="Mangal"/>
          <w:kern w:val="1"/>
          <w:sz w:val="24"/>
          <w:szCs w:val="24"/>
          <w:lang w:eastAsia="hi-IN" w:bidi="hi-IN"/>
          <w14:ligatures w14:val="none"/>
        </w:rPr>
        <w:t xml:space="preserve">, II edizione, Torino, Giappichelli, 2024, </w:t>
      </w:r>
      <w:r w:rsidRPr="004D46B6">
        <w:rPr>
          <w:rFonts w:eastAsia="HelveticaNeue-Light" w:cs="HelveticaNeue-Light"/>
          <w:color w:val="000000"/>
          <w:kern w:val="1"/>
          <w:sz w:val="24"/>
          <w:szCs w:val="24"/>
          <w:lang w:eastAsia="ar-SA"/>
          <w14:ligatures w14:val="none"/>
        </w:rPr>
        <w:t>pp. 307-323</w:t>
      </w:r>
    </w:p>
    <w:p w14:paraId="0E646A1C"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color w:val="000000"/>
          <w:kern w:val="1"/>
          <w:sz w:val="24"/>
          <w:szCs w:val="24"/>
          <w:lang w:eastAsia="ar-SA"/>
          <w14:ligatures w14:val="none"/>
        </w:rPr>
      </w:pPr>
      <w:r w:rsidRPr="004D46B6">
        <w:rPr>
          <w:rFonts w:eastAsia="HelveticaNeue-Light" w:cs="HelveticaNeue-Light"/>
          <w:bCs/>
          <w:color w:val="000000"/>
          <w:kern w:val="1"/>
          <w:sz w:val="24"/>
          <w:szCs w:val="24"/>
          <w:lang w:eastAsia="ar-SA"/>
          <w14:ligatures w14:val="none"/>
        </w:rPr>
        <w:t xml:space="preserve">E. STOLFI, </w:t>
      </w:r>
      <w:r w:rsidRPr="004D46B6">
        <w:rPr>
          <w:rFonts w:eastAsia="HelveticaNeue-Light" w:cs="HelveticaNeue-Light"/>
          <w:bCs/>
          <w:i/>
          <w:iCs/>
          <w:color w:val="000000"/>
          <w:kern w:val="1"/>
          <w:sz w:val="24"/>
          <w:szCs w:val="24"/>
          <w:lang w:eastAsia="ar-SA"/>
          <w14:ligatures w14:val="none"/>
        </w:rPr>
        <w:t>Il principato – Il diritto privato</w:t>
      </w:r>
      <w:r w:rsidRPr="004D46B6">
        <w:rPr>
          <w:rFonts w:eastAsia="HelveticaNeue-Light" w:cs="HelveticaNeue-Light"/>
          <w:bCs/>
          <w:color w:val="000000"/>
          <w:kern w:val="1"/>
          <w:sz w:val="24"/>
          <w:szCs w:val="24"/>
          <w:lang w:eastAsia="ar-SA"/>
          <w14:ligatures w14:val="none"/>
        </w:rPr>
        <w:t xml:space="preserve">, in A. SCHIAVONE (a cura di), </w:t>
      </w:r>
      <w:r w:rsidRPr="004D46B6">
        <w:rPr>
          <w:rFonts w:eastAsia="HelveticaNeue-Light" w:cs="HelveticaNeue-Light"/>
          <w:bCs/>
          <w:i/>
          <w:iCs/>
          <w:color w:val="000000"/>
          <w:kern w:val="1"/>
          <w:sz w:val="24"/>
          <w:szCs w:val="24"/>
          <w:lang w:eastAsia="ar-SA"/>
          <w14:ligatures w14:val="none"/>
        </w:rPr>
        <w:t>Storia giuridica di Roma. Diritto privato Diritto pubblico Produzione normativa Repressione criminale</w:t>
      </w:r>
      <w:r w:rsidRPr="004D46B6">
        <w:rPr>
          <w:rFonts w:eastAsia="HelveticaNeue-Light" w:cs="HelveticaNeue-Light"/>
          <w:bCs/>
          <w:color w:val="000000"/>
          <w:kern w:val="1"/>
          <w:sz w:val="24"/>
          <w:szCs w:val="24"/>
          <w:lang w:eastAsia="ar-SA"/>
          <w14:ligatures w14:val="none"/>
        </w:rPr>
        <w:t>, II edizione, Torino, Giappichelli, 2024, pp. 341-412</w:t>
      </w:r>
    </w:p>
    <w:p w14:paraId="3D476E77"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color w:val="000000"/>
          <w:kern w:val="1"/>
          <w:sz w:val="24"/>
          <w:szCs w:val="24"/>
          <w:lang w:eastAsia="ar-SA"/>
          <w14:ligatures w14:val="none"/>
        </w:rPr>
      </w:pPr>
      <w:r w:rsidRPr="004D46B6">
        <w:rPr>
          <w:rFonts w:eastAsia="HelveticaNeue-Light" w:cs="HelveticaNeue-Light"/>
          <w:bCs/>
          <w:color w:val="000000"/>
          <w:kern w:val="1"/>
          <w:sz w:val="24"/>
          <w:szCs w:val="24"/>
          <w:lang w:eastAsia="ar-SA"/>
          <w14:ligatures w14:val="none"/>
        </w:rPr>
        <w:lastRenderedPageBreak/>
        <w:t xml:space="preserve">E. </w:t>
      </w:r>
      <w:r w:rsidRPr="004D46B6">
        <w:rPr>
          <w:rFonts w:eastAsia="Times New Roman" w:cs="Times New Roman"/>
          <w:bCs/>
          <w:color w:val="000000"/>
          <w:kern w:val="1"/>
          <w:sz w:val="24"/>
          <w:szCs w:val="24"/>
          <w:lang w:eastAsia="ar-SA"/>
          <w14:ligatures w14:val="none"/>
        </w:rPr>
        <w:t>STOLFI</w:t>
      </w:r>
      <w:r w:rsidRPr="004D46B6">
        <w:rPr>
          <w:rFonts w:eastAsia="HelveticaNeue-Light" w:cs="HelveticaNeue-Light"/>
          <w:bCs/>
          <w:color w:val="000000"/>
          <w:kern w:val="1"/>
          <w:sz w:val="24"/>
          <w:szCs w:val="24"/>
          <w:lang w:eastAsia="ar-SA"/>
          <w14:ligatures w14:val="none"/>
        </w:rPr>
        <w:t xml:space="preserve">, </w:t>
      </w:r>
      <w:r w:rsidRPr="004D46B6">
        <w:rPr>
          <w:rFonts w:eastAsia="Times New Roman" w:cs="Times New Roman"/>
          <w:bCs/>
          <w:i/>
          <w:iCs/>
          <w:color w:val="000000"/>
          <w:kern w:val="1"/>
          <w:sz w:val="24"/>
          <w:szCs w:val="24"/>
          <w:lang w:eastAsia="ar-SA"/>
          <w14:ligatures w14:val="none"/>
        </w:rPr>
        <w:t xml:space="preserve">Questioni di metodo. </w:t>
      </w:r>
      <w:r w:rsidRPr="004D46B6">
        <w:rPr>
          <w:rFonts w:eastAsia="HelveticaNeue-Light" w:cs="HelveticaNeue-Light"/>
          <w:bCs/>
          <w:i/>
          <w:iCs/>
          <w:color w:val="000000"/>
          <w:kern w:val="1"/>
          <w:sz w:val="24"/>
          <w:szCs w:val="24"/>
          <w:lang w:eastAsia="ar-SA"/>
          <w14:ligatures w14:val="none"/>
        </w:rPr>
        <w:t>Alcune considerazioni conclusive</w:t>
      </w:r>
      <w:r w:rsidRPr="004D46B6">
        <w:rPr>
          <w:rFonts w:eastAsia="HelveticaNeue-Light" w:cs="HelveticaNeue-Light"/>
          <w:bCs/>
          <w:color w:val="000000"/>
          <w:kern w:val="1"/>
          <w:sz w:val="24"/>
          <w:szCs w:val="24"/>
          <w:lang w:eastAsia="ar-SA"/>
          <w14:ligatures w14:val="none"/>
        </w:rPr>
        <w:t xml:space="preserve">, in </w:t>
      </w:r>
      <w:r w:rsidRPr="004D46B6">
        <w:rPr>
          <w:rFonts w:eastAsia="HelveticaNeue-Light" w:cs="HelveticaNeue-Light"/>
          <w:bCs/>
          <w:i/>
          <w:iCs/>
          <w:color w:val="000000"/>
          <w:kern w:val="1"/>
          <w:sz w:val="24"/>
          <w:szCs w:val="24"/>
          <w:lang w:eastAsia="ar-SA"/>
          <w14:ligatures w14:val="none"/>
        </w:rPr>
        <w:t xml:space="preserve">Specula iuris </w:t>
      </w:r>
      <w:r w:rsidRPr="004D46B6">
        <w:rPr>
          <w:rFonts w:eastAsia="HelveticaNeue-Light" w:cs="HelveticaNeue-Light"/>
          <w:bCs/>
          <w:color w:val="000000"/>
          <w:kern w:val="1"/>
          <w:sz w:val="24"/>
          <w:szCs w:val="24"/>
          <w:lang w:eastAsia="ar-SA"/>
          <w14:ligatures w14:val="none"/>
        </w:rPr>
        <w:t>4.1 (2024), pp. 87-98</w:t>
      </w:r>
    </w:p>
    <w:p w14:paraId="7865B134"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color w:val="000000"/>
          <w:kern w:val="1"/>
          <w:sz w:val="24"/>
          <w:szCs w:val="24"/>
          <w:lang w:eastAsia="ar-SA"/>
          <w14:ligatures w14:val="none"/>
        </w:rPr>
      </w:pPr>
      <w:r w:rsidRPr="004D46B6">
        <w:rPr>
          <w:rFonts w:eastAsia="HelveticaNeue-Light" w:cs="HelveticaNeue-Light"/>
          <w:color w:val="000000"/>
          <w:kern w:val="1"/>
          <w:sz w:val="24"/>
          <w:szCs w:val="24"/>
          <w:lang w:eastAsia="ar-SA"/>
          <w14:ligatures w14:val="none"/>
        </w:rPr>
        <w:t xml:space="preserve">E. </w:t>
      </w:r>
      <w:r w:rsidRPr="004D46B6">
        <w:rPr>
          <w:rFonts w:eastAsia="Times New Roman" w:cs="Times New Roman"/>
          <w:color w:val="000000"/>
          <w:kern w:val="1"/>
          <w:sz w:val="24"/>
          <w:szCs w:val="24"/>
          <w:lang w:eastAsia="ar-SA"/>
          <w14:ligatures w14:val="none"/>
        </w:rPr>
        <w:t>STOLFI</w:t>
      </w:r>
      <w:r w:rsidRPr="004D46B6">
        <w:rPr>
          <w:rFonts w:eastAsia="HelveticaNeue-Light" w:cs="HelveticaNeue-Light"/>
          <w:color w:val="000000"/>
          <w:kern w:val="1"/>
          <w:sz w:val="24"/>
          <w:szCs w:val="24"/>
          <w:lang w:eastAsia="ar-SA"/>
          <w14:ligatures w14:val="none"/>
        </w:rPr>
        <w:t xml:space="preserve">, </w:t>
      </w:r>
      <w:r w:rsidRPr="004D46B6">
        <w:rPr>
          <w:rFonts w:eastAsia="HelveticaNeue-Light" w:cs="HelveticaNeue-Light"/>
          <w:i/>
          <w:iCs/>
          <w:caps/>
          <w:color w:val="000000"/>
          <w:kern w:val="1"/>
          <w:sz w:val="24"/>
          <w:szCs w:val="24"/>
          <w:lang w:eastAsia="ar-SA"/>
          <w14:ligatures w14:val="none"/>
        </w:rPr>
        <w:t>U</w:t>
      </w:r>
      <w:r w:rsidRPr="004D46B6">
        <w:rPr>
          <w:rFonts w:eastAsia="HelveticaNeue-Light" w:cs="HelveticaNeue-Light"/>
          <w:i/>
          <w:iCs/>
          <w:color w:val="000000"/>
          <w:kern w:val="1"/>
          <w:sz w:val="24"/>
          <w:szCs w:val="24"/>
          <w:lang w:eastAsia="ar-SA"/>
          <w14:ligatures w14:val="none"/>
        </w:rPr>
        <w:t xml:space="preserve">na </w:t>
      </w:r>
      <w:r w:rsidRPr="004D46B6">
        <w:rPr>
          <w:rFonts w:eastAsia="Lucida Sans Unicode" w:cs="Tahoma"/>
          <w:i/>
          <w:iCs/>
          <w:color w:val="000000"/>
          <w:kern w:val="1"/>
          <w:sz w:val="24"/>
          <w:szCs w:val="24"/>
          <w:lang w:eastAsia="ar-SA"/>
          <w14:ligatures w14:val="none"/>
        </w:rPr>
        <w:t>storia ‘di parte’, che non lascia ‘indifferenti’</w:t>
      </w:r>
      <w:r w:rsidRPr="004D46B6">
        <w:rPr>
          <w:rFonts w:eastAsia="HelveticaNeue-Light" w:cs="HelveticaNeue-Light"/>
          <w:color w:val="000000"/>
          <w:kern w:val="1"/>
          <w:sz w:val="24"/>
          <w:szCs w:val="24"/>
          <w:lang w:eastAsia="ar-SA"/>
          <w14:ligatures w14:val="none"/>
        </w:rPr>
        <w:t xml:space="preserve">, in </w:t>
      </w:r>
      <w:r w:rsidRPr="004D46B6">
        <w:rPr>
          <w:rFonts w:eastAsia="HelveticaNeue-Light" w:cs="HelveticaNeue-Light"/>
          <w:i/>
          <w:iCs/>
          <w:color w:val="000000"/>
          <w:kern w:val="1"/>
          <w:sz w:val="24"/>
          <w:szCs w:val="24"/>
          <w:lang w:eastAsia="ar-SA"/>
          <w14:ligatures w14:val="none"/>
        </w:rPr>
        <w:t xml:space="preserve">Iuris Antiqui Historia </w:t>
      </w:r>
      <w:r w:rsidRPr="004D46B6">
        <w:rPr>
          <w:rFonts w:eastAsia="HelveticaNeue-Light" w:cs="HelveticaNeue-Light"/>
          <w:color w:val="000000"/>
          <w:kern w:val="1"/>
          <w:sz w:val="24"/>
          <w:szCs w:val="24"/>
          <w:lang w:eastAsia="ar-SA"/>
          <w14:ligatures w14:val="none"/>
        </w:rPr>
        <w:t>16 (2024), pp. 213-224</w:t>
      </w:r>
    </w:p>
    <w:p w14:paraId="704C2042" w14:textId="77777777" w:rsidR="00EC107A" w:rsidRPr="004D46B6" w:rsidRDefault="00EC107A" w:rsidP="00EC107A">
      <w:pPr>
        <w:widowControl w:val="0"/>
        <w:numPr>
          <w:ilvl w:val="0"/>
          <w:numId w:val="3"/>
        </w:numPr>
        <w:suppressAutoHyphens/>
        <w:spacing w:after="0" w:line="200" w:lineRule="atLeast"/>
        <w:jc w:val="both"/>
        <w:rPr>
          <w:rFonts w:eastAsia="Lucida Sans Unicode" w:cs="Tahoma"/>
          <w:bCs/>
          <w:color w:val="000000"/>
          <w:kern w:val="1"/>
          <w:sz w:val="24"/>
          <w:szCs w:val="24"/>
          <w:lang w:eastAsia="ar-SA"/>
          <w14:ligatures w14:val="none"/>
        </w:rPr>
      </w:pPr>
      <w:r w:rsidRPr="004D46B6">
        <w:rPr>
          <w:rFonts w:eastAsia="Times New Roman" w:cs="Times New Roman"/>
          <w:bCs/>
          <w:color w:val="000000"/>
          <w:kern w:val="1"/>
          <w:sz w:val="24"/>
          <w:szCs w:val="24"/>
          <w:lang w:eastAsia="ar-SA"/>
          <w14:ligatures w14:val="none"/>
        </w:rPr>
        <w:t xml:space="preserve">E. STOLFI, </w:t>
      </w:r>
      <w:r w:rsidRPr="004D46B6">
        <w:rPr>
          <w:rFonts w:eastAsia="Times New Roman" w:cs="Times New Roman"/>
          <w:bCs/>
          <w:i/>
          <w:iCs/>
          <w:color w:val="000000"/>
          <w:kern w:val="1"/>
          <w:sz w:val="24"/>
          <w:szCs w:val="24"/>
          <w:lang w:eastAsia="ar-SA"/>
          <w14:ligatures w14:val="none"/>
        </w:rPr>
        <w:t xml:space="preserve">L’«isolamento» del diritto, la sua prestazione «denaturante» </w:t>
      </w:r>
      <w:r w:rsidRPr="004D46B6">
        <w:rPr>
          <w:rFonts w:eastAsia="HelveticaNeue-Light" w:cs="HelveticaNeue-Light"/>
          <w:bCs/>
          <w:i/>
          <w:iCs/>
          <w:color w:val="000000"/>
          <w:kern w:val="1"/>
          <w:sz w:val="24"/>
          <w:szCs w:val="24"/>
          <w:lang w:eastAsia="ar-SA"/>
          <w14:ligatures w14:val="none"/>
        </w:rPr>
        <w:t xml:space="preserve">e il «mistero della giuridicità». </w:t>
      </w:r>
      <w:r w:rsidRPr="004D46B6">
        <w:rPr>
          <w:rFonts w:eastAsia="Times New Roman" w:cs="Times New Roman"/>
          <w:bCs/>
          <w:i/>
          <w:iCs/>
          <w:color w:val="000000"/>
          <w:kern w:val="1"/>
          <w:sz w:val="24"/>
          <w:szCs w:val="24"/>
          <w:lang w:eastAsia="ar-SA"/>
          <w14:ligatures w14:val="none"/>
        </w:rPr>
        <w:t>Note sul pensiero di Yan Thomas</w:t>
      </w:r>
      <w:r w:rsidRPr="004D46B6">
        <w:rPr>
          <w:rFonts w:eastAsia="HelveticaNeue-Light" w:cs="HelveticaNeue-Light"/>
          <w:bCs/>
          <w:color w:val="000000"/>
          <w:kern w:val="1"/>
          <w:sz w:val="24"/>
          <w:szCs w:val="24"/>
          <w:lang w:eastAsia="ar-SA"/>
          <w14:ligatures w14:val="none"/>
        </w:rPr>
        <w:t xml:space="preserve">, in M. MIGLIETTA-G: MAININO (a cura di), </w:t>
      </w:r>
      <w:r w:rsidRPr="004D46B6">
        <w:rPr>
          <w:rFonts w:eastAsia="Lucida Sans Unicode" w:cs="Tahoma"/>
          <w:bCs/>
          <w:i/>
          <w:iCs/>
          <w:color w:val="000000"/>
          <w:kern w:val="1"/>
          <w:sz w:val="24"/>
          <w:szCs w:val="24"/>
          <w:lang w:eastAsia="ar-SA"/>
          <w14:ligatures w14:val="none"/>
        </w:rPr>
        <w:t>‘</w:t>
      </w:r>
      <w:r w:rsidRPr="004D46B6">
        <w:rPr>
          <w:rFonts w:eastAsia="HelveticaNeue-Light" w:cs="HelveticaNeue-Light"/>
          <w:bCs/>
          <w:i/>
          <w:iCs/>
          <w:color w:val="000000"/>
          <w:kern w:val="1"/>
          <w:sz w:val="24"/>
          <w:szCs w:val="24"/>
          <w:lang w:eastAsia="ar-SA"/>
          <w14:ligatures w14:val="none"/>
        </w:rPr>
        <w:t>Liber amicitiae</w:t>
      </w:r>
      <w:r w:rsidRPr="004D46B6">
        <w:rPr>
          <w:rFonts w:eastAsia="Lucida Sans Unicode" w:cs="Tahoma"/>
          <w:bCs/>
          <w:i/>
          <w:iCs/>
          <w:color w:val="000000"/>
          <w:kern w:val="1"/>
          <w:sz w:val="24"/>
          <w:szCs w:val="24"/>
          <w:lang w:eastAsia="ar-SA"/>
          <w14:ligatures w14:val="none"/>
        </w:rPr>
        <w:t xml:space="preserve">’ per Ernesto </w:t>
      </w:r>
      <w:r w:rsidRPr="004D46B6">
        <w:rPr>
          <w:rFonts w:eastAsia="Lucida Sans Unicode" w:cs="Tahoma"/>
          <w:bCs/>
          <w:color w:val="000000"/>
          <w:kern w:val="1"/>
          <w:sz w:val="24"/>
          <w:szCs w:val="24"/>
          <w:lang w:eastAsia="ar-SA"/>
          <w14:ligatures w14:val="none"/>
        </w:rPr>
        <w:t>Bianchi, Cacucci, Bari 2024, pp. 451-474</w:t>
      </w:r>
    </w:p>
    <w:p w14:paraId="337E744C"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color w:val="000000"/>
          <w:kern w:val="1"/>
          <w:sz w:val="24"/>
          <w:szCs w:val="24"/>
          <w:lang w:eastAsia="ar-SA"/>
          <w14:ligatures w14:val="none"/>
        </w:rPr>
      </w:pPr>
      <w:r w:rsidRPr="004D46B6">
        <w:rPr>
          <w:rFonts w:eastAsia="HelveticaNeue-Light" w:cs="HelveticaNeue-Light"/>
          <w:bCs/>
          <w:caps/>
          <w:color w:val="000000"/>
          <w:kern w:val="1"/>
          <w:sz w:val="24"/>
          <w:szCs w:val="24"/>
          <w:lang w:eastAsia="ar-SA"/>
          <w14:ligatures w14:val="none"/>
        </w:rPr>
        <w:t xml:space="preserve">E. </w:t>
      </w:r>
      <w:r w:rsidRPr="004D46B6">
        <w:rPr>
          <w:rFonts w:eastAsia="Times New Roman" w:cs="Times New Roman"/>
          <w:bCs/>
          <w:caps/>
          <w:color w:val="000000"/>
          <w:kern w:val="1"/>
          <w:sz w:val="24"/>
          <w:szCs w:val="24"/>
          <w:lang w:eastAsia="ar-SA"/>
          <w14:ligatures w14:val="none"/>
        </w:rPr>
        <w:t>STOLFI</w:t>
      </w:r>
      <w:r w:rsidRPr="004D46B6">
        <w:rPr>
          <w:rFonts w:eastAsia="HelveticaNeue-Light" w:cs="HelveticaNeue-Light"/>
          <w:bCs/>
          <w:caps/>
          <w:color w:val="000000"/>
          <w:kern w:val="1"/>
          <w:sz w:val="24"/>
          <w:szCs w:val="24"/>
          <w:lang w:eastAsia="ar-SA"/>
          <w14:ligatures w14:val="none"/>
        </w:rPr>
        <w:t xml:space="preserve">, </w:t>
      </w:r>
      <w:r w:rsidRPr="004D46B6">
        <w:rPr>
          <w:rFonts w:eastAsia="HelveticaNeue-Light" w:cs="HelveticaNeue-Light"/>
          <w:bCs/>
          <w:i/>
          <w:iCs/>
          <w:color w:val="000000"/>
          <w:kern w:val="1"/>
          <w:sz w:val="24"/>
          <w:szCs w:val="24"/>
          <w:lang w:eastAsia="ar-SA"/>
          <w14:ligatures w14:val="none"/>
        </w:rPr>
        <w:t>Attorno a cultura giuridica greca e tradizione occidentale. Democrazia, giustizia, produzione del diritto</w:t>
      </w:r>
      <w:r w:rsidRPr="004D46B6">
        <w:rPr>
          <w:rFonts w:eastAsia="HelveticaNeue-Light" w:cs="HelveticaNeue-Light"/>
          <w:bCs/>
          <w:color w:val="000000"/>
          <w:kern w:val="1"/>
          <w:sz w:val="24"/>
          <w:szCs w:val="24"/>
          <w:lang w:eastAsia="ar-SA"/>
          <w14:ligatures w14:val="none"/>
        </w:rPr>
        <w:t xml:space="preserve">, in G. FALCONE (a cura di), </w:t>
      </w:r>
      <w:r w:rsidRPr="004D46B6">
        <w:rPr>
          <w:rFonts w:eastAsia="HelveticaNeue-Light" w:cs="HelveticaNeue-Light"/>
          <w:bCs/>
          <w:i/>
          <w:iCs/>
          <w:color w:val="000000"/>
          <w:kern w:val="1"/>
          <w:sz w:val="24"/>
          <w:szCs w:val="24"/>
          <w:lang w:eastAsia="ar-SA"/>
          <w14:ligatures w14:val="none"/>
        </w:rPr>
        <w:t>Certezza del diritto e fondamenti del diritto europeo</w:t>
      </w:r>
      <w:r w:rsidRPr="004D46B6">
        <w:rPr>
          <w:rFonts w:eastAsia="HelveticaNeue-Light" w:cs="HelveticaNeue-Light"/>
          <w:bCs/>
          <w:color w:val="000000"/>
          <w:kern w:val="1"/>
          <w:sz w:val="24"/>
          <w:szCs w:val="24"/>
          <w:lang w:eastAsia="ar-SA"/>
          <w14:ligatures w14:val="none"/>
        </w:rPr>
        <w:t>, Torino, Giappichelli, 2025, pp. 1-46</w:t>
      </w:r>
    </w:p>
    <w:p w14:paraId="154045E1"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bCs/>
          <w:color w:val="000000"/>
          <w:kern w:val="1"/>
          <w:sz w:val="24"/>
          <w:szCs w:val="24"/>
          <w:lang w:eastAsia="ar-SA"/>
          <w14:ligatures w14:val="none"/>
        </w:rPr>
      </w:pPr>
      <w:r w:rsidRPr="004D46B6">
        <w:rPr>
          <w:rFonts w:eastAsia="Times New Roman" w:cs="Times New Roman"/>
          <w:bCs/>
          <w:color w:val="000000"/>
          <w:kern w:val="1"/>
          <w:sz w:val="24"/>
          <w:szCs w:val="24"/>
          <w:lang w:eastAsia="ar-SA"/>
          <w14:ligatures w14:val="none"/>
        </w:rPr>
        <w:t xml:space="preserve">E. STOLFI, </w:t>
      </w:r>
      <w:r w:rsidRPr="004D46B6">
        <w:rPr>
          <w:rFonts w:eastAsia="Times New Roman" w:cs="Times New Roman"/>
          <w:bCs/>
          <w:i/>
          <w:iCs/>
          <w:color w:val="000000"/>
          <w:kern w:val="1"/>
          <w:sz w:val="24"/>
          <w:szCs w:val="24"/>
          <w:lang w:eastAsia="ar-SA"/>
          <w14:ligatures w14:val="none"/>
        </w:rPr>
        <w:t>Pietro De Francisci e i «problemi di origine»</w:t>
      </w:r>
      <w:r w:rsidRPr="004D46B6">
        <w:rPr>
          <w:rFonts w:eastAsia="Times New Roman" w:cs="Times New Roman"/>
          <w:bCs/>
          <w:color w:val="000000"/>
          <w:kern w:val="1"/>
          <w:sz w:val="24"/>
          <w:szCs w:val="24"/>
          <w:lang w:eastAsia="ar-SA"/>
          <w14:ligatures w14:val="none"/>
        </w:rPr>
        <w:t>,</w:t>
      </w:r>
      <w:r w:rsidRPr="004D46B6">
        <w:rPr>
          <w:rFonts w:eastAsia="HelveticaNeue-Light" w:cs="HelveticaNeue-Light"/>
          <w:bCs/>
          <w:color w:val="000000"/>
          <w:kern w:val="1"/>
          <w:sz w:val="24"/>
          <w:szCs w:val="24"/>
          <w:lang w:eastAsia="ar-SA"/>
          <w14:ligatures w14:val="none"/>
        </w:rPr>
        <w:t xml:space="preserve"> in P. DE FRANCISCI, </w:t>
      </w:r>
      <w:r w:rsidRPr="004D46B6">
        <w:rPr>
          <w:rFonts w:eastAsia="HelveticaNeue-Light" w:cs="HelveticaNeue-Light"/>
          <w:bCs/>
          <w:i/>
          <w:iCs/>
          <w:color w:val="000000"/>
          <w:kern w:val="1"/>
          <w:sz w:val="24"/>
          <w:szCs w:val="24"/>
          <w:lang w:eastAsia="ar-SA"/>
          <w14:ligatures w14:val="none"/>
        </w:rPr>
        <w:t>Primordia civitatis</w:t>
      </w:r>
      <w:r w:rsidRPr="004D46B6">
        <w:rPr>
          <w:rFonts w:eastAsia="HelveticaNeue-Light" w:cs="HelveticaNeue-Light"/>
          <w:bCs/>
          <w:color w:val="000000"/>
          <w:kern w:val="1"/>
          <w:sz w:val="24"/>
          <w:szCs w:val="24"/>
          <w:lang w:eastAsia="ar-SA"/>
          <w14:ligatures w14:val="none"/>
        </w:rPr>
        <w:t>, rist.</w:t>
      </w:r>
      <w:r w:rsidRPr="004D46B6">
        <w:rPr>
          <w:rFonts w:eastAsia="Times New Roman" w:cs="Times New Roman"/>
          <w:bCs/>
          <w:color w:val="000000"/>
          <w:kern w:val="1"/>
          <w:sz w:val="24"/>
          <w:szCs w:val="24"/>
          <w:lang w:eastAsia="ar-SA"/>
          <w14:ligatures w14:val="none"/>
        </w:rPr>
        <w:t xml:space="preserve"> Roma, Roma Tr</w:t>
      </w:r>
      <w:r w:rsidRPr="004D46B6">
        <w:rPr>
          <w:rFonts w:eastAsia="Times New Roman" w:cs="Times New Roman"/>
          <w:bCs/>
          <w:i/>
          <w:iCs/>
          <w:color w:val="000000"/>
          <w:kern w:val="1"/>
          <w:sz w:val="24"/>
          <w:szCs w:val="24"/>
          <w:lang w:eastAsia="ar-SA"/>
          <w14:ligatures w14:val="none"/>
        </w:rPr>
        <w:t>E-Press</w:t>
      </w:r>
      <w:r w:rsidRPr="004D46B6">
        <w:rPr>
          <w:rFonts w:eastAsia="Times New Roman" w:cs="Times New Roman"/>
          <w:bCs/>
          <w:color w:val="000000"/>
          <w:kern w:val="1"/>
          <w:sz w:val="24"/>
          <w:szCs w:val="24"/>
          <w:lang w:eastAsia="ar-SA"/>
          <w14:ligatures w14:val="none"/>
        </w:rPr>
        <w:t>, 2025, pp. XIII-XLV</w:t>
      </w:r>
    </w:p>
    <w:p w14:paraId="5DC57A0A" w14:textId="77777777" w:rsidR="00EC107A" w:rsidRPr="004D46B6" w:rsidRDefault="00EC107A" w:rsidP="00EC107A">
      <w:pPr>
        <w:widowControl w:val="0"/>
        <w:numPr>
          <w:ilvl w:val="0"/>
          <w:numId w:val="3"/>
        </w:numPr>
        <w:suppressAutoHyphens/>
        <w:spacing w:after="0" w:line="240" w:lineRule="auto"/>
        <w:jc w:val="both"/>
        <w:rPr>
          <w:rFonts w:eastAsia="HelveticaNeue-Light" w:cs="Times New Roman"/>
          <w:bCs/>
          <w:color w:val="000000"/>
          <w:kern w:val="1"/>
          <w:sz w:val="24"/>
          <w:szCs w:val="24"/>
          <w:lang w:eastAsia="ar-SA"/>
          <w14:ligatures w14:val="none"/>
        </w:rPr>
      </w:pPr>
      <w:r w:rsidRPr="004D46B6">
        <w:rPr>
          <w:rFonts w:eastAsia="HelveticaNeue-Light" w:cs="HelveticaNeue-Light"/>
          <w:bCs/>
          <w:caps/>
          <w:color w:val="000000"/>
          <w:kern w:val="1"/>
          <w:sz w:val="24"/>
          <w:szCs w:val="24"/>
          <w:lang w:eastAsia="ar-SA"/>
          <w14:ligatures w14:val="none"/>
        </w:rPr>
        <w:t xml:space="preserve">E. </w:t>
      </w:r>
      <w:r w:rsidRPr="004D46B6">
        <w:rPr>
          <w:rFonts w:eastAsia="Times New Roman" w:cs="Times New Roman"/>
          <w:bCs/>
          <w:caps/>
          <w:color w:val="000000"/>
          <w:kern w:val="1"/>
          <w:sz w:val="24"/>
          <w:szCs w:val="24"/>
          <w:lang w:eastAsia="ar-SA"/>
          <w14:ligatures w14:val="none"/>
        </w:rPr>
        <w:t>STOLFI</w:t>
      </w:r>
      <w:r w:rsidRPr="004D46B6">
        <w:rPr>
          <w:rFonts w:eastAsia="HelveticaNeue-Light" w:cs="HelveticaNeue-Light"/>
          <w:bCs/>
          <w:caps/>
          <w:color w:val="000000"/>
          <w:kern w:val="1"/>
          <w:sz w:val="24"/>
          <w:szCs w:val="24"/>
          <w:lang w:eastAsia="ar-SA"/>
          <w14:ligatures w14:val="none"/>
        </w:rPr>
        <w:t xml:space="preserve">, </w:t>
      </w:r>
      <w:r w:rsidRPr="004D46B6">
        <w:rPr>
          <w:rFonts w:eastAsia="HelveticaNeue-Light" w:cs="HelveticaNeue-Light"/>
          <w:bCs/>
          <w:i/>
          <w:iCs/>
          <w:color w:val="000000"/>
          <w:kern w:val="1"/>
          <w:sz w:val="24"/>
          <w:szCs w:val="24"/>
          <w:lang w:eastAsia="ar-SA"/>
          <w14:ligatures w14:val="none"/>
        </w:rPr>
        <w:t xml:space="preserve">Appunti per un </w:t>
      </w:r>
      <w:r w:rsidRPr="004D46B6">
        <w:rPr>
          <w:rFonts w:eastAsia="Lucida Sans Unicode" w:cs="Tahoma"/>
          <w:bCs/>
          <w:i/>
          <w:iCs/>
          <w:color w:val="000000"/>
          <w:kern w:val="1"/>
          <w:sz w:val="24"/>
          <w:szCs w:val="24"/>
          <w:lang w:eastAsia="ar-SA"/>
          <w14:ligatures w14:val="none"/>
        </w:rPr>
        <w:t>‘</w:t>
      </w:r>
      <w:r w:rsidRPr="004D46B6">
        <w:rPr>
          <w:rFonts w:eastAsia="HelveticaNeue-Light" w:cs="HelveticaNeue-Light"/>
          <w:bCs/>
          <w:i/>
          <w:iCs/>
          <w:color w:val="000000"/>
          <w:kern w:val="1"/>
          <w:sz w:val="24"/>
          <w:szCs w:val="24"/>
          <w:lang w:eastAsia="ar-SA"/>
          <w14:ligatures w14:val="none"/>
        </w:rPr>
        <w:t>vocabolario civilistico</w:t>
      </w:r>
      <w:r w:rsidRPr="004D46B6">
        <w:rPr>
          <w:rFonts w:eastAsia="Lucida Sans Unicode" w:cs="Tahoma"/>
          <w:bCs/>
          <w:i/>
          <w:iCs/>
          <w:color w:val="000000"/>
          <w:kern w:val="1"/>
          <w:sz w:val="24"/>
          <w:szCs w:val="24"/>
          <w:lang w:eastAsia="ar-SA"/>
          <w14:ligatures w14:val="none"/>
        </w:rPr>
        <w:t>’</w:t>
      </w:r>
      <w:r w:rsidRPr="004D46B6">
        <w:rPr>
          <w:rFonts w:eastAsia="HelveticaNeue-Light" w:cs="HelveticaNeue-Light"/>
          <w:bCs/>
          <w:i/>
          <w:iCs/>
          <w:color w:val="000000"/>
          <w:kern w:val="1"/>
          <w:sz w:val="24"/>
          <w:szCs w:val="24"/>
          <w:lang w:eastAsia="ar-SA"/>
          <w14:ligatures w14:val="none"/>
        </w:rPr>
        <w:t>: il caso di Quinto Mucio</w:t>
      </w:r>
      <w:r w:rsidRPr="004D46B6">
        <w:rPr>
          <w:rFonts w:eastAsia="HelveticaNeue-Light" w:cs="HelveticaNeue-Light"/>
          <w:bCs/>
          <w:color w:val="000000"/>
          <w:kern w:val="1"/>
          <w:sz w:val="24"/>
          <w:szCs w:val="24"/>
          <w:lang w:eastAsia="ar-SA"/>
          <w14:ligatures w14:val="none"/>
        </w:rPr>
        <w:t xml:space="preserve">, in G. LUCHETTI-F. MATTIOLI-E. PEZZATO HECK (a cura </w:t>
      </w:r>
      <w:r w:rsidRPr="004D46B6">
        <w:rPr>
          <w:rFonts w:eastAsia="HelveticaNeue-Light" w:cs="Times New Roman"/>
          <w:bCs/>
          <w:color w:val="000000"/>
          <w:kern w:val="1"/>
          <w:sz w:val="24"/>
          <w:szCs w:val="24"/>
          <w:lang w:eastAsia="ar-SA"/>
          <w14:ligatures w14:val="none"/>
        </w:rPr>
        <w:t xml:space="preserve">di), </w:t>
      </w:r>
      <w:r w:rsidRPr="004D46B6">
        <w:rPr>
          <w:rFonts w:eastAsia="HelveticaNeue-Light" w:cs="Times New Roman"/>
          <w:bCs/>
          <w:i/>
          <w:iCs/>
          <w:color w:val="000000"/>
          <w:kern w:val="1"/>
          <w:sz w:val="24"/>
          <w:szCs w:val="24"/>
          <w:lang w:eastAsia="ar-SA"/>
          <w14:ligatures w14:val="none"/>
        </w:rPr>
        <w:t>La parola come precetto nell’esperienza giuridica romana. Atti del seminario. Bologna, 13 dicembre 2023</w:t>
      </w:r>
      <w:r w:rsidRPr="004D46B6">
        <w:rPr>
          <w:rFonts w:eastAsia="HelveticaNeue-Light" w:cs="Times New Roman"/>
          <w:bCs/>
          <w:color w:val="000000"/>
          <w:kern w:val="1"/>
          <w:sz w:val="24"/>
          <w:szCs w:val="24"/>
          <w:lang w:eastAsia="ar-SA"/>
          <w14:ligatures w14:val="none"/>
        </w:rPr>
        <w:t>, Bologna University Press, Bologna 2025, pp. 125-150</w:t>
      </w:r>
    </w:p>
    <w:p w14:paraId="7BE7BF66"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bCs/>
          <w:color w:val="000000"/>
          <w:kern w:val="1"/>
          <w:sz w:val="24"/>
          <w:szCs w:val="24"/>
          <w:lang w:eastAsia="ar-SA"/>
          <w14:ligatures w14:val="none"/>
        </w:rPr>
      </w:pPr>
      <w:r w:rsidRPr="004D46B6">
        <w:rPr>
          <w:rFonts w:eastAsia="Times New Roman" w:cs="Times New Roman"/>
          <w:bCs/>
          <w:color w:val="000000"/>
          <w:kern w:val="1"/>
          <w:sz w:val="24"/>
          <w:szCs w:val="24"/>
          <w:lang w:eastAsia="ar-SA"/>
          <w14:ligatures w14:val="none"/>
        </w:rPr>
        <w:t xml:space="preserve">E. STOLFI, </w:t>
      </w:r>
      <w:r w:rsidRPr="004D46B6">
        <w:rPr>
          <w:rFonts w:eastAsia="Times New Roman" w:cs="Times New Roman"/>
          <w:bCs/>
          <w:i/>
          <w:iCs/>
          <w:color w:val="000000"/>
          <w:kern w:val="1"/>
          <w:sz w:val="24"/>
          <w:szCs w:val="24"/>
          <w:lang w:eastAsia="ar-SA"/>
          <w14:ligatures w14:val="none"/>
        </w:rPr>
        <w:t>Dalla biblioteca al teatro (passando per youtube). Quasi un diario di scena</w:t>
      </w:r>
      <w:r w:rsidRPr="004D46B6">
        <w:rPr>
          <w:rFonts w:eastAsia="Times New Roman" w:cs="Times New Roman"/>
          <w:bCs/>
          <w:color w:val="000000"/>
          <w:kern w:val="1"/>
          <w:sz w:val="24"/>
          <w:szCs w:val="24"/>
          <w:lang w:eastAsia="ar-SA"/>
          <w14:ligatures w14:val="none"/>
        </w:rPr>
        <w:t xml:space="preserve">, in corso di pubblicazione in </w:t>
      </w:r>
      <w:r w:rsidRPr="004D46B6">
        <w:rPr>
          <w:rFonts w:eastAsia="Times New Roman" w:cs="Times New Roman"/>
          <w:bCs/>
          <w:i/>
          <w:iCs/>
          <w:color w:val="000000"/>
          <w:kern w:val="1"/>
          <w:sz w:val="24"/>
          <w:szCs w:val="24"/>
          <w:lang w:eastAsia="ar-SA"/>
          <w14:ligatures w14:val="none"/>
        </w:rPr>
        <w:t xml:space="preserve">Dionysus ex machina </w:t>
      </w:r>
      <w:r w:rsidRPr="004D46B6">
        <w:rPr>
          <w:rFonts w:eastAsia="Times New Roman" w:cs="Times New Roman"/>
          <w:bCs/>
          <w:color w:val="000000"/>
          <w:kern w:val="1"/>
          <w:sz w:val="24"/>
          <w:szCs w:val="24"/>
          <w:lang w:eastAsia="ar-SA"/>
          <w14:ligatures w14:val="none"/>
        </w:rPr>
        <w:t>16 (2025), .............</w:t>
      </w:r>
    </w:p>
    <w:p w14:paraId="04A6B03B"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i/>
          <w:iCs/>
          <w:color w:val="000000"/>
          <w:kern w:val="1"/>
          <w:sz w:val="24"/>
          <w:szCs w:val="24"/>
          <w:lang w:eastAsia="ar-SA"/>
          <w14:ligatures w14:val="none"/>
        </w:rPr>
      </w:pPr>
      <w:r w:rsidRPr="004D46B6">
        <w:rPr>
          <w:rFonts w:eastAsia="Times New Roman" w:cs="Times New Roman"/>
          <w:bCs/>
          <w:color w:val="000000"/>
          <w:kern w:val="1"/>
          <w:sz w:val="24"/>
          <w:szCs w:val="24"/>
          <w:lang w:eastAsia="ar-SA"/>
          <w14:ligatures w14:val="none"/>
        </w:rPr>
        <w:t xml:space="preserve">E. STOLFI, </w:t>
      </w:r>
      <w:r w:rsidRPr="004D46B6">
        <w:rPr>
          <w:rFonts w:eastAsia="HelveticaNeue-Light" w:cs="HelveticaNeue-Light"/>
          <w:bCs/>
          <w:i/>
          <w:iCs/>
          <w:color w:val="000000"/>
          <w:kern w:val="1"/>
          <w:sz w:val="24"/>
          <w:szCs w:val="24"/>
          <w:lang w:eastAsia="ar-SA"/>
          <w14:ligatures w14:val="none"/>
        </w:rPr>
        <w:t>Un</w:t>
      </w:r>
      <w:r w:rsidRPr="004D46B6">
        <w:rPr>
          <w:rFonts w:eastAsia="Times New Roman" w:cs="Times New Roman"/>
          <w:bCs/>
          <w:i/>
          <w:iCs/>
          <w:color w:val="000000"/>
          <w:kern w:val="1"/>
          <w:sz w:val="24"/>
          <w:szCs w:val="24"/>
          <w:lang w:eastAsia="ar-SA"/>
          <w14:ligatures w14:val="none"/>
        </w:rPr>
        <w:t>’</w:t>
      </w:r>
      <w:r w:rsidRPr="004D46B6">
        <w:rPr>
          <w:rFonts w:eastAsia="HelveticaNeue-Light" w:cs="HelveticaNeue-Light"/>
          <w:bCs/>
          <w:i/>
          <w:iCs/>
          <w:color w:val="000000"/>
          <w:kern w:val="1"/>
          <w:sz w:val="24"/>
          <w:szCs w:val="24"/>
          <w:lang w:eastAsia="ar-SA"/>
          <w14:ligatures w14:val="none"/>
        </w:rPr>
        <w:t>altra logica. Attorno ad alcuni ‘conteggi’ dei giuristi romani</w:t>
      </w:r>
      <w:r w:rsidRPr="004D46B6">
        <w:rPr>
          <w:rFonts w:eastAsia="HelveticaNeue-Light" w:cs="HelveticaNeue-Light"/>
          <w:bCs/>
          <w:color w:val="000000"/>
          <w:kern w:val="1"/>
          <w:sz w:val="24"/>
          <w:szCs w:val="24"/>
          <w:lang w:eastAsia="ar-SA"/>
          <w14:ligatures w14:val="none"/>
        </w:rPr>
        <w:t xml:space="preserve">, in corso di pubblicazione in </w:t>
      </w:r>
      <w:r w:rsidRPr="004D46B6">
        <w:rPr>
          <w:rFonts w:eastAsia="HelveticaNeue-Light" w:cs="HelveticaNeue-Light"/>
          <w:bCs/>
          <w:i/>
          <w:iCs/>
          <w:color w:val="000000"/>
          <w:kern w:val="1"/>
          <w:sz w:val="24"/>
          <w:szCs w:val="24"/>
          <w:lang w:eastAsia="ar-SA"/>
          <w14:ligatures w14:val="none"/>
        </w:rPr>
        <w:t>Studi in onore di Letizia Vacca</w:t>
      </w:r>
    </w:p>
    <w:p w14:paraId="09C38ACC" w14:textId="77777777" w:rsidR="00EC107A" w:rsidRPr="004D46B6" w:rsidRDefault="00EC107A" w:rsidP="00EC107A">
      <w:pPr>
        <w:widowControl w:val="0"/>
        <w:numPr>
          <w:ilvl w:val="0"/>
          <w:numId w:val="3"/>
        </w:numPr>
        <w:suppressAutoHyphens/>
        <w:spacing w:after="0" w:line="240" w:lineRule="auto"/>
        <w:jc w:val="both"/>
        <w:rPr>
          <w:rFonts w:eastAsia="HelveticaNeue-Light" w:cs="Times New Roman"/>
          <w:bCs/>
          <w:i/>
          <w:iCs/>
          <w:color w:val="000000"/>
          <w:kern w:val="1"/>
          <w:sz w:val="24"/>
          <w:szCs w:val="24"/>
          <w:lang w:eastAsia="ar-SA"/>
          <w14:ligatures w14:val="none"/>
        </w:rPr>
      </w:pPr>
      <w:r w:rsidRPr="004D46B6">
        <w:rPr>
          <w:rFonts w:eastAsia="SimSun" w:cs="Times New Roman"/>
          <w:kern w:val="1"/>
          <w:sz w:val="24"/>
          <w:szCs w:val="24"/>
          <w:lang w:eastAsia="ar-SA"/>
          <w14:ligatures w14:val="none"/>
        </w:rPr>
        <w:t xml:space="preserve">E. STOLFI, </w:t>
      </w:r>
      <w:r w:rsidRPr="004D46B6">
        <w:rPr>
          <w:rFonts w:eastAsia="SimSun" w:cs="Times New Roman"/>
          <w:i/>
          <w:iCs/>
          <w:kern w:val="1"/>
          <w:sz w:val="24"/>
          <w:szCs w:val="24"/>
          <w:lang w:eastAsia="ar-SA"/>
          <w14:ligatures w14:val="none"/>
        </w:rPr>
        <w:t>Fra teoria e storia del diritto priv</w:t>
      </w:r>
      <w:r w:rsidRPr="004D46B6">
        <w:rPr>
          <w:rFonts w:eastAsia="HelveticaNeue-Light" w:cs="Times New Roman"/>
          <w:i/>
          <w:iCs/>
          <w:color w:val="000000"/>
          <w:kern w:val="1"/>
          <w:sz w:val="24"/>
          <w:szCs w:val="24"/>
          <w:lang w:eastAsia="ar-SA"/>
          <w14:ligatures w14:val="none"/>
        </w:rPr>
        <w:t>ato</w:t>
      </w:r>
      <w:r w:rsidRPr="004D46B6">
        <w:rPr>
          <w:rFonts w:eastAsia="SimSun" w:cs="Times New Roman"/>
          <w:i/>
          <w:iCs/>
          <w:caps/>
          <w:kern w:val="1"/>
          <w:sz w:val="24"/>
          <w:szCs w:val="24"/>
          <w:lang w:eastAsia="hi-IN" w:bidi="hi-IN"/>
          <w14:ligatures w14:val="none"/>
        </w:rPr>
        <w:t>.</w:t>
      </w:r>
      <w:r w:rsidRPr="004D46B6">
        <w:rPr>
          <w:rFonts w:eastAsia="SimSun" w:cs="Times New Roman"/>
          <w:caps/>
          <w:kern w:val="1"/>
          <w:sz w:val="24"/>
          <w:szCs w:val="24"/>
          <w:lang w:eastAsia="hi-IN" w:bidi="hi-IN"/>
          <w14:ligatures w14:val="none"/>
        </w:rPr>
        <w:t xml:space="preserve"> </w:t>
      </w:r>
      <w:r w:rsidRPr="004D46B6">
        <w:rPr>
          <w:rFonts w:eastAsia="SimSun" w:cs="Times New Roman"/>
          <w:kern w:val="1"/>
          <w:sz w:val="24"/>
          <w:szCs w:val="24"/>
          <w:lang w:eastAsia="hi-IN" w:bidi="hi-IN"/>
          <w14:ligatures w14:val="none"/>
        </w:rPr>
        <w:t xml:space="preserve">(A proposito di Vito Velluzzi, </w:t>
      </w:r>
      <w:r w:rsidRPr="004D46B6">
        <w:rPr>
          <w:rFonts w:eastAsia="SimSun" w:cs="Times New Roman"/>
          <w:i/>
          <w:iCs/>
          <w:kern w:val="1"/>
          <w:sz w:val="24"/>
          <w:szCs w:val="24"/>
          <w:lang w:eastAsia="hi-IN" w:bidi="hi-IN"/>
          <w14:ligatures w14:val="none"/>
        </w:rPr>
        <w:t xml:space="preserve">Metodologia e diritto civile. </w:t>
      </w:r>
      <w:r w:rsidRPr="004D46B6">
        <w:rPr>
          <w:rFonts w:eastAsia="HelveticaNeue-Light" w:cs="Times New Roman"/>
          <w:i/>
          <w:iCs/>
          <w:color w:val="000000"/>
          <w:kern w:val="1"/>
          <w:sz w:val="24"/>
          <w:szCs w:val="24"/>
          <w:lang w:eastAsia="ar-SA"/>
          <w14:ligatures w14:val="none"/>
        </w:rPr>
        <w:t>Una prospettiva filosofica</w:t>
      </w:r>
      <w:r w:rsidRPr="004D46B6">
        <w:rPr>
          <w:rFonts w:eastAsia="HelveticaNeue-Light" w:cs="Times New Roman"/>
          <w:bCs/>
          <w:color w:val="000000"/>
          <w:kern w:val="1"/>
          <w:sz w:val="24"/>
          <w:szCs w:val="24"/>
          <w:lang w:eastAsia="ar-SA"/>
          <w14:ligatures w14:val="none"/>
        </w:rPr>
        <w:t xml:space="preserve">, Roma, Carocci, 2023), in corso di pubblicazione in </w:t>
      </w:r>
      <w:r w:rsidRPr="004D46B6">
        <w:rPr>
          <w:rFonts w:eastAsia="HelveticaNeue-Light" w:cs="Times New Roman"/>
          <w:bCs/>
          <w:i/>
          <w:iCs/>
          <w:color w:val="000000"/>
          <w:kern w:val="1"/>
          <w:sz w:val="24"/>
          <w:szCs w:val="24"/>
          <w:lang w:eastAsia="ar-SA"/>
          <w14:ligatures w14:val="none"/>
        </w:rPr>
        <w:t>Quaderni fiorentini per la storia del pensiero giuridico modernoi</w:t>
      </w:r>
    </w:p>
    <w:p w14:paraId="2DB072E7"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bCs/>
          <w:i/>
          <w:iCs/>
          <w:color w:val="000000"/>
          <w:kern w:val="1"/>
          <w:sz w:val="24"/>
          <w:szCs w:val="24"/>
          <w:lang w:eastAsia="ar-SA"/>
          <w14:ligatures w14:val="none"/>
        </w:rPr>
      </w:pPr>
      <w:r w:rsidRPr="004D46B6">
        <w:rPr>
          <w:rFonts w:eastAsia="Times New Roman" w:cs="Times New Roman"/>
          <w:bCs/>
          <w:color w:val="000000"/>
          <w:kern w:val="1"/>
          <w:sz w:val="24"/>
          <w:szCs w:val="24"/>
          <w:lang w:eastAsia="ar-SA"/>
          <w14:ligatures w14:val="none"/>
        </w:rPr>
        <w:t>E. STOLFI,</w:t>
      </w:r>
      <w:r w:rsidRPr="004D46B6">
        <w:rPr>
          <w:rFonts w:eastAsia="Times New Roman" w:cs="Times New Roman"/>
          <w:bCs/>
          <w:i/>
          <w:iCs/>
          <w:color w:val="000000"/>
          <w:kern w:val="1"/>
          <w:sz w:val="24"/>
          <w:szCs w:val="24"/>
          <w:lang w:eastAsia="ar-SA"/>
          <w14:ligatures w14:val="none"/>
        </w:rPr>
        <w:t xml:space="preserve"> Cattedre e reclutamento romanistico a Siena (1877-1887)</w:t>
      </w:r>
      <w:r w:rsidRPr="004D46B6">
        <w:rPr>
          <w:rFonts w:eastAsia="Times New Roman" w:cs="Times New Roman"/>
          <w:bCs/>
          <w:color w:val="000000"/>
          <w:kern w:val="1"/>
          <w:sz w:val="24"/>
          <w:szCs w:val="24"/>
          <w:lang w:eastAsia="ar-SA"/>
          <w14:ligatures w14:val="none"/>
        </w:rPr>
        <w:t>, in corso di pubblicazione in A. LEGNANI-N. SARTI (a cura di),</w:t>
      </w:r>
      <w:r w:rsidRPr="004D46B6">
        <w:rPr>
          <w:rFonts w:eastAsia="Times New Roman" w:cs="Times New Roman"/>
          <w:bCs/>
          <w:i/>
          <w:iCs/>
          <w:color w:val="000000"/>
          <w:kern w:val="1"/>
          <w:sz w:val="24"/>
          <w:szCs w:val="24"/>
          <w:lang w:eastAsia="ar-SA"/>
          <w14:ligatures w14:val="none"/>
        </w:rPr>
        <w:t xml:space="preserve"> Maestri sotto concorso. Atti ...</w:t>
      </w:r>
    </w:p>
    <w:p w14:paraId="6534C3A2" w14:textId="77777777" w:rsidR="00EC107A" w:rsidRPr="004D46B6" w:rsidRDefault="00EC107A" w:rsidP="00EC107A">
      <w:pPr>
        <w:widowControl w:val="0"/>
        <w:numPr>
          <w:ilvl w:val="0"/>
          <w:numId w:val="3"/>
        </w:numPr>
        <w:suppressAutoHyphens/>
        <w:spacing w:after="0" w:line="200" w:lineRule="atLeast"/>
        <w:jc w:val="both"/>
        <w:rPr>
          <w:rFonts w:eastAsia="HelveticaNeue-Light" w:cs="HelveticaNeue-Light"/>
          <w:bCs/>
          <w:i/>
          <w:iCs/>
          <w:color w:val="000000"/>
          <w:kern w:val="1"/>
          <w:sz w:val="24"/>
          <w:szCs w:val="24"/>
          <w:lang w:eastAsia="ar-SA"/>
          <w14:ligatures w14:val="none"/>
        </w:rPr>
      </w:pPr>
      <w:r w:rsidRPr="004D46B6">
        <w:rPr>
          <w:rFonts w:eastAsia="Times New Roman" w:cs="Times New Roman"/>
          <w:bCs/>
          <w:color w:val="000000"/>
          <w:kern w:val="1"/>
          <w:sz w:val="24"/>
          <w:szCs w:val="24"/>
          <w:lang w:eastAsia="ar-SA"/>
          <w14:ligatures w14:val="none"/>
        </w:rPr>
        <w:t xml:space="preserve">E. STOLFI, </w:t>
      </w:r>
      <w:r w:rsidRPr="004D46B6">
        <w:rPr>
          <w:rFonts w:eastAsia="Times New Roman" w:cs="Times New Roman"/>
          <w:bCs/>
          <w:i/>
          <w:iCs/>
          <w:color w:val="000000"/>
          <w:kern w:val="1"/>
          <w:sz w:val="24"/>
          <w:szCs w:val="24"/>
          <w:lang w:eastAsia="ar-SA"/>
          <w14:ligatures w14:val="none"/>
        </w:rPr>
        <w:t>Leggendo Maria Mazza (e rileggendo Santo Mazzarino). Appunti da un seminario catanese</w:t>
      </w:r>
      <w:r w:rsidRPr="004D46B6">
        <w:rPr>
          <w:rFonts w:eastAsia="Times New Roman" w:cs="Times New Roman"/>
          <w:bCs/>
          <w:color w:val="000000"/>
          <w:kern w:val="1"/>
          <w:sz w:val="24"/>
          <w:szCs w:val="24"/>
          <w:lang w:eastAsia="ar-SA"/>
          <w14:ligatures w14:val="none"/>
        </w:rPr>
        <w:t>, in corso di pubblicazione in</w:t>
      </w:r>
      <w:r w:rsidRPr="004D46B6">
        <w:rPr>
          <w:rFonts w:eastAsia="HelveticaNeue-Light" w:cs="HelveticaNeue-Light"/>
          <w:bCs/>
          <w:color w:val="000000"/>
          <w:kern w:val="1"/>
          <w:sz w:val="24"/>
          <w:szCs w:val="24"/>
          <w:lang w:eastAsia="ar-SA"/>
          <w14:ligatures w14:val="none"/>
        </w:rPr>
        <w:t xml:space="preserve"> </w:t>
      </w:r>
      <w:r w:rsidRPr="004D46B6">
        <w:rPr>
          <w:rFonts w:eastAsia="HelveticaNeue-Light" w:cs="HelveticaNeue-Light"/>
          <w:bCs/>
          <w:i/>
          <w:iCs/>
          <w:color w:val="000000"/>
          <w:kern w:val="1"/>
          <w:sz w:val="24"/>
          <w:szCs w:val="24"/>
          <w:lang w:eastAsia="ar-SA"/>
          <w14:ligatures w14:val="none"/>
        </w:rPr>
        <w:t>Iuris Antiqui Historia</w:t>
      </w:r>
    </w:p>
    <w:p w14:paraId="34421523"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i/>
          <w:iCs/>
          <w:kern w:val="1"/>
          <w:sz w:val="24"/>
          <w:szCs w:val="24"/>
          <w:lang w:eastAsia="ar-SA"/>
          <w14:ligatures w14:val="none"/>
        </w:rPr>
      </w:pPr>
      <w:r w:rsidRPr="004D46B6">
        <w:rPr>
          <w:rFonts w:eastAsia="Times New Roman" w:cs="Times New Roman"/>
          <w:bCs/>
          <w:color w:val="000000"/>
          <w:kern w:val="1"/>
          <w:sz w:val="24"/>
          <w:szCs w:val="24"/>
          <w:lang w:eastAsia="ar-SA"/>
          <w14:ligatures w14:val="none"/>
        </w:rPr>
        <w:t xml:space="preserve">E. STOLFI, </w:t>
      </w:r>
      <w:r w:rsidRPr="004D46B6">
        <w:rPr>
          <w:rFonts w:eastAsia="SimSun" w:cs="Times New Roman"/>
          <w:i/>
          <w:iCs/>
          <w:kern w:val="1"/>
          <w:sz w:val="24"/>
          <w:szCs w:val="24"/>
          <w:lang w:eastAsia="hi-IN" w:bidi="hi-IN"/>
          <w14:ligatures w14:val="none"/>
        </w:rPr>
        <w:t xml:space="preserve">Medicina, retorica giudiziaria e altri saperi: </w:t>
      </w:r>
      <w:r w:rsidRPr="004D46B6">
        <w:rPr>
          <w:rFonts w:eastAsia="Times New Roman" w:cs="Times New Roman"/>
          <w:i/>
          <w:iCs/>
          <w:kern w:val="1"/>
          <w:sz w:val="24"/>
          <w:szCs w:val="24"/>
          <w:lang w:eastAsia="ar-SA"/>
          <w14:ligatures w14:val="none"/>
        </w:rPr>
        <w:t>un’archeologia greca del ‘paradigma indiziario’</w:t>
      </w:r>
      <w:r w:rsidRPr="004D46B6">
        <w:rPr>
          <w:rFonts w:eastAsia="Times New Roman" w:cs="Times New Roman"/>
          <w:kern w:val="1"/>
          <w:sz w:val="24"/>
          <w:szCs w:val="24"/>
          <w:lang w:eastAsia="ar-SA"/>
          <w14:ligatures w14:val="none"/>
        </w:rPr>
        <w:t xml:space="preserve">, in corso di pubblicazione in U.VINCENTI-G. ZANON (a cura di), </w:t>
      </w:r>
      <w:r w:rsidRPr="004D46B6">
        <w:rPr>
          <w:rFonts w:eastAsia="Times New Roman" w:cs="Times New Roman"/>
          <w:i/>
          <w:iCs/>
          <w:kern w:val="1"/>
          <w:sz w:val="24"/>
          <w:szCs w:val="24"/>
          <w:lang w:eastAsia="ar-SA"/>
          <w14:ligatures w14:val="none"/>
        </w:rPr>
        <w:t>Diritto e clinica IV</w:t>
      </w:r>
    </w:p>
    <w:p w14:paraId="6631C025" w14:textId="77777777" w:rsidR="00EC107A" w:rsidRPr="004D46B6" w:rsidRDefault="00EC107A" w:rsidP="00EC107A">
      <w:pPr>
        <w:widowControl w:val="0"/>
        <w:numPr>
          <w:ilvl w:val="0"/>
          <w:numId w:val="3"/>
        </w:numPr>
        <w:suppressAutoHyphens/>
        <w:spacing w:after="0" w:line="200" w:lineRule="atLeast"/>
        <w:jc w:val="both"/>
        <w:rPr>
          <w:rFonts w:eastAsia="HelveticaNeue-Light" w:cs="Times New Roman"/>
          <w:bCs/>
          <w:i/>
          <w:iCs/>
          <w:color w:val="000000"/>
          <w:kern w:val="1"/>
          <w:sz w:val="24"/>
          <w:szCs w:val="24"/>
          <w:lang w:eastAsia="ar-SA"/>
          <w14:ligatures w14:val="none"/>
        </w:rPr>
      </w:pPr>
      <w:r w:rsidRPr="004D46B6">
        <w:rPr>
          <w:rFonts w:eastAsia="Times New Roman" w:cs="Times New Roman"/>
          <w:bCs/>
          <w:color w:val="000000"/>
          <w:kern w:val="1"/>
          <w:sz w:val="24"/>
          <w:szCs w:val="24"/>
          <w:lang w:eastAsia="ar-SA"/>
          <w14:ligatures w14:val="none"/>
        </w:rPr>
        <w:t xml:space="preserve">E. STOLFI, </w:t>
      </w:r>
      <w:r w:rsidRPr="004D46B6">
        <w:rPr>
          <w:rFonts w:eastAsia="Times New Roman" w:cs="Times New Roman"/>
          <w:bCs/>
          <w:i/>
          <w:iCs/>
          <w:color w:val="000000"/>
          <w:kern w:val="1"/>
          <w:sz w:val="24"/>
          <w:szCs w:val="24"/>
          <w:lang w:eastAsia="ar-SA"/>
          <w14:ligatures w14:val="none"/>
        </w:rPr>
        <w:t>A proposito di ‘vitam instituere’</w:t>
      </w:r>
      <w:r w:rsidRPr="004D46B6">
        <w:rPr>
          <w:rFonts w:eastAsia="HelveticaNeue-Light" w:cs="Times New Roman"/>
          <w:bCs/>
          <w:color w:val="000000"/>
          <w:kern w:val="1"/>
          <w:sz w:val="24"/>
          <w:szCs w:val="24"/>
          <w:lang w:eastAsia="ar-SA"/>
          <w14:ligatures w14:val="none"/>
        </w:rPr>
        <w:t xml:space="preserve">, in corso di pubblicazione in </w:t>
      </w:r>
      <w:r w:rsidRPr="004D46B6">
        <w:rPr>
          <w:rFonts w:eastAsia="HelveticaNeue-Light" w:cs="Times New Roman"/>
          <w:bCs/>
          <w:i/>
          <w:iCs/>
          <w:color w:val="000000"/>
          <w:kern w:val="1"/>
          <w:sz w:val="24"/>
          <w:szCs w:val="24"/>
          <w:lang w:eastAsia="ar-SA"/>
          <w14:ligatures w14:val="none"/>
        </w:rPr>
        <w:t>Scritti in onore di Elio Dovere</w:t>
      </w:r>
    </w:p>
    <w:p w14:paraId="1DA542E1"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bCs/>
          <w:color w:val="000000"/>
          <w:kern w:val="1"/>
          <w:sz w:val="24"/>
          <w:szCs w:val="24"/>
          <w:lang w:eastAsia="ar-SA"/>
          <w14:ligatures w14:val="none"/>
        </w:rPr>
      </w:pPr>
      <w:r w:rsidRPr="004D46B6">
        <w:rPr>
          <w:rFonts w:eastAsia="Times New Roman" w:cs="Times New Roman"/>
          <w:bCs/>
          <w:color w:val="000000"/>
          <w:kern w:val="1"/>
          <w:sz w:val="24"/>
          <w:szCs w:val="24"/>
          <w:lang w:eastAsia="ar-SA"/>
          <w14:ligatures w14:val="none"/>
        </w:rPr>
        <w:t xml:space="preserve">E. STOLFI, </w:t>
      </w:r>
      <w:r w:rsidRPr="004D46B6">
        <w:rPr>
          <w:rFonts w:eastAsia="HelveticaNeue-Light" w:cs="Times New Roman"/>
          <w:bCs/>
          <w:i/>
          <w:iCs/>
          <w:color w:val="000000"/>
          <w:kern w:val="1"/>
          <w:sz w:val="24"/>
          <w:szCs w:val="24"/>
          <w:lang w:eastAsia="ar-SA"/>
          <w14:ligatures w14:val="none"/>
        </w:rPr>
        <w:t>Le travail, la terre et le temps.</w:t>
      </w:r>
      <w:r w:rsidRPr="004D46B6">
        <w:rPr>
          <w:rFonts w:eastAsia="HelveticaNeue-Light" w:cs="Times New Roman"/>
          <w:bCs/>
          <w:i/>
          <w:color w:val="000000"/>
          <w:kern w:val="1"/>
          <w:sz w:val="24"/>
          <w:szCs w:val="24"/>
          <w:lang w:eastAsia="ar-SA"/>
          <w14:ligatures w14:val="none"/>
        </w:rPr>
        <w:t xml:space="preserve"> </w:t>
      </w:r>
      <w:r w:rsidRPr="004D46B6">
        <w:rPr>
          <w:rFonts w:eastAsia="Times New Roman" w:cs="Times New Roman"/>
          <w:bCs/>
          <w:i/>
          <w:iCs/>
          <w:color w:val="000000"/>
          <w:kern w:val="1"/>
          <w:sz w:val="24"/>
          <w:szCs w:val="24"/>
          <w:lang w:eastAsia="ar-SA"/>
          <w14:ligatures w14:val="none"/>
        </w:rPr>
        <w:t>Quelques observations sur les formes du droit entre l’Antiquité et le Moyen Âge</w:t>
      </w:r>
      <w:r w:rsidRPr="004D46B6">
        <w:rPr>
          <w:rFonts w:eastAsia="Times New Roman" w:cs="Times New Roman"/>
          <w:bCs/>
          <w:color w:val="000000"/>
          <w:kern w:val="1"/>
          <w:sz w:val="24"/>
          <w:szCs w:val="24"/>
          <w:lang w:eastAsia="ar-SA"/>
          <w14:ligatures w14:val="none"/>
        </w:rPr>
        <w:t>, in corso di pubblicazione in C. D</w:t>
      </w:r>
      <w:r w:rsidRPr="004D46B6">
        <w:rPr>
          <w:rFonts w:eastAsia="HelveticaNeue-Light" w:cs="HelveticaNeue-Light"/>
          <w:bCs/>
          <w:color w:val="000000"/>
          <w:kern w:val="1"/>
          <w:sz w:val="24"/>
          <w:szCs w:val="24"/>
          <w:lang w:eastAsia="ar-SA"/>
          <w14:ligatures w14:val="none"/>
        </w:rPr>
        <w:t>’</w:t>
      </w:r>
      <w:r w:rsidRPr="004D46B6">
        <w:rPr>
          <w:rFonts w:eastAsia="Times New Roman" w:cs="Times New Roman"/>
          <w:bCs/>
          <w:color w:val="000000"/>
          <w:kern w:val="1"/>
          <w:sz w:val="24"/>
          <w:szCs w:val="24"/>
          <w:lang w:eastAsia="ar-SA"/>
          <w14:ligatures w14:val="none"/>
        </w:rPr>
        <w:t>ERCOLE (a cura di), ….</w:t>
      </w:r>
    </w:p>
    <w:p w14:paraId="680379BE"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kern w:val="1"/>
          <w:sz w:val="24"/>
          <w:szCs w:val="24"/>
          <w:lang w:eastAsia="ar-SA"/>
          <w14:ligatures w14:val="none"/>
        </w:rPr>
      </w:pPr>
      <w:r w:rsidRPr="004D46B6">
        <w:rPr>
          <w:rFonts w:eastAsia="Times New Roman" w:cs="Times New Roman"/>
          <w:bCs/>
          <w:color w:val="000000"/>
          <w:kern w:val="1"/>
          <w:sz w:val="24"/>
          <w:szCs w:val="24"/>
          <w:lang w:eastAsia="ar-SA"/>
          <w14:ligatures w14:val="none"/>
        </w:rPr>
        <w:t xml:space="preserve">E. STOLFI, </w:t>
      </w:r>
      <w:r w:rsidRPr="004D46B6">
        <w:rPr>
          <w:rFonts w:eastAsia="Times New Roman" w:cs="Times New Roman"/>
          <w:i/>
          <w:iCs/>
          <w:kern w:val="1"/>
          <w:sz w:val="24"/>
          <w:szCs w:val="24"/>
          <w:lang w:eastAsia="ar-SA"/>
          <w14:ligatures w14:val="none"/>
        </w:rPr>
        <w:t>I Tantalidi e i Labdacidi: due saghe per il giurista</w:t>
      </w:r>
      <w:r w:rsidRPr="004D46B6">
        <w:rPr>
          <w:rFonts w:eastAsia="Times New Roman" w:cs="Times New Roman"/>
          <w:kern w:val="1"/>
          <w:sz w:val="24"/>
          <w:szCs w:val="24"/>
          <w:lang w:eastAsia="ar-SA"/>
          <w14:ligatures w14:val="none"/>
        </w:rPr>
        <w:t>, in corso di pubblicazione in ….</w:t>
      </w:r>
    </w:p>
    <w:p w14:paraId="68625D37"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bCs/>
          <w:color w:val="000000"/>
          <w:kern w:val="1"/>
          <w:sz w:val="24"/>
          <w:szCs w:val="24"/>
          <w:lang w:eastAsia="ar-SA"/>
          <w14:ligatures w14:val="none"/>
        </w:rPr>
      </w:pPr>
      <w:r w:rsidRPr="004D46B6">
        <w:rPr>
          <w:rFonts w:eastAsia="Times New Roman" w:cs="Times New Roman"/>
          <w:color w:val="000000"/>
          <w:kern w:val="1"/>
          <w:sz w:val="24"/>
          <w:szCs w:val="24"/>
          <w:lang w:eastAsia="ar-SA"/>
          <w14:ligatures w14:val="none"/>
        </w:rPr>
        <w:t xml:space="preserve">E. STOLFI, </w:t>
      </w:r>
      <w:r w:rsidRPr="004D46B6">
        <w:rPr>
          <w:rFonts w:eastAsia="Times New Roman" w:cs="Times New Roman"/>
          <w:bCs/>
          <w:i/>
          <w:iCs/>
          <w:color w:val="000000"/>
          <w:kern w:val="1"/>
          <w:sz w:val="24"/>
          <w:szCs w:val="24"/>
          <w:lang w:eastAsia="ar-SA"/>
          <w14:ligatures w14:val="none"/>
        </w:rPr>
        <w:t>Note su ‘norma’, legge e potere: fra Grecia e Roma</w:t>
      </w:r>
      <w:r w:rsidRPr="004D46B6">
        <w:rPr>
          <w:rFonts w:eastAsia="Times New Roman" w:cs="Times New Roman"/>
          <w:bCs/>
          <w:color w:val="000000"/>
          <w:kern w:val="1"/>
          <w:sz w:val="24"/>
          <w:szCs w:val="24"/>
          <w:lang w:eastAsia="ar-SA"/>
          <w14:ligatures w14:val="none"/>
        </w:rPr>
        <w:t xml:space="preserve">, </w:t>
      </w:r>
      <w:r w:rsidRPr="004D46B6">
        <w:rPr>
          <w:rFonts w:eastAsia="Times New Roman" w:cs="Times New Roman"/>
          <w:kern w:val="1"/>
          <w:sz w:val="24"/>
          <w:szCs w:val="24"/>
          <w:lang w:eastAsia="ar-SA"/>
          <w14:ligatures w14:val="none"/>
        </w:rPr>
        <w:t xml:space="preserve">in corso di pubblicazione in F. TREGGIARI (a cura di), </w:t>
      </w:r>
      <w:r w:rsidRPr="004D46B6">
        <w:rPr>
          <w:rFonts w:eastAsia="SimSun" w:cs="Mangal"/>
          <w:bCs/>
          <w:i/>
          <w:iCs/>
          <w:kern w:val="1"/>
          <w:sz w:val="24"/>
          <w:szCs w:val="24"/>
          <w:lang w:eastAsia="hi-IN" w:bidi="hi-IN"/>
          <w14:ligatures w14:val="none"/>
        </w:rPr>
        <w:t>La formazione della norma tra volontà popolare e autocrazia</w:t>
      </w:r>
      <w:r w:rsidRPr="004D46B6">
        <w:rPr>
          <w:rFonts w:eastAsia="Times New Roman" w:cs="Times New Roman"/>
          <w:i/>
          <w:iCs/>
          <w:kern w:val="1"/>
          <w:sz w:val="24"/>
          <w:szCs w:val="24"/>
          <w:lang w:eastAsia="ar-SA"/>
          <w14:ligatures w14:val="none"/>
        </w:rPr>
        <w:t>.</w:t>
      </w:r>
      <w:r w:rsidRPr="004D46B6">
        <w:rPr>
          <w:rFonts w:eastAsia="Times New Roman" w:cs="Times New Roman"/>
          <w:bCs/>
          <w:i/>
          <w:iCs/>
          <w:color w:val="000000"/>
          <w:kern w:val="1"/>
          <w:sz w:val="24"/>
          <w:szCs w:val="24"/>
          <w:lang w:eastAsia="ar-SA"/>
          <w14:ligatures w14:val="none"/>
        </w:rPr>
        <w:t xml:space="preserve"> Atti del Convegno della Società Italiana di Storia del Diritto</w:t>
      </w:r>
      <w:r w:rsidRPr="004D46B6">
        <w:rPr>
          <w:rFonts w:eastAsia="Times New Roman" w:cs="Times New Roman"/>
          <w:bCs/>
          <w:color w:val="000000"/>
          <w:kern w:val="1"/>
          <w:sz w:val="24"/>
          <w:szCs w:val="24"/>
          <w:lang w:eastAsia="ar-SA"/>
          <w14:ligatures w14:val="none"/>
        </w:rPr>
        <w:t xml:space="preserve"> …</w:t>
      </w:r>
    </w:p>
    <w:p w14:paraId="209EF61A"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bCs/>
          <w:i/>
          <w:iCs/>
          <w:color w:val="000000"/>
          <w:kern w:val="1"/>
          <w:sz w:val="24"/>
          <w:szCs w:val="24"/>
          <w:lang w:eastAsia="ar-SA"/>
          <w14:ligatures w14:val="none"/>
        </w:rPr>
        <w:sectPr w:rsidR="00EC107A" w:rsidRPr="004D46B6" w:rsidSect="00EC107A">
          <w:headerReference w:type="default" r:id="rId5"/>
          <w:footerReference w:type="even" r:id="rId6"/>
          <w:footerReference w:type="default" r:id="rId7"/>
          <w:headerReference w:type="first" r:id="rId8"/>
          <w:footerReference w:type="first" r:id="rId9"/>
          <w:pgSz w:w="11906" w:h="16838"/>
          <w:pgMar w:top="1410" w:right="1134" w:bottom="1969" w:left="1134" w:header="1134" w:footer="1693" w:gutter="0"/>
          <w:cols w:space="720"/>
          <w:docGrid w:linePitch="360"/>
        </w:sectPr>
      </w:pPr>
      <w:r w:rsidRPr="004D46B6">
        <w:rPr>
          <w:rFonts w:eastAsia="Times New Roman" w:cs="Times New Roman"/>
          <w:bCs/>
          <w:color w:val="000000"/>
          <w:kern w:val="1"/>
          <w:sz w:val="24"/>
          <w:szCs w:val="24"/>
          <w:lang w:eastAsia="ar-SA"/>
          <w14:ligatures w14:val="none"/>
        </w:rPr>
        <w:t xml:space="preserve">E. STOLFI, </w:t>
      </w:r>
      <w:r w:rsidRPr="004D46B6">
        <w:rPr>
          <w:rFonts w:eastAsia="SimSun" w:cs="Mangal"/>
          <w:bCs/>
          <w:i/>
          <w:iCs/>
          <w:color w:val="000000"/>
          <w:kern w:val="1"/>
          <w:sz w:val="24"/>
          <w:szCs w:val="24"/>
          <w:lang w:val="de-DE" w:eastAsia="hi-IN" w:bidi="hi-IN"/>
          <w14:ligatures w14:val="none"/>
        </w:rPr>
        <w:t xml:space="preserve">Una convenzione doppiamente atipica? </w:t>
      </w:r>
      <w:r w:rsidRPr="004D46B6">
        <w:rPr>
          <w:rFonts w:eastAsia="Times New Roman" w:cs="Times New Roman"/>
          <w:bCs/>
          <w:i/>
          <w:iCs/>
          <w:color w:val="000000"/>
          <w:kern w:val="1"/>
          <w:sz w:val="24"/>
          <w:szCs w:val="24"/>
          <w:lang w:val="de-DE" w:eastAsia="ar-SA"/>
          <w14:ligatures w14:val="none"/>
        </w:rPr>
        <w:t>Schemi giuridici e interessi agrari in un parere di Aristone</w:t>
      </w:r>
      <w:r w:rsidRPr="004D46B6">
        <w:rPr>
          <w:rFonts w:eastAsia="Times New Roman" w:cs="Times New Roman"/>
          <w:bCs/>
          <w:color w:val="000000"/>
          <w:kern w:val="1"/>
          <w:sz w:val="24"/>
          <w:szCs w:val="24"/>
          <w:lang w:eastAsia="ar-SA"/>
          <w14:ligatures w14:val="none"/>
        </w:rPr>
        <w:t xml:space="preserve">, in corso di pubblicazione in </w:t>
      </w:r>
      <w:r w:rsidRPr="004D46B6">
        <w:rPr>
          <w:rFonts w:eastAsia="Times New Roman" w:cs="Times New Roman"/>
          <w:bCs/>
          <w:i/>
          <w:iCs/>
          <w:color w:val="000000"/>
          <w:kern w:val="1"/>
          <w:sz w:val="24"/>
          <w:szCs w:val="24"/>
          <w:lang w:eastAsia="ar-SA"/>
          <w14:ligatures w14:val="none"/>
        </w:rPr>
        <w:t>Estudios en homenaje Javier Paricio</w:t>
      </w:r>
    </w:p>
    <w:p w14:paraId="0D54053C"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bCs/>
          <w:i/>
          <w:iCs/>
          <w:color w:val="000000"/>
          <w:kern w:val="1"/>
          <w:sz w:val="24"/>
          <w:szCs w:val="24"/>
          <w:lang w:eastAsia="ar-SA"/>
          <w14:ligatures w14:val="none"/>
        </w:rPr>
      </w:pPr>
      <w:r w:rsidRPr="004D46B6">
        <w:rPr>
          <w:rFonts w:eastAsia="Times New Roman" w:cs="Times New Roman"/>
          <w:bCs/>
          <w:color w:val="000000"/>
          <w:kern w:val="1"/>
          <w:sz w:val="24"/>
          <w:szCs w:val="24"/>
          <w:lang w:eastAsia="ar-SA"/>
          <w14:ligatures w14:val="none"/>
        </w:rPr>
        <w:lastRenderedPageBreak/>
        <w:t xml:space="preserve">E. STOLFI, </w:t>
      </w:r>
      <w:r w:rsidRPr="004D46B6">
        <w:rPr>
          <w:rFonts w:eastAsia="HelveticaNeue-Light" w:cs="HelveticaNeue-Light"/>
          <w:bCs/>
          <w:i/>
          <w:iCs/>
          <w:color w:val="000000"/>
          <w:kern w:val="1"/>
          <w:sz w:val="24"/>
          <w:szCs w:val="24"/>
          <w:lang w:eastAsia="ar-SA"/>
          <w14:ligatures w14:val="none"/>
        </w:rPr>
        <w:t>In principio erano il caso e il conflitto, quindi l’argomentazione</w:t>
      </w:r>
      <w:r w:rsidRPr="004D46B6">
        <w:rPr>
          <w:rFonts w:eastAsia="HelveticaNeue-Light" w:cs="HelveticaNeue-Light"/>
          <w:bCs/>
          <w:color w:val="000000"/>
          <w:kern w:val="1"/>
          <w:sz w:val="24"/>
          <w:szCs w:val="24"/>
          <w:lang w:eastAsia="ar-SA"/>
          <w14:ligatures w14:val="none"/>
        </w:rPr>
        <w:t xml:space="preserve">, </w:t>
      </w:r>
      <w:r w:rsidRPr="004D46B6">
        <w:rPr>
          <w:rFonts w:eastAsia="Times New Roman" w:cs="Times New Roman"/>
          <w:bCs/>
          <w:color w:val="000000"/>
          <w:kern w:val="1"/>
          <w:sz w:val="24"/>
          <w:szCs w:val="24"/>
          <w:lang w:eastAsia="ar-SA"/>
          <w14:ligatures w14:val="none"/>
        </w:rPr>
        <w:t xml:space="preserve">in corso di pubblicazione in </w:t>
      </w:r>
      <w:r w:rsidRPr="004D46B6">
        <w:rPr>
          <w:rFonts w:eastAsia="Times New Roman" w:cs="Times New Roman"/>
          <w:bCs/>
          <w:i/>
          <w:iCs/>
          <w:color w:val="000000"/>
          <w:kern w:val="1"/>
          <w:sz w:val="24"/>
          <w:szCs w:val="24"/>
          <w:lang w:eastAsia="ar-SA"/>
          <w14:ligatures w14:val="none"/>
        </w:rPr>
        <w:t>Legal Roots</w:t>
      </w:r>
    </w:p>
    <w:p w14:paraId="6B5994B4"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i/>
          <w:iCs/>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w:t>
      </w:r>
      <w:r w:rsidRPr="004D46B6">
        <w:rPr>
          <w:rFonts w:eastAsia="Times New Roman" w:cs="Times New Roman"/>
          <w:i/>
          <w:iCs/>
          <w:caps/>
          <w:kern w:val="1"/>
          <w:sz w:val="24"/>
          <w:szCs w:val="24"/>
          <w:lang w:eastAsia="ar-SA"/>
          <w14:ligatures w14:val="none"/>
        </w:rPr>
        <w:t>M</w:t>
      </w:r>
      <w:r w:rsidRPr="004D46B6">
        <w:rPr>
          <w:rFonts w:eastAsia="Times New Roman" w:cs="Times New Roman"/>
          <w:i/>
          <w:iCs/>
          <w:kern w:val="1"/>
          <w:sz w:val="24"/>
          <w:szCs w:val="24"/>
          <w:lang w:eastAsia="ar-SA"/>
          <w14:ligatures w14:val="none"/>
        </w:rPr>
        <w:t>emoria, identità, tradizione</w:t>
      </w:r>
      <w:r w:rsidRPr="004D46B6">
        <w:rPr>
          <w:rFonts w:eastAsia="Times New Roman" w:cs="Times New Roman"/>
          <w:i/>
          <w:iCs/>
          <w:caps/>
          <w:kern w:val="1"/>
          <w:sz w:val="24"/>
          <w:szCs w:val="24"/>
          <w:lang w:eastAsia="ar-SA"/>
          <w14:ligatures w14:val="none"/>
        </w:rPr>
        <w:t>. b</w:t>
      </w:r>
      <w:r w:rsidRPr="004D46B6">
        <w:rPr>
          <w:rFonts w:eastAsia="Times New Roman" w:cs="Times New Roman"/>
          <w:i/>
          <w:iCs/>
          <w:kern w:val="1"/>
          <w:sz w:val="24"/>
          <w:szCs w:val="24"/>
          <w:lang w:eastAsia="ar-SA"/>
          <w14:ligatures w14:val="none"/>
        </w:rPr>
        <w:t>revi osservazioni in chiave storico-giuridica</w:t>
      </w:r>
      <w:r w:rsidRPr="004D46B6">
        <w:rPr>
          <w:rFonts w:eastAsia="Times New Roman" w:cs="Times New Roman"/>
          <w:kern w:val="1"/>
          <w:sz w:val="24"/>
          <w:szCs w:val="24"/>
          <w:lang w:eastAsia="ar-SA"/>
          <w14:ligatures w14:val="none"/>
        </w:rPr>
        <w:t xml:space="preserve">, in corso di pubblicazione in </w:t>
      </w:r>
      <w:r w:rsidRPr="004D46B6">
        <w:rPr>
          <w:rFonts w:eastAsia="Times New Roman" w:cs="Times New Roman"/>
          <w:i/>
          <w:iCs/>
          <w:kern w:val="1"/>
          <w:sz w:val="24"/>
          <w:szCs w:val="24"/>
          <w:lang w:eastAsia="ar-SA"/>
          <w14:ligatures w14:val="none"/>
        </w:rPr>
        <w:t>La Nuova Giuridica – Florence Law Review</w:t>
      </w:r>
    </w:p>
    <w:p w14:paraId="66AAA949" w14:textId="77777777" w:rsidR="00EC107A" w:rsidRPr="004D46B6" w:rsidRDefault="00EC107A" w:rsidP="00EC107A">
      <w:pPr>
        <w:widowControl w:val="0"/>
        <w:numPr>
          <w:ilvl w:val="0"/>
          <w:numId w:val="3"/>
        </w:numPr>
        <w:suppressAutoHyphens/>
        <w:spacing w:after="0" w:line="200" w:lineRule="atLeast"/>
        <w:jc w:val="both"/>
        <w:rPr>
          <w:rFonts w:eastAsia="Times New Roman" w:cs="Times New Roman"/>
          <w:bCs/>
          <w:kern w:val="1"/>
          <w:sz w:val="24"/>
          <w:szCs w:val="24"/>
          <w:lang w:eastAsia="ar-SA"/>
          <w14:ligatures w14:val="none"/>
        </w:rPr>
      </w:pPr>
      <w:r w:rsidRPr="004D46B6">
        <w:rPr>
          <w:rFonts w:eastAsia="Times New Roman" w:cs="Times New Roman"/>
          <w:bCs/>
          <w:kern w:val="1"/>
          <w:sz w:val="24"/>
          <w:szCs w:val="24"/>
          <w:lang w:eastAsia="ar-SA"/>
          <w14:ligatures w14:val="none"/>
        </w:rPr>
        <w:t xml:space="preserve">E. STOLFI, </w:t>
      </w:r>
      <w:r w:rsidRPr="004D46B6">
        <w:rPr>
          <w:rFonts w:eastAsia="Times New Roman" w:cs="Times New Roman"/>
          <w:bCs/>
          <w:i/>
          <w:iCs/>
          <w:kern w:val="1"/>
          <w:sz w:val="24"/>
          <w:szCs w:val="24"/>
          <w:lang w:eastAsia="ar-SA"/>
          <w14:ligatures w14:val="none"/>
        </w:rPr>
        <w:t>Alcune note di contesto: Magna Grecia e cultura giuridica antica</w:t>
      </w:r>
      <w:r w:rsidRPr="004D46B6">
        <w:rPr>
          <w:rFonts w:eastAsia="Times New Roman" w:cs="Times New Roman"/>
          <w:bCs/>
          <w:kern w:val="1"/>
          <w:sz w:val="24"/>
          <w:szCs w:val="24"/>
          <w:lang w:eastAsia="ar-SA"/>
          <w14:ligatures w14:val="none"/>
        </w:rPr>
        <w:t>, in corso di pubblicazione in ….</w:t>
      </w:r>
    </w:p>
    <w:p w14:paraId="3C2D44F0" w14:textId="77777777" w:rsidR="00EC107A" w:rsidRPr="004D46B6" w:rsidRDefault="00EC107A" w:rsidP="00EC107A">
      <w:pPr>
        <w:widowControl w:val="0"/>
        <w:suppressAutoHyphens/>
        <w:spacing w:after="0" w:line="200" w:lineRule="atLeast"/>
        <w:jc w:val="both"/>
        <w:rPr>
          <w:rFonts w:eastAsia="SimSun" w:cs="Mangal"/>
          <w:kern w:val="1"/>
          <w:sz w:val="24"/>
          <w:szCs w:val="24"/>
          <w:lang w:eastAsia="hi-IN" w:bidi="hi-IN"/>
          <w14:ligatures w14:val="none"/>
        </w:rPr>
      </w:pPr>
    </w:p>
    <w:p w14:paraId="2FBA88D9" w14:textId="77777777" w:rsidR="00EC107A" w:rsidRPr="004D46B6" w:rsidRDefault="00EC107A" w:rsidP="00EC107A">
      <w:pPr>
        <w:widowControl w:val="0"/>
        <w:suppressAutoHyphens/>
        <w:spacing w:after="0" w:line="200" w:lineRule="atLeast"/>
        <w:jc w:val="center"/>
        <w:rPr>
          <w:rFonts w:eastAsia="SimSun" w:cs="Mangal"/>
          <w:kern w:val="1"/>
          <w:sz w:val="24"/>
          <w:szCs w:val="24"/>
          <w:lang w:eastAsia="hi-IN" w:bidi="hi-IN"/>
          <w14:ligatures w14:val="none"/>
        </w:rPr>
      </w:pPr>
    </w:p>
    <w:p w14:paraId="2220C89F" w14:textId="77777777" w:rsidR="00EC107A" w:rsidRPr="004D46B6" w:rsidRDefault="00EC107A" w:rsidP="00EC107A">
      <w:pPr>
        <w:widowControl w:val="0"/>
        <w:suppressAutoHyphens/>
        <w:spacing w:after="0" w:line="240" w:lineRule="auto"/>
        <w:rPr>
          <w:rFonts w:eastAsia="SimSun" w:cs="Mangal"/>
          <w:kern w:val="1"/>
          <w:sz w:val="24"/>
          <w:szCs w:val="24"/>
          <w:lang w:eastAsia="hi-IN" w:bidi="hi-IN"/>
          <w14:ligatures w14:val="none"/>
        </w:rPr>
      </w:pPr>
    </w:p>
    <w:p w14:paraId="5EBD42CB" w14:textId="77777777" w:rsidR="00EC107A" w:rsidRPr="004D46B6" w:rsidRDefault="00EC107A" w:rsidP="00EC107A">
      <w:pPr>
        <w:widowControl w:val="0"/>
        <w:suppressAutoHyphens/>
        <w:spacing w:after="0" w:line="240" w:lineRule="auto"/>
        <w:jc w:val="center"/>
        <w:rPr>
          <w:rFonts w:eastAsia="SimSun" w:cs="Mangal"/>
          <w:b/>
          <w:kern w:val="1"/>
          <w:sz w:val="24"/>
          <w:szCs w:val="24"/>
          <w:lang w:eastAsia="hi-IN" w:bidi="hi-IN"/>
          <w14:ligatures w14:val="none"/>
        </w:rPr>
      </w:pPr>
      <w:r w:rsidRPr="004D46B6">
        <w:rPr>
          <w:rFonts w:eastAsia="SimSun" w:cs="Mangal"/>
          <w:b/>
          <w:kern w:val="1"/>
          <w:sz w:val="24"/>
          <w:szCs w:val="24"/>
          <w:lang w:eastAsia="hi-IN" w:bidi="hi-IN"/>
          <w14:ligatures w14:val="none"/>
        </w:rPr>
        <w:t>C) CURATELE</w:t>
      </w:r>
    </w:p>
    <w:p w14:paraId="1DB84715" w14:textId="77777777" w:rsidR="00EC107A" w:rsidRPr="004D46B6" w:rsidRDefault="00EC107A" w:rsidP="00EC107A">
      <w:pPr>
        <w:widowControl w:val="0"/>
        <w:suppressAutoHyphens/>
        <w:spacing w:after="0" w:line="240" w:lineRule="auto"/>
        <w:jc w:val="both"/>
        <w:rPr>
          <w:rFonts w:eastAsia="SimSun" w:cs="Mangal"/>
          <w:kern w:val="1"/>
          <w:sz w:val="24"/>
          <w:szCs w:val="24"/>
          <w:lang w:eastAsia="hi-IN" w:bidi="hi-IN"/>
          <w14:ligatures w14:val="none"/>
        </w:rPr>
      </w:pPr>
    </w:p>
    <w:p w14:paraId="418BA23B" w14:textId="77777777" w:rsidR="00EC107A" w:rsidRPr="004D46B6" w:rsidRDefault="00EC107A" w:rsidP="00EC107A">
      <w:pPr>
        <w:widowControl w:val="0"/>
        <w:numPr>
          <w:ilvl w:val="0"/>
          <w:numId w:val="2"/>
        </w:numPr>
        <w:suppressAutoHyphens/>
        <w:spacing w:after="0" w:line="240" w:lineRule="auto"/>
        <w:jc w:val="both"/>
        <w:rPr>
          <w:rFonts w:eastAsia="Times New Roman" w:cs="Times New Roman"/>
          <w:kern w:val="1"/>
          <w:sz w:val="24"/>
          <w:szCs w:val="24"/>
          <w:lang w:eastAsia="ar-SA"/>
          <w14:ligatures w14:val="none"/>
        </w:rPr>
      </w:pPr>
      <w:r w:rsidRPr="004D46B6">
        <w:rPr>
          <w:rFonts w:eastAsia="SimSun" w:cs="Mangal"/>
          <w:kern w:val="1"/>
          <w:sz w:val="24"/>
          <w:szCs w:val="24"/>
          <w:lang w:eastAsia="hi-IN" w:bidi="hi-IN"/>
          <w14:ligatures w14:val="none"/>
        </w:rPr>
        <w:t xml:space="preserve">M.A. FINO-E. STOLFI (a cura di), </w:t>
      </w:r>
      <w:r w:rsidRPr="004D46B6">
        <w:rPr>
          <w:rFonts w:eastAsia="Times New Roman" w:cs="Times New Roman"/>
          <w:iCs/>
          <w:kern w:val="1"/>
          <w:sz w:val="24"/>
          <w:szCs w:val="24"/>
          <w:lang w:eastAsia="ar-SA"/>
          <w14:ligatures w14:val="none"/>
        </w:rPr>
        <w:t xml:space="preserve">D. </w:t>
      </w:r>
      <w:r w:rsidRPr="004D46B6">
        <w:rPr>
          <w:rFonts w:eastAsia="Times New Roman" w:cs="Times New Roman"/>
          <w:kern w:val="1"/>
          <w:sz w:val="24"/>
          <w:szCs w:val="24"/>
          <w:lang w:eastAsia="ar-SA"/>
          <w14:ligatures w14:val="none"/>
        </w:rPr>
        <w:t>Nörr,</w:t>
      </w:r>
      <w:r w:rsidRPr="004D46B6">
        <w:rPr>
          <w:rFonts w:eastAsia="SimSun" w:cs="Mangal"/>
          <w:kern w:val="1"/>
          <w:sz w:val="24"/>
          <w:szCs w:val="24"/>
          <w:lang w:eastAsia="hi-IN" w:bidi="hi-IN"/>
          <w14:ligatures w14:val="none"/>
        </w:rPr>
        <w:t xml:space="preserve"> </w:t>
      </w:r>
      <w:r w:rsidRPr="004D46B6">
        <w:rPr>
          <w:rFonts w:eastAsia="Times New Roman" w:cs="Times New Roman"/>
          <w:i/>
          <w:iCs/>
          <w:kern w:val="1"/>
          <w:sz w:val="24"/>
          <w:szCs w:val="24"/>
          <w:lang w:eastAsia="ar-SA"/>
          <w14:ligatures w14:val="none"/>
        </w:rPr>
        <w:t>Pomponio o «della intelligenza storica dei giuristi romani»</w:t>
      </w:r>
      <w:r w:rsidRPr="004D46B6">
        <w:rPr>
          <w:rFonts w:eastAsia="Times New Roman" w:cs="Times New Roman"/>
          <w:kern w:val="1"/>
          <w:sz w:val="24"/>
          <w:szCs w:val="24"/>
          <w:lang w:eastAsia="ar-SA"/>
          <w14:ligatures w14:val="none"/>
        </w:rPr>
        <w:t xml:space="preserve">, in </w:t>
      </w:r>
      <w:r w:rsidRPr="004D46B6">
        <w:rPr>
          <w:rFonts w:eastAsia="Times New Roman" w:cs="Times New Roman"/>
          <w:i/>
          <w:iCs/>
          <w:kern w:val="1"/>
          <w:sz w:val="24"/>
          <w:szCs w:val="24"/>
          <w:lang w:eastAsia="ar-SA"/>
          <w14:ligatures w14:val="none"/>
        </w:rPr>
        <w:t>Rivista di diritto romano</w:t>
      </w:r>
      <w:r w:rsidRPr="004D46B6">
        <w:rPr>
          <w:rFonts w:eastAsia="Times New Roman" w:cs="Times New Roman"/>
          <w:kern w:val="1"/>
          <w:sz w:val="24"/>
          <w:szCs w:val="24"/>
          <w:lang w:eastAsia="ar-SA"/>
          <w14:ligatures w14:val="none"/>
        </w:rPr>
        <w:t xml:space="preserve"> 2 (2002), pp. 167-254</w:t>
      </w:r>
    </w:p>
    <w:p w14:paraId="24DB94B7" w14:textId="77777777" w:rsidR="00EC107A" w:rsidRPr="004D46B6" w:rsidRDefault="00EC107A" w:rsidP="00EC107A">
      <w:pPr>
        <w:widowControl w:val="0"/>
        <w:numPr>
          <w:ilvl w:val="0"/>
          <w:numId w:val="2"/>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(a cura di), </w:t>
      </w:r>
      <w:r w:rsidRPr="004D46B6">
        <w:rPr>
          <w:rFonts w:eastAsia="Times New Roman" w:cs="Times New Roman"/>
          <w:i/>
          <w:iCs/>
          <w:kern w:val="1"/>
          <w:sz w:val="24"/>
          <w:szCs w:val="24"/>
          <w:lang w:eastAsia="ar-SA"/>
          <w14:ligatures w14:val="none"/>
        </w:rPr>
        <w:t>Dieter Nörr e la romanistica europea tra XX e XXI secolo. Atti del Convegno, Torino 26-27 maggio 2005</w:t>
      </w:r>
      <w:r w:rsidRPr="004D46B6">
        <w:rPr>
          <w:rFonts w:eastAsia="Times New Roman" w:cs="Times New Roman"/>
          <w:kern w:val="1"/>
          <w:sz w:val="24"/>
          <w:szCs w:val="24"/>
          <w:lang w:eastAsia="ar-SA"/>
          <w14:ligatures w14:val="none"/>
        </w:rPr>
        <w:t>, Torino, Giappichelli, 2006</w:t>
      </w:r>
    </w:p>
    <w:p w14:paraId="16E4FDCF" w14:textId="77777777" w:rsidR="00EC107A" w:rsidRPr="004D46B6" w:rsidRDefault="00EC107A" w:rsidP="00EC107A">
      <w:pPr>
        <w:widowControl w:val="0"/>
        <w:numPr>
          <w:ilvl w:val="0"/>
          <w:numId w:val="2"/>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(a cura di), </w:t>
      </w:r>
      <w:r w:rsidRPr="004D46B6">
        <w:rPr>
          <w:rFonts w:eastAsia="Times New Roman" w:cs="Times New Roman"/>
          <w:i/>
          <w:iCs/>
          <w:kern w:val="1"/>
          <w:sz w:val="24"/>
          <w:szCs w:val="24"/>
          <w:lang w:eastAsia="ar-SA"/>
          <w14:ligatures w14:val="none"/>
        </w:rPr>
        <w:t>Giuristi e officium. L’elaborazione giurisprudenziale di regole per l’esercizio del potere fra II e III secolo d.C.</w:t>
      </w:r>
      <w:r w:rsidRPr="004D46B6">
        <w:rPr>
          <w:rFonts w:eastAsia="Times New Roman" w:cs="Times New Roman"/>
          <w:kern w:val="1"/>
          <w:sz w:val="24"/>
          <w:szCs w:val="24"/>
          <w:lang w:eastAsia="ar-SA"/>
          <w14:ligatures w14:val="none"/>
        </w:rPr>
        <w:t>, Napoli, Edizioni Scientifiche Italiane, 2011</w:t>
      </w:r>
    </w:p>
    <w:p w14:paraId="69E9B30E" w14:textId="77777777" w:rsidR="00EC107A" w:rsidRPr="004D46B6" w:rsidRDefault="00EC107A" w:rsidP="00EC107A">
      <w:pPr>
        <w:widowControl w:val="0"/>
        <w:numPr>
          <w:ilvl w:val="0"/>
          <w:numId w:val="2"/>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V. MAROTTA-E. STOLFI (a cura di), </w:t>
      </w:r>
      <w:r w:rsidRPr="004D46B6">
        <w:rPr>
          <w:rFonts w:eastAsia="Times New Roman" w:cs="Times New Roman"/>
          <w:i/>
          <w:iCs/>
          <w:kern w:val="1"/>
          <w:sz w:val="24"/>
          <w:szCs w:val="24"/>
          <w:lang w:eastAsia="ar-SA"/>
          <w14:ligatures w14:val="none"/>
        </w:rPr>
        <w:t>Ius controversum e processo fra tarda repubblica ed età dei Severi (Atti del convegno, 21-23 ottobre 2010)</w:t>
      </w:r>
      <w:r w:rsidRPr="004D46B6">
        <w:rPr>
          <w:rFonts w:eastAsia="Times New Roman" w:cs="Times New Roman"/>
          <w:kern w:val="1"/>
          <w:sz w:val="24"/>
          <w:szCs w:val="24"/>
          <w:lang w:eastAsia="ar-SA"/>
          <w14:ligatures w14:val="none"/>
        </w:rPr>
        <w:t>, Roma, «L’Erma» di Bretschneider, 2012</w:t>
      </w:r>
    </w:p>
    <w:p w14:paraId="45871D84" w14:textId="77777777" w:rsidR="00EC107A" w:rsidRPr="004D46B6" w:rsidRDefault="00EC107A" w:rsidP="00EC107A">
      <w:pPr>
        <w:widowControl w:val="0"/>
        <w:numPr>
          <w:ilvl w:val="0"/>
          <w:numId w:val="2"/>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caps/>
          <w:kern w:val="1"/>
          <w:sz w:val="24"/>
          <w:szCs w:val="24"/>
          <w:lang w:eastAsia="ar-SA"/>
          <w14:ligatures w14:val="none"/>
        </w:rPr>
        <w:t>C. Baldus-M. Miglietta-G. Santucci-E. Stolfi</w:t>
      </w:r>
      <w:r w:rsidRPr="004D46B6">
        <w:rPr>
          <w:rFonts w:eastAsia="Times New Roman" w:cs="Times New Roman"/>
          <w:kern w:val="1"/>
          <w:sz w:val="24"/>
          <w:szCs w:val="24"/>
          <w:lang w:eastAsia="ar-SA"/>
          <w14:ligatures w14:val="none"/>
        </w:rPr>
        <w:t xml:space="preserve"> (a cura di), </w:t>
      </w:r>
      <w:r w:rsidRPr="004D46B6">
        <w:rPr>
          <w:rFonts w:eastAsia="Times New Roman" w:cs="Times New Roman"/>
          <w:i/>
          <w:iCs/>
          <w:kern w:val="1"/>
          <w:sz w:val="24"/>
          <w:szCs w:val="24"/>
          <w:lang w:eastAsia="ar-SA"/>
          <w14:ligatures w14:val="none"/>
        </w:rPr>
        <w:t>Dogmengeschichte und historische Individualität der römischen Juristen. Storia dei dogmi e individualità storica dei giuristi romani. Atti del Seminario internazionale (Montepulciano 14-17 giugno 2011)</w:t>
      </w:r>
      <w:r w:rsidRPr="004D46B6">
        <w:rPr>
          <w:rFonts w:eastAsia="Times New Roman" w:cs="Times New Roman"/>
          <w:kern w:val="1"/>
          <w:sz w:val="24"/>
          <w:szCs w:val="24"/>
          <w:lang w:eastAsia="ar-SA"/>
          <w14:ligatures w14:val="none"/>
        </w:rPr>
        <w:t>, Trento, 2012</w:t>
      </w:r>
    </w:p>
    <w:p w14:paraId="6B842D56" w14:textId="77777777" w:rsidR="00EC107A" w:rsidRPr="004D46B6" w:rsidRDefault="00EC107A" w:rsidP="00EC107A">
      <w:pPr>
        <w:widowControl w:val="0"/>
        <w:numPr>
          <w:ilvl w:val="0"/>
          <w:numId w:val="2"/>
        </w:numPr>
        <w:suppressAutoHyphens/>
        <w:spacing w:after="0" w:line="240" w:lineRule="auto"/>
        <w:jc w:val="both"/>
        <w:rPr>
          <w:rFonts w:eastAsia="Times New Roman" w:cs="Times New Roman"/>
          <w:kern w:val="1"/>
          <w:sz w:val="24"/>
          <w:szCs w:val="24"/>
          <w:lang w:eastAsia="ar-SA"/>
          <w14:ligatures w14:val="none"/>
        </w:rPr>
      </w:pPr>
      <w:r w:rsidRPr="004D46B6">
        <w:rPr>
          <w:rFonts w:eastAsia="Times New Roman" w:cs="Times New Roman"/>
          <w:kern w:val="1"/>
          <w:sz w:val="24"/>
          <w:szCs w:val="24"/>
          <w:lang w:eastAsia="ar-SA"/>
          <w14:ligatures w14:val="none"/>
        </w:rPr>
        <w:t xml:space="preserve">E. STOLFI (a cura di), J.-L. Ferrary, </w:t>
      </w:r>
      <w:r w:rsidRPr="004D46B6">
        <w:rPr>
          <w:rFonts w:eastAsia="Times New Roman" w:cs="Times New Roman"/>
          <w:i/>
          <w:iCs/>
          <w:kern w:val="1"/>
          <w:sz w:val="24"/>
          <w:szCs w:val="24"/>
          <w:lang w:eastAsia="ar-SA"/>
          <w14:ligatures w14:val="none"/>
        </w:rPr>
        <w:t>Dall’ordine repubblicano ai poteri di Augusto. Aspetti della legislazione romana</w:t>
      </w:r>
      <w:r w:rsidRPr="004D46B6">
        <w:rPr>
          <w:rFonts w:eastAsia="Times New Roman" w:cs="Times New Roman"/>
          <w:kern w:val="1"/>
          <w:sz w:val="24"/>
          <w:szCs w:val="24"/>
          <w:lang w:eastAsia="ar-SA"/>
          <w14:ligatures w14:val="none"/>
        </w:rPr>
        <w:t>, Roma, «L’Erma» di Bretschneider, 2016.</w:t>
      </w:r>
    </w:p>
    <w:p w14:paraId="48CC3B05" w14:textId="77777777" w:rsidR="00EC107A" w:rsidRPr="004D46B6" w:rsidRDefault="00EC107A" w:rsidP="00EC107A">
      <w:pPr>
        <w:widowControl w:val="0"/>
        <w:numPr>
          <w:ilvl w:val="0"/>
          <w:numId w:val="2"/>
        </w:numPr>
        <w:suppressAutoHyphens/>
        <w:spacing w:after="0" w:line="240" w:lineRule="auto"/>
        <w:jc w:val="both"/>
        <w:rPr>
          <w:rFonts w:eastAsia="SimSun" w:cs="Mangal"/>
          <w:kern w:val="1"/>
          <w:sz w:val="20"/>
          <w:szCs w:val="20"/>
          <w:lang w:eastAsia="hi-IN" w:bidi="hi-IN"/>
          <w14:ligatures w14:val="none"/>
        </w:rPr>
      </w:pPr>
      <w:r w:rsidRPr="004D46B6">
        <w:rPr>
          <w:rFonts w:eastAsia="SimSun" w:cs="Mangal"/>
          <w:kern w:val="1"/>
          <w:sz w:val="24"/>
          <w:szCs w:val="24"/>
          <w:lang w:val="de-DE" w:eastAsia="ar-SA"/>
          <w14:ligatures w14:val="none"/>
        </w:rPr>
        <w:t>A. BANFI-M. BRUTTI-E. STOLFI (a cura di),</w:t>
      </w:r>
      <w:r w:rsidRPr="004D46B6">
        <w:rPr>
          <w:rFonts w:eastAsia="Times New Roman" w:cs="Times New Roman"/>
          <w:kern w:val="1"/>
          <w:sz w:val="24"/>
          <w:szCs w:val="24"/>
          <w:lang w:eastAsia="ar-SA"/>
          <w14:ligatures w14:val="none"/>
        </w:rPr>
        <w:t xml:space="preserve"> </w:t>
      </w:r>
      <w:r w:rsidRPr="004D46B6">
        <w:rPr>
          <w:rFonts w:eastAsia="Times New Roman" w:cs="Times New Roman"/>
          <w:i/>
          <w:iCs/>
          <w:kern w:val="1"/>
          <w:sz w:val="24"/>
          <w:szCs w:val="24"/>
          <w:lang w:eastAsia="ar-SA"/>
          <w14:ligatures w14:val="none"/>
        </w:rPr>
        <w:t>Dall’esegesi giuridica alla teoria dell’interpretazione: Emilio Betti (1890-1968)</w:t>
      </w:r>
      <w:r w:rsidRPr="004D46B6">
        <w:rPr>
          <w:rFonts w:eastAsia="Times New Roman" w:cs="Times New Roman"/>
          <w:kern w:val="1"/>
          <w:sz w:val="24"/>
          <w:szCs w:val="24"/>
          <w:lang w:eastAsia="ar-SA"/>
          <w14:ligatures w14:val="none"/>
        </w:rPr>
        <w:t xml:space="preserve">, Roma, </w:t>
      </w:r>
      <w:r w:rsidRPr="004D46B6">
        <w:rPr>
          <w:rFonts w:eastAsia="Times New Roman" w:cs="Times New Roman"/>
          <w:bCs/>
          <w:color w:val="000000"/>
          <w:kern w:val="1"/>
          <w:sz w:val="24"/>
          <w:szCs w:val="24"/>
          <w:lang w:eastAsia="ar-SA"/>
          <w14:ligatures w14:val="none"/>
        </w:rPr>
        <w:t>Roma Tr</w:t>
      </w:r>
      <w:r w:rsidRPr="004D46B6">
        <w:rPr>
          <w:rFonts w:eastAsia="Times New Roman" w:cs="Times New Roman"/>
          <w:bCs/>
          <w:i/>
          <w:iCs/>
          <w:color w:val="000000"/>
          <w:kern w:val="1"/>
          <w:sz w:val="24"/>
          <w:szCs w:val="24"/>
          <w:lang w:eastAsia="ar-SA"/>
          <w14:ligatures w14:val="none"/>
        </w:rPr>
        <w:t>E-Press</w:t>
      </w:r>
      <w:r w:rsidRPr="004D46B6">
        <w:rPr>
          <w:rFonts w:eastAsia="Times New Roman" w:cs="Times New Roman"/>
          <w:bCs/>
          <w:color w:val="000000"/>
          <w:kern w:val="1"/>
          <w:sz w:val="24"/>
          <w:szCs w:val="24"/>
          <w:lang w:eastAsia="ar-SA"/>
          <w14:ligatures w14:val="none"/>
        </w:rPr>
        <w:t xml:space="preserve">, </w:t>
      </w:r>
      <w:r w:rsidRPr="004D46B6">
        <w:rPr>
          <w:rFonts w:eastAsia="Times New Roman" w:cs="Times New Roman"/>
          <w:kern w:val="1"/>
          <w:sz w:val="24"/>
          <w:szCs w:val="24"/>
          <w:lang w:eastAsia="ar-SA"/>
          <w14:ligatures w14:val="none"/>
        </w:rPr>
        <w:t>2020.</w:t>
      </w:r>
    </w:p>
    <w:p w14:paraId="5E01158B" w14:textId="77777777" w:rsidR="00EC107A" w:rsidRPr="004D46B6" w:rsidRDefault="00EC107A" w:rsidP="00EC107A">
      <w:pPr>
        <w:rPr>
          <w:sz w:val="24"/>
          <w:szCs w:val="24"/>
        </w:rPr>
      </w:pPr>
    </w:p>
    <w:p w14:paraId="3462F153"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p>
    <w:p w14:paraId="52D0BE6A"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p>
    <w:p w14:paraId="2D25CA5E" w14:textId="77777777" w:rsidR="003F53E4" w:rsidRPr="003F53E4" w:rsidRDefault="003F53E4" w:rsidP="003F53E4">
      <w:pPr>
        <w:widowControl w:val="0"/>
        <w:suppressAutoHyphens/>
        <w:spacing w:after="0" w:line="240" w:lineRule="auto"/>
        <w:jc w:val="both"/>
        <w:rPr>
          <w:rFonts w:eastAsia="SimSun" w:cs="Mangal"/>
          <w:kern w:val="1"/>
          <w:sz w:val="24"/>
          <w:szCs w:val="24"/>
          <w:lang w:eastAsia="hi-IN" w:bidi="hi-IN"/>
          <w14:ligatures w14:val="none"/>
        </w:rPr>
      </w:pPr>
    </w:p>
    <w:p w14:paraId="0C979D63" w14:textId="77777777" w:rsidR="00DA2EAA" w:rsidRPr="003F53E4" w:rsidRDefault="00DA2EAA">
      <w:pPr>
        <w:rPr>
          <w:sz w:val="24"/>
          <w:szCs w:val="24"/>
        </w:rPr>
      </w:pPr>
    </w:p>
    <w:sectPr w:rsidR="00DA2EAA" w:rsidRPr="003F53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Neue-Light">
    <w:altName w:val="Helvetica Neue Light"/>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89C2" w14:textId="77777777" w:rsidR="00EC107A" w:rsidRDefault="00EC1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4C71" w14:textId="77777777" w:rsidR="00EC107A" w:rsidRDefault="00EC107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B07B" w14:textId="77777777" w:rsidR="00EC107A" w:rsidRDefault="00EC107A"/>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5075" w14:textId="77777777" w:rsidR="00EC107A" w:rsidRDefault="00EC107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E9F7" w14:textId="77777777" w:rsidR="00EC107A" w:rsidRDefault="00EC10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57244234">
    <w:abstractNumId w:val="0"/>
  </w:num>
  <w:num w:numId="2" w16cid:durableId="413163273">
    <w:abstractNumId w:val="1"/>
  </w:num>
  <w:num w:numId="3" w16cid:durableId="622156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E4"/>
    <w:rsid w:val="0005446E"/>
    <w:rsid w:val="0016705C"/>
    <w:rsid w:val="003F53E4"/>
    <w:rsid w:val="0056665E"/>
    <w:rsid w:val="00572D8E"/>
    <w:rsid w:val="005F18D5"/>
    <w:rsid w:val="008371EF"/>
    <w:rsid w:val="008A5543"/>
    <w:rsid w:val="0096043A"/>
    <w:rsid w:val="00DA2EAA"/>
    <w:rsid w:val="00EC1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ACAB"/>
  <w15:chartTrackingRefBased/>
  <w15:docId w15:val="{580EA5C8-259F-4F2D-A328-24076153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F5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F5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F53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F53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F53E4"/>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3F53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F53E4"/>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F53E4"/>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F53E4"/>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53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F53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F53E4"/>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F53E4"/>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3F53E4"/>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3F53E4"/>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3F53E4"/>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3F53E4"/>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3F53E4"/>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3F5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F53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F53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F53E4"/>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F53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F53E4"/>
    <w:rPr>
      <w:i/>
      <w:iCs/>
      <w:color w:val="404040" w:themeColor="text1" w:themeTint="BF"/>
    </w:rPr>
  </w:style>
  <w:style w:type="paragraph" w:styleId="Paragrafoelenco">
    <w:name w:val="List Paragraph"/>
    <w:basedOn w:val="Normale"/>
    <w:uiPriority w:val="34"/>
    <w:qFormat/>
    <w:rsid w:val="003F53E4"/>
    <w:pPr>
      <w:ind w:left="720"/>
      <w:contextualSpacing/>
    </w:pPr>
  </w:style>
  <w:style w:type="character" w:styleId="Enfasiintensa">
    <w:name w:val="Intense Emphasis"/>
    <w:basedOn w:val="Carpredefinitoparagrafo"/>
    <w:uiPriority w:val="21"/>
    <w:qFormat/>
    <w:rsid w:val="003F53E4"/>
    <w:rPr>
      <w:i/>
      <w:iCs/>
      <w:color w:val="0F4761" w:themeColor="accent1" w:themeShade="BF"/>
    </w:rPr>
  </w:style>
  <w:style w:type="paragraph" w:styleId="Citazioneintensa">
    <w:name w:val="Intense Quote"/>
    <w:basedOn w:val="Normale"/>
    <w:next w:val="Normale"/>
    <w:link w:val="CitazioneintensaCarattere"/>
    <w:uiPriority w:val="30"/>
    <w:qFormat/>
    <w:rsid w:val="003F5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F53E4"/>
    <w:rPr>
      <w:i/>
      <w:iCs/>
      <w:color w:val="0F4761" w:themeColor="accent1" w:themeShade="BF"/>
    </w:rPr>
  </w:style>
  <w:style w:type="character" w:styleId="Riferimentointenso">
    <w:name w:val="Intense Reference"/>
    <w:basedOn w:val="Carpredefinitoparagrafo"/>
    <w:uiPriority w:val="32"/>
    <w:qFormat/>
    <w:rsid w:val="003F53E4"/>
    <w:rPr>
      <w:b/>
      <w:bCs/>
      <w:smallCaps/>
      <w:color w:val="0F4761" w:themeColor="accent1" w:themeShade="BF"/>
      <w:spacing w:val="5"/>
    </w:rPr>
  </w:style>
  <w:style w:type="paragraph" w:styleId="Pidipagina">
    <w:name w:val="footer"/>
    <w:basedOn w:val="Normale"/>
    <w:link w:val="PidipaginaCarattere"/>
    <w:uiPriority w:val="99"/>
    <w:semiHidden/>
    <w:unhideWhenUsed/>
    <w:rsid w:val="00EC10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C107A"/>
  </w:style>
  <w:style w:type="paragraph" w:styleId="Intestazione">
    <w:name w:val="header"/>
    <w:basedOn w:val="Normale"/>
    <w:link w:val="IntestazioneCarattere"/>
    <w:uiPriority w:val="99"/>
    <w:semiHidden/>
    <w:unhideWhenUsed/>
    <w:rsid w:val="00EC10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C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5892</Words>
  <Characters>33590</Characters>
  <Application>Microsoft Office Word</Application>
  <DocSecurity>0</DocSecurity>
  <Lines>279</Lines>
  <Paragraphs>78</Paragraphs>
  <ScaleCrop>false</ScaleCrop>
  <Company/>
  <LinksUpToDate>false</LinksUpToDate>
  <CharactersWithSpaces>39404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Ruggiero</dc:creator>
  <cp:keywords/>
  <dc:description/>
  <cp:lastModifiedBy>Jolanda Ruggiero</cp:lastModifiedBy>
  <cp:revision>8</cp:revision>
  <dcterms:created xsi:type="dcterms:W3CDTF">2025-09-04T12:50:00Z</dcterms:created>
  <dcterms:modified xsi:type="dcterms:W3CDTF">2025-09-04T13:07:00Z</dcterms:modified>
</cp:coreProperties>
</file>